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Д–0</w:t>
      </w:r>
      <w:r w:rsidR="00884531">
        <w:rPr>
          <w:rFonts w:ascii="Times New Roman" w:hAnsi="Times New Roman"/>
        </w:rPr>
        <w:t>8</w:t>
      </w:r>
      <w:r w:rsidRPr="006B269C">
        <w:rPr>
          <w:rFonts w:ascii="Times New Roman" w:hAnsi="Times New Roman"/>
          <w:lang w:val="sr-Cyrl-CS"/>
        </w:rPr>
        <w:t>/01</w:t>
      </w:r>
      <w:r w:rsidR="00133561">
        <w:rPr>
          <w:rFonts w:ascii="Times New Roman" w:hAnsi="Times New Roman"/>
        </w:rPr>
        <w:t>7</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884531">
        <w:rPr>
          <w:rFonts w:ascii="Times New Roman" w:hAnsi="Times New Roman"/>
        </w:rPr>
        <w:t>намештаја</w:t>
      </w:r>
      <w:r w:rsidRPr="006B269C">
        <w:rPr>
          <w:rFonts w:ascii="Times New Roman" w:hAnsi="Times New Roman"/>
          <w:lang w:val="sr-Cyrl-CS"/>
        </w:rPr>
        <w:t xml:space="preserve">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884531">
        <w:rPr>
          <w:rFonts w:ascii="Times New Roman" w:hAnsi="Times New Roman"/>
        </w:rPr>
        <w:t>новембар</w:t>
      </w:r>
      <w:r w:rsidRPr="006B269C">
        <w:rPr>
          <w:rFonts w:ascii="Times New Roman" w:hAnsi="Times New Roman"/>
          <w:lang w:val="sr-Cyrl-CS"/>
        </w:rPr>
        <w:t xml:space="preserve"> 201</w:t>
      </w:r>
      <w:r w:rsidR="00133561">
        <w:rPr>
          <w:rFonts w:ascii="Times New Roman" w:hAnsi="Times New Roman"/>
        </w:rPr>
        <w:t>7</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Default="006B269C" w:rsidP="006B269C">
      <w:pPr>
        <w:jc w:val="center"/>
        <w:rPr>
          <w:rFonts w:ascii="Times New Roman" w:hAnsi="Times New Roman"/>
          <w:b/>
        </w:rPr>
      </w:pPr>
    </w:p>
    <w:p w:rsidR="00D47133" w:rsidRDefault="00D47133" w:rsidP="006B269C">
      <w:pPr>
        <w:jc w:val="center"/>
        <w:rPr>
          <w:rFonts w:ascii="Times New Roman" w:hAnsi="Times New Roman"/>
          <w:b/>
        </w:rPr>
      </w:pPr>
    </w:p>
    <w:p w:rsidR="00D47133" w:rsidRDefault="00D47133" w:rsidP="006B269C">
      <w:pPr>
        <w:jc w:val="center"/>
        <w:rPr>
          <w:rFonts w:ascii="Times New Roman" w:hAnsi="Times New Roman"/>
          <w:b/>
        </w:rPr>
      </w:pPr>
    </w:p>
    <w:p w:rsidR="00D47133" w:rsidRPr="00D47133" w:rsidRDefault="00D47133" w:rsidP="006B269C">
      <w:pPr>
        <w:jc w:val="center"/>
        <w:rPr>
          <w:rFonts w:ascii="Times New Roman" w:hAnsi="Times New Roman"/>
          <w:b/>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7F5CB8" w:rsidP="006B269C">
      <w:pPr>
        <w:ind w:left="1260" w:right="972"/>
        <w:rPr>
          <w:rFonts w:ascii="Times New Roman" w:hAnsi="Times New Roman"/>
          <w:lang w:val="sr-Cyrl-CS"/>
        </w:rPr>
      </w:pPr>
      <w:r>
        <w:rPr>
          <w:rFonts w:ascii="Times New Roman" w:hAnsi="Times New Roman"/>
          <w:lang w:val="sr-Cyrl-CS"/>
        </w:rPr>
        <w:t xml:space="preserve">              </w:t>
      </w:r>
      <w:r w:rsidR="006B269C" w:rsidRPr="006B269C">
        <w:rPr>
          <w:rFonts w:ascii="Times New Roman" w:hAnsi="Times New Roman"/>
          <w:lang w:val="sr-Cyrl-CS"/>
        </w:rPr>
        <w:t xml:space="preserve"> (по </w:t>
      </w:r>
      <w:r w:rsidR="006B269C" w:rsidRPr="006B269C">
        <w:rPr>
          <w:rFonts w:ascii="Times New Roman" w:hAnsi="Times New Roman"/>
          <w:lang w:val="sr-Latn-CS"/>
        </w:rPr>
        <w:t>јавном</w:t>
      </w:r>
      <w:r w:rsidR="006B269C" w:rsidRPr="006B269C">
        <w:rPr>
          <w:rFonts w:ascii="Times New Roman" w:hAnsi="Times New Roman"/>
          <w:lang w:val="sr-Cyrl-CS"/>
        </w:rPr>
        <w:t xml:space="preserve"> </w:t>
      </w:r>
      <w:r w:rsidR="006B269C" w:rsidRPr="006B269C">
        <w:rPr>
          <w:rFonts w:ascii="Times New Roman" w:hAnsi="Times New Roman"/>
          <w:lang w:val="sr-Latn-CS"/>
        </w:rPr>
        <w:t>позиву</w:t>
      </w:r>
      <w:r w:rsidR="006B269C" w:rsidRPr="006B269C">
        <w:rPr>
          <w:rFonts w:ascii="Times New Roman" w:hAnsi="Times New Roman"/>
          <w:lang w:val="sr-Cyrl-CS"/>
        </w:rPr>
        <w:t xml:space="preserve"> </w:t>
      </w:r>
      <w:r w:rsidR="006B269C" w:rsidRPr="00ED2D62">
        <w:rPr>
          <w:rFonts w:ascii="Times New Roman" w:hAnsi="Times New Roman"/>
          <w:lang w:val="sr-Cyrl-CS"/>
        </w:rPr>
        <w:t xml:space="preserve">објављеном </w:t>
      </w:r>
      <w:r w:rsidR="00F660DA">
        <w:rPr>
          <w:rFonts w:ascii="Times New Roman" w:hAnsi="Times New Roman"/>
          <w:lang/>
        </w:rPr>
        <w:t>15</w:t>
      </w:r>
      <w:r w:rsidR="006B269C" w:rsidRPr="00ED2D62">
        <w:rPr>
          <w:rFonts w:ascii="Times New Roman" w:hAnsi="Times New Roman"/>
          <w:lang w:val="sr-Cyrl-CS"/>
        </w:rPr>
        <w:t>.</w:t>
      </w:r>
      <w:r w:rsidR="006F1AE6" w:rsidRPr="00ED2D62">
        <w:rPr>
          <w:rFonts w:ascii="Times New Roman" w:hAnsi="Times New Roman"/>
        </w:rPr>
        <w:t>1</w:t>
      </w:r>
      <w:r w:rsidR="00884531">
        <w:rPr>
          <w:rFonts w:ascii="Times New Roman" w:hAnsi="Times New Roman"/>
        </w:rPr>
        <w:t>1</w:t>
      </w:r>
      <w:r w:rsidR="006B269C" w:rsidRPr="00ED2D62">
        <w:rPr>
          <w:rFonts w:ascii="Times New Roman" w:hAnsi="Times New Roman"/>
          <w:lang w:val="sr-Cyrl-CS"/>
        </w:rPr>
        <w:t>.201</w:t>
      </w:r>
      <w:r w:rsidR="00E15F98" w:rsidRPr="00ED2D62">
        <w:rPr>
          <w:rFonts w:ascii="Times New Roman" w:hAnsi="Times New Roman"/>
        </w:rPr>
        <w:t>7</w:t>
      </w:r>
      <w:r w:rsidR="006B269C"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D42B5B">
            <w:pPr>
              <w:tabs>
                <w:tab w:val="left" w:pos="750"/>
              </w:tabs>
              <w:rPr>
                <w:rFonts w:ascii="Times New Roman" w:hAnsi="Times New Roman"/>
                <w:lang w:val="sr-Cyrl-CS"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D47133">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6B269C" w:rsidRPr="006B269C" w:rsidRDefault="00884531" w:rsidP="00884531">
            <w:pPr>
              <w:tabs>
                <w:tab w:val="left" w:pos="750"/>
              </w:tabs>
              <w:rPr>
                <w:rFonts w:ascii="Times New Roman" w:hAnsi="Times New Roman"/>
                <w:b/>
                <w:bCs/>
                <w:lang w:eastAsia="en-US"/>
              </w:rPr>
            </w:pPr>
            <w:r>
              <w:rPr>
                <w:rFonts w:ascii="Times New Roman" w:hAnsi="Times New Roman"/>
                <w:b/>
                <w:bCs/>
                <w:lang w:val="sr-Cyrl-CS"/>
              </w:rPr>
              <w:t>Љиљана Милошевић</w:t>
            </w:r>
            <w:r w:rsidR="006B269C" w:rsidRPr="006B269C">
              <w:rPr>
                <w:rFonts w:ascii="Times New Roman" w:hAnsi="Times New Roman"/>
                <w:b/>
                <w:bCs/>
                <w:lang w:val="sr-Cyrl-CS"/>
              </w:rPr>
              <w:t>, тел. 533-015</w:t>
            </w:r>
            <w:r w:rsidR="006B269C" w:rsidRPr="006B269C">
              <w:rPr>
                <w:rFonts w:ascii="Times New Roman" w:hAnsi="Times New Roman"/>
                <w:lang w:val="sr-Cyrl-CS"/>
              </w:rPr>
              <w:t xml:space="preserve"> лок. </w:t>
            </w:r>
            <w:r w:rsidR="006B269C" w:rsidRPr="006B269C">
              <w:rPr>
                <w:rFonts w:ascii="Times New Roman" w:hAnsi="Times New Roman"/>
                <w:b/>
              </w:rPr>
              <w:t>1</w:t>
            </w:r>
            <w:r>
              <w:rPr>
                <w:rFonts w:ascii="Times New Roman" w:hAnsi="Times New Roman"/>
                <w:b/>
                <w:bCs/>
              </w:rPr>
              <w:t>36</w:t>
            </w:r>
            <w:r w:rsidR="006B269C" w:rsidRPr="006B269C">
              <w:rPr>
                <w:rFonts w:ascii="Times New Roman" w:hAnsi="Times New Roman"/>
                <w:b/>
                <w:bCs/>
                <w:lang w:val="sr-Cyrl-CS"/>
              </w:rPr>
              <w:t xml:space="preserve">, </w:t>
            </w:r>
            <w:r w:rsidR="006B269C" w:rsidRPr="006B269C">
              <w:rPr>
                <w:rFonts w:ascii="Times New Roman" w:hAnsi="Times New Roman"/>
                <w:b/>
                <w:bCs/>
                <w:lang w:val="sr-Latn-CS"/>
              </w:rPr>
              <w:t xml:space="preserve">mail: </w:t>
            </w:r>
            <w:hyperlink r:id="rId6" w:history="1">
              <w:r w:rsidRPr="00E16000">
                <w:rPr>
                  <w:rStyle w:val="Hyperlink"/>
                  <w:rFonts w:ascii="Times New Roman" w:hAnsi="Times New Roman"/>
                  <w:b/>
                  <w:bCs/>
                  <w:lang w:val="sr-Latn-CS"/>
                </w:rPr>
                <w:t>ljiljam</w:t>
              </w:r>
              <w:r w:rsidRPr="00E16000">
                <w:rPr>
                  <w:rStyle w:val="Hyperlink"/>
                  <w:rFonts w:ascii="Times New Roman" w:hAnsi="Times New Roman"/>
                  <w:b/>
                  <w:bCs/>
                </w:rPr>
                <w:t>@pmf.ni.ac.rs</w:t>
              </w:r>
            </w:hyperlink>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6B269C">
      <w:pPr>
        <w:pStyle w:val="CM11"/>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МД–0</w:t>
      </w:r>
      <w:r w:rsidR="00884531">
        <w:t>8</w:t>
      </w:r>
      <w:r w:rsidRPr="006B269C">
        <w:rPr>
          <w:lang w:val="sr-Cyrl-CS"/>
        </w:rPr>
        <w:t>/01</w:t>
      </w:r>
      <w:r w:rsidR="00E15F98">
        <w:t>7</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884531">
        <w:rPr>
          <w:lang w:val="sr-Cyrl-CS"/>
        </w:rPr>
        <w:t>намештаја</w:t>
      </w:r>
      <w:r w:rsidRPr="006B269C">
        <w:rPr>
          <w:lang w:val="sr-Cyrl-CS"/>
        </w:rPr>
        <w:t xml:space="preserve">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Pr="006B269C" w:rsidRDefault="006B269C" w:rsidP="006B269C">
      <w:pPr>
        <w:pStyle w:val="CM11"/>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6B269C" w:rsidRDefault="006B269C" w:rsidP="006B269C">
      <w:pPr>
        <w:pStyle w:val="CM26"/>
        <w:ind w:firstLine="540"/>
        <w:jc w:val="both"/>
        <w:rPr>
          <w:color w:val="000000"/>
        </w:rPr>
      </w:pPr>
    </w:p>
    <w:p w:rsidR="006B269C" w:rsidRPr="00196FD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884531">
        <w:rPr>
          <w:b/>
          <w:lang w:val="sr-Cyrl-CS"/>
        </w:rPr>
        <w:t>39100000</w:t>
      </w:r>
      <w:r w:rsidRPr="006B269C">
        <w:rPr>
          <w:lang w:val="sr-Cyrl-CS"/>
        </w:rPr>
        <w:t xml:space="preserve"> </w:t>
      </w:r>
      <w:r w:rsidR="00884531">
        <w:rPr>
          <w:lang w:val="sr-Cyrl-CS"/>
        </w:rPr>
        <w:t>Намештај</w:t>
      </w:r>
      <w:r w:rsidR="00196FDD">
        <w:t>.</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6B269C">
      <w:pPr>
        <w:suppressAutoHyphens w:val="0"/>
        <w:autoSpaceDE w:val="0"/>
        <w:autoSpaceDN w:val="0"/>
        <w:adjustRightInd w:val="0"/>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rPr>
          <w:b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D42B5B">
        <w:rPr>
          <w:lang w:val="sr-Cyrl-CS"/>
        </w:rPr>
        <w:t>Марија Стефановић</w:t>
      </w:r>
      <w:r w:rsidRPr="006B269C">
        <w:rPr>
          <w:lang w:val="sr-Cyrl-CS"/>
        </w:rPr>
        <w:t xml:space="preserve">, тел. </w:t>
      </w:r>
      <w:r w:rsidRPr="006B269C">
        <w:rPr>
          <w:b/>
          <w:bCs/>
          <w:lang w:val="sr-Cyrl-CS"/>
        </w:rPr>
        <w:t>533-015</w:t>
      </w:r>
      <w:r w:rsidRPr="006B269C">
        <w:rPr>
          <w:lang w:val="sr-Cyrl-CS"/>
        </w:rPr>
        <w:t>, лок.</w:t>
      </w:r>
      <w:r w:rsidRPr="006B269C">
        <w:rPr>
          <w:b/>
        </w:rPr>
        <w:t>1</w:t>
      </w:r>
      <w:r w:rsidRPr="006B269C">
        <w:rPr>
          <w:b/>
          <w:bCs/>
          <w:lang w:val="sr-Cyrl-CS"/>
        </w:rPr>
        <w:t>33</w:t>
      </w:r>
      <w:r w:rsidRPr="006B269C">
        <w:rPr>
          <w:b/>
          <w:bCs/>
        </w:rPr>
        <w:t>,</w:t>
      </w:r>
      <w:r w:rsidRPr="006B269C">
        <w:t xml:space="preserve"> e-mail </w:t>
      </w:r>
      <w:hyperlink r:id="rId7" w:history="1">
        <w:r w:rsidRPr="006B269C">
          <w:rPr>
            <w:rStyle w:val="Hyperlink"/>
            <w:lang w:val="sr-Cyrl-CS"/>
          </w:rPr>
          <w:t>javnenabavke@pmf.ni.ac.rs</w:t>
        </w:r>
      </w:hyperlink>
      <w:r w:rsidRPr="006B269C">
        <w:t xml:space="preserve">, </w:t>
      </w:r>
      <w:r w:rsidRPr="006B269C">
        <w:rPr>
          <w:b/>
          <w:bCs/>
          <w:lang w:val="sr-Cyrl-CS"/>
        </w:rPr>
        <w:t xml:space="preserve">(техничка спецификација - </w:t>
      </w:r>
      <w:r w:rsidR="00884531">
        <w:rPr>
          <w:b/>
          <w:bCs/>
          <w:lang w:val="sr-Cyrl-CS"/>
        </w:rPr>
        <w:t>Љиљана Милошевић</w:t>
      </w:r>
      <w:r w:rsidRPr="006B269C">
        <w:rPr>
          <w:b/>
          <w:bCs/>
          <w:lang w:val="sr-Cyrl-CS"/>
        </w:rPr>
        <w:t>, тел. 533-015</w:t>
      </w:r>
      <w:r w:rsidRPr="006B269C">
        <w:rPr>
          <w:lang w:val="sr-Cyrl-CS"/>
        </w:rPr>
        <w:t xml:space="preserve">, лок. </w:t>
      </w:r>
      <w:r w:rsidR="00884531">
        <w:rPr>
          <w:b/>
        </w:rPr>
        <w:t>136</w:t>
      </w:r>
      <w:r w:rsidRPr="006B269C">
        <w:rPr>
          <w:b/>
          <w:bCs/>
          <w:lang w:val="sr-Cyrl-CS"/>
        </w:rPr>
        <w:t xml:space="preserve">, </w:t>
      </w:r>
      <w:r w:rsidRPr="006B269C">
        <w:rPr>
          <w:b/>
          <w:bCs/>
          <w:lang w:val="sr-Latn-CS"/>
        </w:rPr>
        <w:t xml:space="preserve">mail: </w:t>
      </w:r>
      <w:hyperlink r:id="rId8" w:history="1">
        <w:r w:rsidR="00884531" w:rsidRPr="00E16000">
          <w:rPr>
            <w:rStyle w:val="Hyperlink"/>
            <w:b/>
            <w:bCs/>
            <w:lang w:val="sr-Latn-CS"/>
          </w:rPr>
          <w:t>ljiljam</w:t>
        </w:r>
        <w:r w:rsidR="00884531" w:rsidRPr="00E16000">
          <w:rPr>
            <w:rStyle w:val="Hyperlink"/>
            <w:b/>
            <w:bCs/>
          </w:rPr>
          <w:t>@pmf.ni.ac.rs</w:t>
        </w:r>
      </w:hyperlink>
      <w:r w:rsidRPr="006B269C">
        <w:rPr>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 xml:space="preserve">Природно-математички факултет - Ниш, Вишеградска </w:t>
      </w:r>
      <w:r w:rsidRPr="006B269C">
        <w:rPr>
          <w:lang w:val="sr-Cyrl-CS"/>
        </w:rPr>
        <w:lastRenderedPageBreak/>
        <w:t>33</w:t>
      </w:r>
      <w:r w:rsidRPr="006B269C">
        <w:rPr>
          <w:color w:val="000000"/>
        </w:rPr>
        <w:t xml:space="preserve">, са обавезном назнаком на лицу коверте: </w:t>
      </w:r>
      <w:r w:rsidRPr="006B269C">
        <w:rPr>
          <w:b/>
          <w:bCs/>
          <w:lang w:val="sr-Cyrl-CS"/>
        </w:rPr>
        <w:t>''НЕ ОТВАРАТИ – ПОНУДА ЗА ЈАВНУ НАБАВКУ БРОЈ МД-0</w:t>
      </w:r>
      <w:r w:rsidR="00884531">
        <w:rPr>
          <w:b/>
          <w:bCs/>
        </w:rPr>
        <w:t>8</w:t>
      </w:r>
      <w:r w:rsidRPr="006B269C">
        <w:rPr>
          <w:b/>
          <w:bCs/>
          <w:lang w:val="sr-Cyrl-CS"/>
        </w:rPr>
        <w:t>/0</w:t>
      </w:r>
      <w:r w:rsidR="00D42B5B">
        <w:rPr>
          <w:b/>
          <w:bCs/>
        </w:rPr>
        <w:t>1</w:t>
      </w:r>
      <w:r w:rsidR="00E15F98">
        <w:rPr>
          <w:b/>
          <w:bCs/>
        </w:rPr>
        <w:t>7</w:t>
      </w:r>
      <w:r w:rsidRPr="006B269C">
        <w:rPr>
          <w:b/>
          <w:bCs/>
          <w:lang w:val="sr-Cyrl-CS"/>
        </w:rPr>
        <w:t xml:space="preserve"> (НАБАВКА </w:t>
      </w:r>
      <w:r w:rsidR="00884531">
        <w:rPr>
          <w:b/>
          <w:bCs/>
        </w:rPr>
        <w:t>НАМЕШТАЈА</w:t>
      </w:r>
      <w:r w:rsidRPr="006B269C">
        <w:rPr>
          <w:b/>
          <w:bCs/>
          <w:lang w:val="sr-Cyrl-CS"/>
        </w:rPr>
        <w:t xml:space="preserve"> ЗА ПАРТИЈУ(Е)</w:t>
      </w:r>
      <w:r w:rsidRPr="006B269C">
        <w:rPr>
          <w:b/>
          <w:bCs/>
          <w:lang w:val="ru-RU"/>
        </w:rPr>
        <w:t xml:space="preserve"> </w:t>
      </w:r>
      <w:r w:rsidRPr="006B269C">
        <w:rPr>
          <w:b/>
          <w:bCs/>
          <w:lang w:val="sr-Cyrl-CS"/>
        </w:rPr>
        <w:t>БРОЈ .......</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F660DA">
        <w:rPr>
          <w:b/>
          <w:bCs/>
          <w:lang/>
        </w:rPr>
        <w:t>24</w:t>
      </w:r>
      <w:r w:rsidRPr="00ED2D62">
        <w:rPr>
          <w:b/>
          <w:bCs/>
          <w:lang w:val="sr-Cyrl-CS"/>
        </w:rPr>
        <w:t>.</w:t>
      </w:r>
      <w:r w:rsidR="00E75236" w:rsidRPr="00ED2D62">
        <w:rPr>
          <w:b/>
          <w:bCs/>
        </w:rPr>
        <w:t>1</w:t>
      </w:r>
      <w:r w:rsidR="00884531">
        <w:rPr>
          <w:b/>
          <w:bCs/>
        </w:rPr>
        <w:t>1</w:t>
      </w:r>
      <w:r w:rsidRPr="00ED2D62">
        <w:rPr>
          <w:b/>
          <w:bCs/>
          <w:lang w:val="sr-Cyrl-CS"/>
        </w:rPr>
        <w:t>.201</w:t>
      </w:r>
      <w:r w:rsidR="00D532BC" w:rsidRPr="00ED2D62">
        <w:rPr>
          <w:b/>
          <w:bCs/>
          <w:lang w:val="sr-Cyrl-CS"/>
        </w:rPr>
        <w:t>7</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F660DA">
        <w:rPr>
          <w:b/>
          <w:bCs/>
          <w:lang/>
        </w:rPr>
        <w:t>24</w:t>
      </w:r>
      <w:r w:rsidRPr="00ED2D62">
        <w:rPr>
          <w:b/>
          <w:bCs/>
          <w:lang w:val="sr-Cyrl-CS"/>
        </w:rPr>
        <w:t>.</w:t>
      </w:r>
      <w:r w:rsidR="00E75236" w:rsidRPr="00ED2D62">
        <w:rPr>
          <w:b/>
          <w:bCs/>
        </w:rPr>
        <w:t>1</w:t>
      </w:r>
      <w:r w:rsidR="00884531">
        <w:rPr>
          <w:b/>
          <w:bCs/>
        </w:rPr>
        <w:t>1</w:t>
      </w:r>
      <w:r w:rsidRPr="00ED2D62">
        <w:rPr>
          <w:b/>
          <w:bCs/>
          <w:lang w:val="sr-Cyrl-CS"/>
        </w:rPr>
        <w:t>.201</w:t>
      </w:r>
      <w:r w:rsidR="00510B09" w:rsidRPr="00ED2D62">
        <w:rPr>
          <w:b/>
          <w:bCs/>
          <w:lang w:val="sr-Cyrl-CS"/>
        </w:rPr>
        <w:t>7</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F660DA">
        <w:rPr>
          <w:rFonts w:ascii="Times New Roman" w:hAnsi="Times New Roman"/>
          <w:lang/>
        </w:rPr>
        <w:t>15</w:t>
      </w:r>
      <w:r w:rsidRPr="00ED2D62">
        <w:rPr>
          <w:rFonts w:ascii="Times New Roman" w:hAnsi="Times New Roman"/>
          <w:lang w:val="sr-Cyrl-CS"/>
        </w:rPr>
        <w:t>.</w:t>
      </w:r>
      <w:r w:rsidR="0096373A" w:rsidRPr="00ED2D62">
        <w:rPr>
          <w:rFonts w:ascii="Times New Roman" w:hAnsi="Times New Roman"/>
          <w:lang w:val="sr-Cyrl-CS"/>
        </w:rPr>
        <w:t>1</w:t>
      </w:r>
      <w:r w:rsidR="009E6C96">
        <w:rPr>
          <w:rFonts w:ascii="Times New Roman" w:hAnsi="Times New Roman"/>
          <w:lang w:val="sr-Cyrl-CS"/>
        </w:rPr>
        <w:t>1</w:t>
      </w:r>
      <w:r w:rsidRPr="00ED2D62">
        <w:rPr>
          <w:rFonts w:ascii="Times New Roman" w:hAnsi="Times New Roman"/>
          <w:lang w:val="sr-Cyrl-CS"/>
        </w:rPr>
        <w:t>.201</w:t>
      </w:r>
      <w:r w:rsidR="00510B09" w:rsidRPr="00ED2D62">
        <w:rPr>
          <w:rFonts w:ascii="Times New Roman" w:hAnsi="Times New Roman"/>
          <w:lang w:val="sr-Cyrl-CS"/>
        </w:rPr>
        <w:t>7</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D42B5B">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9E6C96">
        <w:rPr>
          <w:rFonts w:ascii="Times New Roman" w:hAnsi="Times New Roman"/>
          <w:lang w:val="sr-Cyrl-CS"/>
        </w:rPr>
        <w:t>намештаја</w:t>
      </w:r>
      <w:r w:rsidRPr="00667EA9">
        <w:rPr>
          <w:rFonts w:ascii="Times New Roman" w:hAnsi="Times New Roman"/>
          <w:lang w:val="sr-Cyrl-CS"/>
        </w:rPr>
        <w:t xml:space="preserve"> по партијама и то: </w:t>
      </w:r>
    </w:p>
    <w:p w:rsidR="00D42B5B" w:rsidRPr="00A025BF" w:rsidRDefault="006B269C" w:rsidP="006B269C">
      <w:pPr>
        <w:suppressAutoHyphens w:val="0"/>
        <w:ind w:firstLine="720"/>
        <w:jc w:val="both"/>
        <w:rPr>
          <w:rFonts w:ascii="Times New Roman" w:hAnsi="Times New Roman"/>
        </w:rPr>
      </w:pPr>
      <w:r w:rsidRPr="00A025BF">
        <w:rPr>
          <w:rFonts w:ascii="Times New Roman" w:hAnsi="Times New Roman"/>
          <w:lang w:val="sr-Cyrl-CS"/>
        </w:rPr>
        <w:t xml:space="preserve">Партија 1 </w:t>
      </w:r>
      <w:r w:rsidR="005E101F" w:rsidRPr="00A025BF">
        <w:rPr>
          <w:rFonts w:ascii="Times New Roman" w:hAnsi="Times New Roman"/>
          <w:lang w:val="sr-Cyrl-CS"/>
        </w:rPr>
        <w:t>-</w:t>
      </w:r>
      <w:r w:rsidRPr="00A025BF">
        <w:rPr>
          <w:rFonts w:ascii="Times New Roman" w:hAnsi="Times New Roman"/>
          <w:color w:val="000000"/>
          <w:lang w:val="sr-Cyrl-CS"/>
        </w:rPr>
        <w:t xml:space="preserve"> </w:t>
      </w:r>
      <w:r w:rsidR="00A025BF">
        <w:rPr>
          <w:rFonts w:ascii="Times New Roman" w:hAnsi="Times New Roman"/>
          <w:color w:val="000000"/>
          <w:lang w:val="sr-Cyrl-CS"/>
        </w:rPr>
        <w:t>КАНЦЕЛАРИЈСКИ НАМЕШТАЈ ИЗРАЂЕН ПО МЕРИ НАРУЧИОЦА СА МОНТАЖОМ,</w:t>
      </w:r>
    </w:p>
    <w:p w:rsidR="00D42B5B" w:rsidRPr="00A025BF" w:rsidRDefault="005E101F" w:rsidP="006B269C">
      <w:pPr>
        <w:suppressAutoHyphens w:val="0"/>
        <w:ind w:firstLine="720"/>
        <w:jc w:val="both"/>
        <w:rPr>
          <w:rFonts w:ascii="Times New Roman" w:hAnsi="Times New Roman"/>
          <w:color w:val="000000"/>
        </w:rPr>
      </w:pPr>
      <w:r w:rsidRPr="00A025BF">
        <w:rPr>
          <w:rFonts w:ascii="Times New Roman" w:hAnsi="Times New Roman"/>
        </w:rPr>
        <w:t>Партија 2 -</w:t>
      </w:r>
      <w:r w:rsidR="0096373A" w:rsidRPr="00A025BF">
        <w:rPr>
          <w:rFonts w:ascii="Times New Roman" w:hAnsi="Times New Roman"/>
        </w:rPr>
        <w:t xml:space="preserve"> </w:t>
      </w:r>
      <w:r w:rsidR="00A025BF">
        <w:rPr>
          <w:rFonts w:ascii="Times New Roman" w:hAnsi="Times New Roman"/>
        </w:rPr>
        <w:t>МЕТАЛНИ ОРМАНИ,</w:t>
      </w:r>
    </w:p>
    <w:p w:rsidR="00247102" w:rsidRDefault="00247102" w:rsidP="006B269C">
      <w:pPr>
        <w:suppressAutoHyphens w:val="0"/>
        <w:ind w:firstLine="720"/>
        <w:jc w:val="both"/>
        <w:rPr>
          <w:rFonts w:ascii="Times New Roman" w:hAnsi="Times New Roman"/>
          <w:color w:val="000000"/>
          <w:lang w:val="sr-Cyrl-CS"/>
        </w:rPr>
      </w:pPr>
      <w:r w:rsidRPr="00A025BF">
        <w:rPr>
          <w:rFonts w:ascii="Times New Roman" w:hAnsi="Times New Roman"/>
          <w:color w:val="000000"/>
          <w:lang w:val="sr-Cyrl-CS"/>
        </w:rPr>
        <w:t>Партија 3 -</w:t>
      </w:r>
      <w:r w:rsidR="00A025BF">
        <w:rPr>
          <w:rFonts w:ascii="Times New Roman" w:hAnsi="Times New Roman"/>
          <w:color w:val="000000"/>
          <w:lang w:val="sr-Cyrl-CS"/>
        </w:rPr>
        <w:t xml:space="preserve"> МЕТАЛНЕ МАГАЦИНСКЕ ПОЛИЦЕ ИЗРАЂЕНЕ ПО МЕРИ,</w:t>
      </w:r>
    </w:p>
    <w:p w:rsidR="00A025BF" w:rsidRDefault="00A025BF" w:rsidP="00D42B5B">
      <w:pPr>
        <w:suppressAutoHyphens w:val="0"/>
        <w:ind w:firstLine="720"/>
        <w:jc w:val="both"/>
        <w:rPr>
          <w:rFonts w:ascii="Times New Roman" w:hAnsi="Times New Roman"/>
        </w:rPr>
      </w:pPr>
      <w:r>
        <w:rPr>
          <w:rFonts w:ascii="Times New Roman" w:hAnsi="Times New Roman"/>
          <w:color w:val="000000"/>
          <w:lang w:val="sr-Cyrl-CS"/>
        </w:rPr>
        <w:t xml:space="preserve">Партија </w:t>
      </w:r>
      <w:r w:rsidR="00D47133">
        <w:rPr>
          <w:rFonts w:ascii="Times New Roman" w:hAnsi="Times New Roman"/>
          <w:color w:val="000000"/>
        </w:rPr>
        <w:t>4</w:t>
      </w:r>
      <w:r>
        <w:rPr>
          <w:rFonts w:ascii="Times New Roman" w:hAnsi="Times New Roman"/>
          <w:color w:val="000000"/>
          <w:lang w:val="sr-Cyrl-CS"/>
        </w:rPr>
        <w:t xml:space="preserve"> - КАНЦЕЛАРИЈСКЕ СТОЛИЦЕ, </w:t>
      </w:r>
    </w:p>
    <w:p w:rsidR="00D42B5B" w:rsidRPr="00A025BF" w:rsidRDefault="006B269C" w:rsidP="00D42B5B">
      <w:pPr>
        <w:suppressAutoHyphens w:val="0"/>
        <w:ind w:firstLine="720"/>
        <w:jc w:val="both"/>
        <w:rPr>
          <w:rFonts w:ascii="Times New Roman" w:hAnsi="Times New Roman"/>
        </w:rPr>
      </w:pPr>
      <w:r w:rsidRPr="0096373A">
        <w:rPr>
          <w:rFonts w:ascii="Times New Roman" w:hAnsi="Times New Roman"/>
          <w:lang w:val="sr-Cyrl-CS"/>
        </w:rPr>
        <w:t>за потребе Природно-математичког факултета у Нишу</w:t>
      </w:r>
      <w:r w:rsidRPr="00BF33F3">
        <w:rPr>
          <w:rFonts w:ascii="Times New Roman" w:hAnsi="Times New Roman"/>
          <w:lang w:val="sr-Cyrl-CS"/>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662F43">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МД-0</w:t>
      </w:r>
      <w:r w:rsidR="00662F43">
        <w:rPr>
          <w:rFonts w:ascii="Times New Roman" w:hAnsi="Times New Roman"/>
          <w:b/>
          <w:bCs/>
          <w:lang w:val="sr-Cyrl-CS"/>
        </w:rPr>
        <w:t>8</w:t>
      </w:r>
      <w:r w:rsidR="00C33BB3" w:rsidRPr="00667EA9">
        <w:rPr>
          <w:rFonts w:ascii="Times New Roman" w:hAnsi="Times New Roman"/>
          <w:b/>
          <w:bCs/>
          <w:lang w:val="sr-Cyrl-CS"/>
        </w:rPr>
        <w:t>/01</w:t>
      </w:r>
      <w:r w:rsidR="00255DF6">
        <w:rPr>
          <w:rFonts w:ascii="Times New Roman" w:hAnsi="Times New Roman"/>
          <w:b/>
          <w:bCs/>
          <w:lang w:val="sr-Cyrl-CS"/>
        </w:rPr>
        <w:t>7</w:t>
      </w:r>
      <w:r w:rsidRPr="00667EA9">
        <w:rPr>
          <w:rFonts w:ascii="Times New Roman" w:hAnsi="Times New Roman"/>
          <w:b/>
          <w:bCs/>
          <w:lang w:val="sr-Cyrl-CS"/>
        </w:rPr>
        <w:t xml:space="preserve"> (НАБАВКА </w:t>
      </w:r>
      <w:r w:rsidR="00662F43">
        <w:rPr>
          <w:rFonts w:ascii="Times New Roman" w:hAnsi="Times New Roman"/>
          <w:b/>
          <w:bCs/>
          <w:lang w:val="sr-Cyrl-CS"/>
        </w:rPr>
        <w:t>НАМЕШТАЈА</w:t>
      </w:r>
      <w:r w:rsidRPr="00667EA9">
        <w:rPr>
          <w:rFonts w:ascii="Times New Roman" w:hAnsi="Times New Roman"/>
          <w:b/>
          <w:bCs/>
          <w:lang w:val="sr-Cyrl-CS"/>
        </w:rPr>
        <w:t xml:space="preserve">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662F43">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F660DA">
        <w:rPr>
          <w:rFonts w:ascii="Times New Roman" w:hAnsi="Times New Roman"/>
          <w:b/>
          <w:bCs/>
          <w:lang/>
        </w:rPr>
        <w:t>24</w:t>
      </w:r>
      <w:r w:rsidRPr="00667EA9">
        <w:rPr>
          <w:rFonts w:ascii="Times New Roman" w:hAnsi="Times New Roman"/>
          <w:b/>
          <w:bCs/>
          <w:lang w:val="sr-Cyrl-CS"/>
        </w:rPr>
        <w:t>.</w:t>
      </w:r>
      <w:r w:rsidR="00E75236">
        <w:rPr>
          <w:rFonts w:ascii="Times New Roman" w:hAnsi="Times New Roman"/>
          <w:b/>
          <w:bCs/>
          <w:lang w:val="sr-Cyrl-CS"/>
        </w:rPr>
        <w:t>1</w:t>
      </w:r>
      <w:r w:rsidR="0043537B">
        <w:rPr>
          <w:rFonts w:ascii="Times New Roman" w:hAnsi="Times New Roman"/>
          <w:b/>
          <w:bCs/>
        </w:rPr>
        <w:t>1</w:t>
      </w:r>
      <w:r w:rsidRPr="00667EA9">
        <w:rPr>
          <w:rFonts w:ascii="Times New Roman" w:hAnsi="Times New Roman"/>
          <w:b/>
          <w:bCs/>
          <w:lang w:val="sr-Cyrl-CS"/>
        </w:rPr>
        <w:t>.201</w:t>
      </w:r>
      <w:r w:rsidR="00255DF6">
        <w:rPr>
          <w:rFonts w:ascii="Times New Roman" w:hAnsi="Times New Roman"/>
          <w:b/>
          <w:bCs/>
          <w:lang w:val="sr-Cyrl-CS"/>
        </w:rPr>
        <w:t>7</w:t>
      </w:r>
      <w:r w:rsidRPr="00667EA9">
        <w:rPr>
          <w:rFonts w:ascii="Times New Roman" w:hAnsi="Times New Roman"/>
          <w:b/>
          <w:lang w:val="sr-Cyrl-CS"/>
        </w:rPr>
        <w:t xml:space="preserve">. године до </w:t>
      </w:r>
      <w:r w:rsidRPr="00667EA9">
        <w:rPr>
          <w:rFonts w:ascii="Times New Roman" w:hAnsi="Times New Roman"/>
          <w:b/>
          <w:bCs/>
          <w:lang w:val="sr-Cyrl-CS"/>
        </w:rPr>
        <w:t>11</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F660DA">
        <w:rPr>
          <w:rFonts w:ascii="Times New Roman" w:hAnsi="Times New Roman"/>
          <w:b/>
          <w:bCs/>
          <w:lang/>
        </w:rPr>
        <w:t>24</w:t>
      </w:r>
      <w:r w:rsidRPr="00ED2D62">
        <w:rPr>
          <w:rFonts w:ascii="Times New Roman" w:hAnsi="Times New Roman"/>
          <w:b/>
          <w:bCs/>
          <w:lang w:val="sr-Cyrl-CS"/>
        </w:rPr>
        <w:t>.</w:t>
      </w:r>
      <w:r w:rsidR="00E75236" w:rsidRPr="00ED2D62">
        <w:rPr>
          <w:rFonts w:ascii="Times New Roman" w:hAnsi="Times New Roman"/>
          <w:b/>
          <w:bCs/>
          <w:lang w:val="sr-Cyrl-CS"/>
        </w:rPr>
        <w:t>1</w:t>
      </w:r>
      <w:r w:rsidR="00662F43">
        <w:rPr>
          <w:rFonts w:ascii="Times New Roman" w:hAnsi="Times New Roman"/>
          <w:b/>
          <w:bCs/>
          <w:lang w:val="sr-Cyrl-CS"/>
        </w:rPr>
        <w:t>1</w:t>
      </w:r>
      <w:r w:rsidRPr="00ED2D62">
        <w:rPr>
          <w:rFonts w:ascii="Times New Roman" w:hAnsi="Times New Roman"/>
          <w:b/>
          <w:bCs/>
          <w:lang w:val="sr-Cyrl-CS"/>
        </w:rPr>
        <w:t>.201</w:t>
      </w:r>
      <w:r w:rsidR="00255DF6" w:rsidRPr="00ED2D62">
        <w:rPr>
          <w:rFonts w:ascii="Times New Roman" w:hAnsi="Times New Roman"/>
          <w:b/>
          <w:bCs/>
        </w:rPr>
        <w:t>7</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lastRenderedPageBreak/>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A025BF">
        <w:rPr>
          <w:rFonts w:ascii="Times New Roman" w:hAnsi="Times New Roman"/>
          <w:szCs w:val="22"/>
          <w:lang w:val="sr-Cyrl-CS" w:eastAsia="sr-Cyrl-CS"/>
        </w:rPr>
        <w:t>Набавка за партије</w:t>
      </w:r>
      <w:r w:rsidRPr="0049317B">
        <w:rPr>
          <w:rFonts w:ascii="Times New Roman" w:hAnsi="Times New Roman"/>
          <w:szCs w:val="22"/>
          <w:lang w:val="sr-Cyrl-CS" w:eastAsia="sr-Cyrl-CS"/>
        </w:rPr>
        <w:t xml:space="preserve"> </w:t>
      </w:r>
      <w:r w:rsidRPr="00A025BF">
        <w:rPr>
          <w:rFonts w:ascii="Times New Roman" w:hAnsi="Times New Roman"/>
          <w:szCs w:val="22"/>
          <w:lang w:val="sr-Cyrl-CS" w:eastAsia="sr-Cyrl-CS"/>
        </w:rPr>
        <w:t xml:space="preserve">1, 2, </w:t>
      </w:r>
      <w:r w:rsidR="007C4359">
        <w:rPr>
          <w:rFonts w:ascii="Times New Roman" w:hAnsi="Times New Roman"/>
          <w:szCs w:val="22"/>
          <w:lang w:val="sr-Cyrl-CS" w:eastAsia="sr-Cyrl-CS"/>
        </w:rPr>
        <w:t>3</w:t>
      </w:r>
      <w:r w:rsidRPr="00A025BF">
        <w:rPr>
          <w:rFonts w:ascii="Times New Roman" w:hAnsi="Times New Roman"/>
          <w:szCs w:val="22"/>
          <w:lang w:val="sr-Cyrl-CS" w:eastAsia="sr-Cyrl-CS"/>
        </w:rPr>
        <w:t xml:space="preserve"> </w:t>
      </w:r>
      <w:r w:rsidR="00A025BF" w:rsidRPr="00A025BF">
        <w:rPr>
          <w:rFonts w:ascii="Times New Roman" w:hAnsi="Times New Roman"/>
          <w:szCs w:val="22"/>
          <w:lang w:val="sr-Cyrl-CS" w:eastAsia="sr-Cyrl-CS"/>
        </w:rPr>
        <w:t xml:space="preserve">и </w:t>
      </w:r>
      <w:r w:rsidR="007C4359">
        <w:rPr>
          <w:rFonts w:ascii="Times New Roman" w:hAnsi="Times New Roman"/>
          <w:szCs w:val="22"/>
          <w:lang w:eastAsia="sr-Cyrl-CS"/>
        </w:rPr>
        <w:t>4</w:t>
      </w:r>
      <w:r w:rsidRPr="0049317B">
        <w:rPr>
          <w:rFonts w:ascii="Times New Roman" w:hAnsi="Times New Roman"/>
          <w:szCs w:val="22"/>
          <w:lang w:val="sr-Cyrl-CS" w:eastAsia="sr-Cyrl-CS"/>
        </w:rPr>
        <w:t xml:space="preserve"> је количинска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662F43">
        <w:rPr>
          <w:rFonts w:ascii="Times New Roman" w:hAnsi="Times New Roman"/>
          <w:lang w:val="sr-Cyrl-CS"/>
        </w:rPr>
        <w:t xml:space="preserve">све </w:t>
      </w:r>
      <w:r w:rsidR="006B269C" w:rsidRPr="0096373A">
        <w:rPr>
          <w:rFonts w:ascii="Times New Roman" w:hAnsi="Times New Roman"/>
          <w:lang w:val="sr-Cyrl-CS"/>
        </w:rPr>
        <w:t>партије</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Pr="0049317B">
        <w:rPr>
          <w:rFonts w:ascii="Times New Roman" w:hAnsi="Times New Roman"/>
          <w:lang w:val="sr-Cyrl-CS"/>
        </w:rPr>
        <w:t xml:space="preserve">У цену производа, за </w:t>
      </w:r>
      <w:r w:rsidRPr="00A025BF">
        <w:rPr>
          <w:rFonts w:ascii="Times New Roman" w:hAnsi="Times New Roman"/>
          <w:lang w:val="sr-Cyrl-CS"/>
        </w:rPr>
        <w:t>партије 1, 2, 3</w:t>
      </w:r>
      <w:r w:rsidR="007C4359">
        <w:rPr>
          <w:rFonts w:ascii="Times New Roman" w:hAnsi="Times New Roman"/>
        </w:rPr>
        <w:t xml:space="preserve"> и</w:t>
      </w:r>
      <w:r w:rsidR="007C4359">
        <w:rPr>
          <w:rFonts w:ascii="Times New Roman" w:hAnsi="Times New Roman"/>
          <w:lang w:val="sr-Cyrl-CS"/>
        </w:rPr>
        <w:t xml:space="preserve"> 4</w:t>
      </w:r>
      <w:r w:rsidRPr="00A025BF">
        <w:rPr>
          <w:rFonts w:ascii="Times New Roman" w:hAnsi="Times New Roman"/>
          <w:lang w:val="sr-Cyrl-CS"/>
        </w:rPr>
        <w:t xml:space="preserve"> морају</w:t>
      </w:r>
      <w:r w:rsidRPr="0049317B">
        <w:rPr>
          <w:rFonts w:ascii="Times New Roman" w:hAnsi="Times New Roman"/>
          <w:lang w:val="sr-Cyrl-CS"/>
        </w:rPr>
        <w:t xml:space="preserve"> бити урачунати</w:t>
      </w:r>
      <w:r w:rsidRPr="0049317B">
        <w:rPr>
          <w:rFonts w:ascii="Times New Roman" w:hAnsi="Times New Roman"/>
        </w:rPr>
        <w:t xml:space="preserve"> </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r w:rsidRPr="0049317B">
        <w:rPr>
          <w:rFonts w:ascii="Times New Roman" w:hAnsi="Times New Roman"/>
          <w:b/>
          <w:bCs/>
        </w:rPr>
        <w:lastRenderedPageBreak/>
        <w:t xml:space="preserve">- </w:t>
      </w:r>
      <w:r w:rsidRPr="0049317B">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Pr="0049317B">
        <w:rPr>
          <w:rFonts w:ascii="Times New Roman" w:hAnsi="Times New Roman"/>
          <w:lang w:val="sr-Cyrl-CS"/>
        </w:rPr>
        <w:t xml:space="preserve"> </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306A4">
        <w:rPr>
          <w:rFonts w:ascii="Times New Roman" w:hAnsi="Times New Roman"/>
          <w:u w:val="single"/>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4359" w:rsidRDefault="008B2DFE" w:rsidP="00C33BB3">
      <w:pPr>
        <w:pStyle w:val="BodyText"/>
        <w:spacing w:after="240"/>
        <w:ind w:firstLine="720"/>
        <w:jc w:val="both"/>
        <w:rPr>
          <w:rFonts w:ascii="Times New Roman" w:hAnsi="Times New Roman"/>
          <w:b/>
          <w:bCs/>
        </w:rPr>
      </w:pPr>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за </w:t>
      </w:r>
      <w:r w:rsidR="006B269C" w:rsidRPr="007C4359">
        <w:rPr>
          <w:rFonts w:ascii="Times New Roman" w:hAnsi="Times New Roman"/>
        </w:rPr>
        <w:t>партиј</w:t>
      </w:r>
      <w:r w:rsidR="001306A4" w:rsidRPr="007C4359">
        <w:rPr>
          <w:rFonts w:ascii="Times New Roman" w:hAnsi="Times New Roman"/>
        </w:rPr>
        <w:t>у</w:t>
      </w:r>
      <w:r w:rsidR="006B269C" w:rsidRPr="007C4359">
        <w:rPr>
          <w:rFonts w:ascii="Times New Roman" w:hAnsi="Times New Roman"/>
        </w:rPr>
        <w:t xml:space="preserve"> </w:t>
      </w:r>
      <w:r w:rsidR="0096373A" w:rsidRPr="007C4359">
        <w:rPr>
          <w:rFonts w:ascii="Times New Roman" w:hAnsi="Times New Roman"/>
          <w:b/>
          <w:bCs/>
          <w:lang w:val="sr-Cyrl-CS"/>
        </w:rPr>
        <w:t>1</w:t>
      </w:r>
      <w:r w:rsidR="001306A4" w:rsidRPr="007C4359">
        <w:rPr>
          <w:rFonts w:ascii="Times New Roman" w:hAnsi="Times New Roman"/>
          <w:b/>
          <w:bCs/>
          <w:lang w:val="sr-Cyrl-CS"/>
        </w:rPr>
        <w:t xml:space="preserve"> </w:t>
      </w:r>
      <w:r w:rsidR="006B269C" w:rsidRPr="007C4359">
        <w:rPr>
          <w:rFonts w:ascii="Times New Roman" w:hAnsi="Times New Roman"/>
        </w:rPr>
        <w:t xml:space="preserve">не може бити дужи од </w:t>
      </w:r>
      <w:r w:rsidR="00737AB4" w:rsidRPr="00737AB4">
        <w:rPr>
          <w:rFonts w:ascii="Times New Roman" w:hAnsi="Times New Roman"/>
          <w:b/>
        </w:rPr>
        <w:t>35</w:t>
      </w:r>
      <w:r w:rsidR="006B269C" w:rsidRPr="00737AB4">
        <w:rPr>
          <w:rFonts w:ascii="Times New Roman" w:hAnsi="Times New Roman"/>
          <w:b/>
        </w:rPr>
        <w:t xml:space="preserve"> (</w:t>
      </w:r>
      <w:r w:rsidR="00737AB4" w:rsidRPr="00737AB4">
        <w:rPr>
          <w:rFonts w:ascii="Times New Roman" w:hAnsi="Times New Roman"/>
          <w:b/>
          <w:lang w:val="sr-Cyrl-CS"/>
        </w:rPr>
        <w:t>тридесет пет</w:t>
      </w:r>
      <w:r w:rsidR="006B269C" w:rsidRPr="00737AB4">
        <w:rPr>
          <w:rFonts w:ascii="Times New Roman" w:hAnsi="Times New Roman"/>
          <w:b/>
        </w:rPr>
        <w:t>)</w:t>
      </w:r>
      <w:r w:rsidR="006B269C" w:rsidRPr="007C4359">
        <w:rPr>
          <w:rFonts w:ascii="Times New Roman" w:hAnsi="Times New Roman"/>
        </w:rPr>
        <w:t xml:space="preserve"> </w:t>
      </w:r>
      <w:r w:rsidR="00737AB4">
        <w:rPr>
          <w:rFonts w:ascii="Times New Roman" w:hAnsi="Times New Roman"/>
        </w:rPr>
        <w:t xml:space="preserve">календарских </w:t>
      </w:r>
      <w:r w:rsidR="006B269C" w:rsidRPr="007C4359">
        <w:rPr>
          <w:rFonts w:ascii="Times New Roman" w:hAnsi="Times New Roman"/>
        </w:rPr>
        <w:t xml:space="preserve">дана од дана </w:t>
      </w:r>
      <w:r w:rsidR="00AE087F">
        <w:rPr>
          <w:rFonts w:ascii="Times New Roman" w:hAnsi="Times New Roman"/>
        </w:rPr>
        <w:t>потписивања уговора</w:t>
      </w:r>
      <w:r w:rsidR="006B269C" w:rsidRPr="007C4359">
        <w:rPr>
          <w:rFonts w:ascii="Times New Roman" w:hAnsi="Times New Roman"/>
        </w:rPr>
        <w:t xml:space="preserve">. </w:t>
      </w:r>
      <w:r w:rsidR="006B269C" w:rsidRPr="007C4359">
        <w:rPr>
          <w:rFonts w:ascii="Times New Roman" w:hAnsi="Times New Roman"/>
          <w:b/>
          <w:bCs/>
        </w:rPr>
        <w:t>Уколико је рок</w:t>
      </w:r>
      <w:r w:rsidR="00623E38" w:rsidRPr="007C4359">
        <w:rPr>
          <w:rFonts w:ascii="Times New Roman" w:hAnsi="Times New Roman"/>
          <w:b/>
          <w:bCs/>
        </w:rPr>
        <w:t xml:space="preserve"> </w:t>
      </w:r>
      <w:r w:rsidR="006B269C" w:rsidRPr="007C4359">
        <w:rPr>
          <w:rFonts w:ascii="Times New Roman" w:hAnsi="Times New Roman"/>
          <w:b/>
          <w:bCs/>
        </w:rPr>
        <w:t>испоруке дужи од наведеног</w:t>
      </w:r>
      <w:r w:rsidR="006010A3" w:rsidRPr="007C4359">
        <w:rPr>
          <w:rFonts w:ascii="Times New Roman" w:hAnsi="Times New Roman"/>
          <w:b/>
          <w:bCs/>
        </w:rPr>
        <w:t>,</w:t>
      </w:r>
      <w:r w:rsidR="006B269C" w:rsidRPr="007C4359">
        <w:rPr>
          <w:rFonts w:ascii="Times New Roman" w:hAnsi="Times New Roman"/>
          <w:b/>
          <w:bCs/>
        </w:rPr>
        <w:t xml:space="preserve"> понуда ће бити одбијена.</w:t>
      </w:r>
    </w:p>
    <w:p w:rsidR="0049317B" w:rsidRPr="007C4359" w:rsidRDefault="006010A3" w:rsidP="0049317B">
      <w:pPr>
        <w:pStyle w:val="BodyText"/>
        <w:spacing w:after="240"/>
        <w:ind w:firstLine="720"/>
        <w:jc w:val="both"/>
        <w:rPr>
          <w:rFonts w:ascii="Times New Roman" w:hAnsi="Times New Roman"/>
          <w:b/>
          <w:bCs/>
        </w:rPr>
      </w:pPr>
      <w:r w:rsidRPr="007C4359">
        <w:rPr>
          <w:rFonts w:ascii="Times New Roman" w:hAnsi="Times New Roman"/>
          <w:b/>
          <w:bCs/>
        </w:rPr>
        <w:t>-</w:t>
      </w:r>
      <w:r w:rsidR="009311BB" w:rsidRPr="007C4359">
        <w:rPr>
          <w:rFonts w:ascii="Times New Roman" w:hAnsi="Times New Roman"/>
          <w:b/>
          <w:bCs/>
        </w:rPr>
        <w:t xml:space="preserve"> </w:t>
      </w:r>
      <w:r w:rsidRPr="007C4359">
        <w:rPr>
          <w:rFonts w:ascii="Times New Roman" w:hAnsi="Times New Roman"/>
          <w:b/>
          <w:bCs/>
        </w:rPr>
        <w:t xml:space="preserve">Рок испоруке </w:t>
      </w:r>
      <w:r w:rsidRPr="007C4359">
        <w:rPr>
          <w:rFonts w:ascii="Times New Roman" w:hAnsi="Times New Roman"/>
          <w:bCs/>
        </w:rPr>
        <w:t xml:space="preserve">за партију </w:t>
      </w:r>
      <w:r w:rsidR="001306A4" w:rsidRPr="007C4359">
        <w:rPr>
          <w:rFonts w:ascii="Times New Roman" w:hAnsi="Times New Roman"/>
          <w:b/>
          <w:bCs/>
        </w:rPr>
        <w:t>2</w:t>
      </w:r>
      <w:r w:rsidRPr="007C4359">
        <w:rPr>
          <w:rFonts w:ascii="Times New Roman" w:hAnsi="Times New Roman"/>
          <w:bCs/>
        </w:rPr>
        <w:t xml:space="preserve"> не може бити дужи од </w:t>
      </w:r>
      <w:r w:rsidR="00737AB4" w:rsidRPr="00737AB4">
        <w:rPr>
          <w:rFonts w:ascii="Times New Roman" w:hAnsi="Times New Roman"/>
          <w:b/>
          <w:bCs/>
        </w:rPr>
        <w:t>20</w:t>
      </w:r>
      <w:r w:rsidRPr="00737AB4">
        <w:rPr>
          <w:rFonts w:ascii="Times New Roman" w:hAnsi="Times New Roman"/>
          <w:b/>
          <w:bCs/>
        </w:rPr>
        <w:t xml:space="preserve"> (</w:t>
      </w:r>
      <w:r w:rsidR="00737AB4" w:rsidRPr="00737AB4">
        <w:rPr>
          <w:rFonts w:ascii="Times New Roman" w:hAnsi="Times New Roman"/>
          <w:b/>
          <w:bCs/>
        </w:rPr>
        <w:t>двадесет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r w:rsidR="009C3B5E" w:rsidRPr="007C4359">
        <w:rPr>
          <w:rFonts w:ascii="Times New Roman" w:hAnsi="Times New Roman"/>
          <w:b/>
          <w:bCs/>
        </w:rPr>
        <w:t xml:space="preserve"> </w:t>
      </w:r>
    </w:p>
    <w:p w:rsidR="001306A4" w:rsidRPr="007C4359" w:rsidRDefault="001306A4" w:rsidP="0049317B">
      <w:pPr>
        <w:pStyle w:val="BodyText"/>
        <w:spacing w:after="240"/>
        <w:ind w:firstLine="720"/>
        <w:jc w:val="both"/>
        <w:rPr>
          <w:rFonts w:ascii="Times New Roman" w:hAnsi="Times New Roman"/>
          <w:b/>
          <w:bCs/>
        </w:rPr>
      </w:pPr>
      <w:r w:rsidRPr="007C4359">
        <w:rPr>
          <w:rFonts w:ascii="Times New Roman" w:hAnsi="Times New Roman"/>
          <w:b/>
          <w:bCs/>
        </w:rPr>
        <w:t xml:space="preserve">- Рок испоруке </w:t>
      </w:r>
      <w:r w:rsidRPr="007C4359">
        <w:rPr>
          <w:rFonts w:ascii="Times New Roman" w:hAnsi="Times New Roman"/>
          <w:bCs/>
        </w:rPr>
        <w:t xml:space="preserve">за партију </w:t>
      </w:r>
      <w:r w:rsidRPr="007C4359">
        <w:rPr>
          <w:rFonts w:ascii="Times New Roman" w:hAnsi="Times New Roman"/>
          <w:b/>
          <w:bCs/>
        </w:rPr>
        <w:t>3</w:t>
      </w:r>
      <w:r w:rsidRPr="007C4359">
        <w:rPr>
          <w:rFonts w:ascii="Times New Roman" w:hAnsi="Times New Roman"/>
          <w:bCs/>
        </w:rPr>
        <w:t xml:space="preserve"> не може бити дужи од </w:t>
      </w:r>
      <w:r w:rsidR="00737AB4" w:rsidRPr="00737AB4">
        <w:rPr>
          <w:rFonts w:ascii="Times New Roman" w:hAnsi="Times New Roman"/>
          <w:b/>
          <w:bCs/>
        </w:rPr>
        <w:t>20</w:t>
      </w:r>
      <w:r w:rsidRPr="00737AB4">
        <w:rPr>
          <w:rFonts w:ascii="Times New Roman" w:hAnsi="Times New Roman"/>
          <w:b/>
          <w:bCs/>
        </w:rPr>
        <w:t xml:space="preserve"> (</w:t>
      </w:r>
      <w:r w:rsidR="00737AB4" w:rsidRPr="00737AB4">
        <w:rPr>
          <w:rFonts w:ascii="Times New Roman" w:hAnsi="Times New Roman"/>
          <w:b/>
          <w:bCs/>
        </w:rPr>
        <w:t>двадесет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p>
    <w:p w:rsidR="009C3B5E" w:rsidRDefault="001306A4" w:rsidP="0049317B">
      <w:pPr>
        <w:pStyle w:val="BodyText"/>
        <w:spacing w:after="240"/>
        <w:ind w:firstLine="720"/>
        <w:jc w:val="both"/>
        <w:rPr>
          <w:rFonts w:ascii="Times New Roman" w:hAnsi="Times New Roman"/>
          <w:b/>
          <w:bCs/>
        </w:rPr>
      </w:pPr>
      <w:r w:rsidRPr="007C4359">
        <w:rPr>
          <w:rFonts w:ascii="Times New Roman" w:hAnsi="Times New Roman"/>
          <w:b/>
          <w:bCs/>
        </w:rPr>
        <w:t xml:space="preserve">- Рок испоруке </w:t>
      </w:r>
      <w:r w:rsidRPr="007C4359">
        <w:rPr>
          <w:rFonts w:ascii="Times New Roman" w:hAnsi="Times New Roman"/>
          <w:bCs/>
        </w:rPr>
        <w:t xml:space="preserve">за партију </w:t>
      </w:r>
      <w:r w:rsidRPr="007C4359">
        <w:rPr>
          <w:rFonts w:ascii="Times New Roman" w:hAnsi="Times New Roman"/>
          <w:b/>
          <w:bCs/>
        </w:rPr>
        <w:t xml:space="preserve">4 </w:t>
      </w:r>
      <w:r w:rsidRPr="007C4359">
        <w:rPr>
          <w:rFonts w:ascii="Times New Roman" w:hAnsi="Times New Roman"/>
          <w:bCs/>
        </w:rPr>
        <w:t xml:space="preserve">не може бити дужи од </w:t>
      </w:r>
      <w:r w:rsidR="00737AB4" w:rsidRPr="00737AB4">
        <w:rPr>
          <w:rFonts w:ascii="Times New Roman" w:hAnsi="Times New Roman"/>
          <w:b/>
          <w:bCs/>
        </w:rPr>
        <w:t>20</w:t>
      </w:r>
      <w:r w:rsidRPr="00737AB4">
        <w:rPr>
          <w:rFonts w:ascii="Times New Roman" w:hAnsi="Times New Roman"/>
          <w:b/>
          <w:bCs/>
        </w:rPr>
        <w:t xml:space="preserve"> (</w:t>
      </w:r>
      <w:r w:rsidR="00737AB4" w:rsidRPr="00737AB4">
        <w:rPr>
          <w:rFonts w:ascii="Times New Roman" w:hAnsi="Times New Roman"/>
          <w:b/>
          <w:bCs/>
        </w:rPr>
        <w:t>двадесет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подношења </w:t>
      </w:r>
      <w:r w:rsidR="00AE087F">
        <w:rPr>
          <w:rFonts w:ascii="Times New Roman" w:hAnsi="Times New Roman"/>
          <w:bCs/>
        </w:rPr>
        <w:t>потписивања уговора</w:t>
      </w:r>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p>
    <w:p w:rsidR="00B65D55" w:rsidRDefault="0049317B" w:rsidP="00B65D55">
      <w:pPr>
        <w:pStyle w:val="BodyText"/>
        <w:ind w:firstLine="720"/>
        <w:jc w:val="both"/>
        <w:rPr>
          <w:rFonts w:ascii="Times New Roman" w:hAnsi="Times New Roman"/>
          <w:b/>
          <w:bCs/>
        </w:rPr>
      </w:pPr>
      <w:r w:rsidRPr="00B65D55">
        <w:rPr>
          <w:rFonts w:ascii="Times New Roman" w:hAnsi="Times New Roman"/>
          <w:b/>
          <w:bCs/>
        </w:rPr>
        <w:t xml:space="preserve">- </w:t>
      </w:r>
      <w:r w:rsidRPr="00737AB4">
        <w:rPr>
          <w:rFonts w:ascii="Times New Roman" w:hAnsi="Times New Roman"/>
          <w:b/>
          <w:bCs/>
          <w:lang w:val="sr-Cyrl-CS"/>
        </w:rPr>
        <w:t xml:space="preserve">Гаранција </w:t>
      </w:r>
      <w:r w:rsidRPr="00737AB4">
        <w:rPr>
          <w:rFonts w:ascii="Times New Roman" w:hAnsi="Times New Roman"/>
          <w:bCs/>
          <w:lang w:val="sr-Cyrl-CS"/>
        </w:rPr>
        <w:t>за наведене производе из Техничке с</w:t>
      </w:r>
      <w:r w:rsidR="00B65D55" w:rsidRPr="00737AB4">
        <w:rPr>
          <w:rFonts w:ascii="Times New Roman" w:hAnsi="Times New Roman"/>
          <w:bCs/>
          <w:lang w:val="sr-Cyrl-CS"/>
        </w:rPr>
        <w:t>п</w:t>
      </w:r>
      <w:r w:rsidRPr="00737AB4">
        <w:rPr>
          <w:rFonts w:ascii="Times New Roman" w:hAnsi="Times New Roman"/>
          <w:bCs/>
          <w:lang w:val="sr-Cyrl-CS"/>
        </w:rPr>
        <w:t xml:space="preserve">ецификације </w:t>
      </w:r>
      <w:r w:rsidR="009C3B5E" w:rsidRPr="00737AB4">
        <w:rPr>
          <w:rFonts w:ascii="Times New Roman" w:hAnsi="Times New Roman"/>
          <w:bCs/>
          <w:lang w:val="sr-Cyrl-CS"/>
        </w:rPr>
        <w:t xml:space="preserve">за партије </w:t>
      </w:r>
      <w:r w:rsidR="007C4359" w:rsidRPr="00737AB4">
        <w:rPr>
          <w:rFonts w:ascii="Times New Roman" w:hAnsi="Times New Roman"/>
          <w:b/>
          <w:bCs/>
          <w:lang w:val="sr-Cyrl-CS"/>
        </w:rPr>
        <w:t xml:space="preserve">1, 2, 3 </w:t>
      </w:r>
      <w:r w:rsidR="009C3B5E" w:rsidRPr="00737AB4">
        <w:rPr>
          <w:rFonts w:ascii="Times New Roman" w:hAnsi="Times New Roman"/>
          <w:b/>
          <w:bCs/>
          <w:lang w:val="sr-Cyrl-CS"/>
        </w:rPr>
        <w:t xml:space="preserve">и </w:t>
      </w:r>
      <w:r w:rsidR="007C4359" w:rsidRPr="00737AB4">
        <w:rPr>
          <w:rFonts w:ascii="Times New Roman" w:hAnsi="Times New Roman"/>
          <w:b/>
          <w:bCs/>
          <w:lang w:val="sr-Cyrl-CS"/>
        </w:rPr>
        <w:t>4</w:t>
      </w:r>
      <w:r w:rsidR="009C3B5E" w:rsidRPr="00737AB4">
        <w:rPr>
          <w:rFonts w:ascii="Times New Roman" w:hAnsi="Times New Roman"/>
          <w:bCs/>
          <w:lang w:val="sr-Cyrl-CS"/>
        </w:rPr>
        <w:t xml:space="preserve"> </w:t>
      </w:r>
      <w:r w:rsidRPr="00737AB4">
        <w:rPr>
          <w:rFonts w:ascii="Times New Roman" w:hAnsi="Times New Roman"/>
          <w:bCs/>
          <w:lang w:val="sr-Cyrl-CS"/>
        </w:rPr>
        <w:t>мора бити најмање</w:t>
      </w:r>
      <w:r w:rsidRPr="00737AB4">
        <w:rPr>
          <w:rFonts w:ascii="Times New Roman" w:hAnsi="Times New Roman"/>
          <w:b/>
          <w:bCs/>
          <w:lang w:val="sr-Cyrl-CS"/>
        </w:rPr>
        <w:t xml:space="preserve"> 2</w:t>
      </w:r>
      <w:r w:rsidR="00B65D55" w:rsidRPr="00737AB4">
        <w:rPr>
          <w:rFonts w:ascii="Times New Roman" w:hAnsi="Times New Roman"/>
          <w:b/>
          <w:bCs/>
          <w:lang w:val="sr-Cyrl-CS"/>
        </w:rPr>
        <w:t xml:space="preserve"> (две)</w:t>
      </w:r>
      <w:r w:rsidRPr="00737AB4">
        <w:rPr>
          <w:rFonts w:ascii="Times New Roman" w:hAnsi="Times New Roman"/>
          <w:b/>
          <w:bCs/>
          <w:lang w:val="sr-Cyrl-CS"/>
        </w:rPr>
        <w:t xml:space="preserve"> године.</w:t>
      </w:r>
      <w:r w:rsidRPr="00B65D55">
        <w:rPr>
          <w:rFonts w:ascii="Times New Roman" w:hAnsi="Times New Roman"/>
          <w:b/>
          <w:bCs/>
          <w:lang w:val="sr-Cyrl-CS"/>
        </w:rPr>
        <w:t xml:space="preserve"> </w:t>
      </w:r>
      <w:r w:rsidRPr="00B65D55">
        <w:rPr>
          <w:rFonts w:ascii="Times New Roman" w:hAnsi="Times New Roman"/>
          <w:b/>
          <w:bCs/>
        </w:rPr>
        <w:t xml:space="preserve">Уколико </w:t>
      </w:r>
      <w:r w:rsidRPr="00B65D55">
        <w:rPr>
          <w:rFonts w:ascii="Times New Roman" w:hAnsi="Times New Roman"/>
          <w:b/>
          <w:bCs/>
          <w:lang w:val="sr-Cyrl-CS"/>
        </w:rPr>
        <w:t xml:space="preserve">понуђач понуди гаранцију </w:t>
      </w:r>
      <w:r w:rsidRPr="00795B3B">
        <w:rPr>
          <w:rFonts w:ascii="Times New Roman" w:hAnsi="Times New Roman"/>
          <w:b/>
          <w:bCs/>
          <w:lang w:val="sr-Cyrl-CS"/>
        </w:rPr>
        <w:t>мању од 2 (две) године</w:t>
      </w:r>
      <w:r w:rsidR="00B65D55" w:rsidRPr="00795B3B">
        <w:rPr>
          <w:rFonts w:ascii="Times New Roman" w:hAnsi="Times New Roman"/>
          <w:b/>
          <w:bCs/>
          <w:lang w:val="sr-Cyrl-CS"/>
        </w:rPr>
        <w:t>,</w:t>
      </w:r>
      <w:r w:rsidRPr="00795B3B">
        <w:rPr>
          <w:rFonts w:ascii="Times New Roman" w:hAnsi="Times New Roman"/>
          <w:b/>
          <w:bCs/>
          <w:lang w:val="sr-Cyrl-CS"/>
        </w:rPr>
        <w:t xml:space="preserve"> </w:t>
      </w:r>
      <w:r w:rsidRPr="00795B3B">
        <w:rPr>
          <w:rFonts w:ascii="Times New Roman" w:hAnsi="Times New Roman"/>
          <w:b/>
          <w:bCs/>
        </w:rPr>
        <w:t>понуда</w:t>
      </w:r>
      <w:r w:rsidRPr="00B65D55">
        <w:rPr>
          <w:rFonts w:ascii="Times New Roman" w:hAnsi="Times New Roman"/>
          <w:b/>
          <w:bCs/>
        </w:rPr>
        <w:t xml:space="preserve"> ће бити одбијена</w:t>
      </w:r>
      <w:r w:rsidR="00B65D55">
        <w:rPr>
          <w:rFonts w:ascii="Times New Roman" w:hAnsi="Times New Roman"/>
          <w:b/>
          <w:bCs/>
        </w:rPr>
        <w:t>.</w:t>
      </w:r>
    </w:p>
    <w:p w:rsidR="00F94F67" w:rsidRDefault="00F94F67" w:rsidP="00B65D55">
      <w:pPr>
        <w:pStyle w:val="BodyText"/>
        <w:ind w:firstLine="720"/>
        <w:jc w:val="both"/>
        <w:rPr>
          <w:rFonts w:ascii="Times New Roman" w:hAnsi="Times New Roman"/>
        </w:rPr>
      </w:pPr>
      <w:r w:rsidRPr="00737AB4">
        <w:rPr>
          <w:rFonts w:ascii="Times New Roman" w:hAnsi="Times New Roman"/>
          <w:b/>
          <w:bCs/>
        </w:rPr>
        <w:t xml:space="preserve">- </w:t>
      </w:r>
      <w:r w:rsidRPr="00737AB4">
        <w:rPr>
          <w:rFonts w:ascii="Times New Roman" w:hAnsi="Times New Roman"/>
        </w:rPr>
        <w:t xml:space="preserve">Уз понуду за </w:t>
      </w:r>
      <w:r w:rsidRPr="00737AB4">
        <w:rPr>
          <w:rFonts w:ascii="Times New Roman" w:hAnsi="Times New Roman"/>
          <w:b/>
        </w:rPr>
        <w:t>партију 1,</w:t>
      </w:r>
      <w:r w:rsidRPr="00737AB4">
        <w:rPr>
          <w:rFonts w:ascii="Times New Roman" w:hAnsi="Times New Roman"/>
        </w:rPr>
        <w:t xml:space="preserve"> понуђач је обавезан да достави доказ (</w:t>
      </w:r>
      <w:r w:rsidR="007C4359" w:rsidRPr="00737AB4">
        <w:rPr>
          <w:rFonts w:ascii="Times New Roman" w:hAnsi="Times New Roman"/>
          <w:lang w:val="sr-Cyrl-CS"/>
        </w:rPr>
        <w:t xml:space="preserve">фотокопију </w:t>
      </w:r>
      <w:r w:rsidRPr="00737AB4">
        <w:rPr>
          <w:rFonts w:ascii="Times New Roman" w:hAnsi="Times New Roman"/>
          <w:lang w:val="sr-Cyrl-CS"/>
        </w:rPr>
        <w:t>извештаја о испитивању иверице од које ће се израдити намештај</w:t>
      </w:r>
      <w:r w:rsidR="009519A2" w:rsidRPr="00737AB4">
        <w:rPr>
          <w:rFonts w:ascii="Times New Roman" w:hAnsi="Times New Roman"/>
          <w:lang w:val="sr-Cyrl-CS"/>
        </w:rPr>
        <w:t xml:space="preserve">, </w:t>
      </w:r>
      <w:r w:rsidR="009519A2" w:rsidRPr="00737AB4">
        <w:rPr>
          <w:rFonts w:ascii="Times New Roman" w:hAnsi="Times New Roman"/>
        </w:rPr>
        <w:t>издат од стране надлежне институције као доказ да плочасти материјал задовољава одређене карактеристике</w:t>
      </w:r>
      <w:r w:rsidRPr="00737AB4">
        <w:rPr>
          <w:rFonts w:ascii="Times New Roman" w:hAnsi="Times New Roman"/>
          <w:lang w:val="sr-Cyrl-CS"/>
        </w:rPr>
        <w:t>) о карактеристикама иверице које одговарају захтевима прописа (</w:t>
      </w:r>
      <w:r w:rsidRPr="00737AB4">
        <w:rPr>
          <w:rFonts w:ascii="Times New Roman" w:hAnsi="Times New Roman"/>
        </w:rPr>
        <w:t>SRPS D.C5.031).</w:t>
      </w: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 xml:space="preserve">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w:t>
      </w:r>
      <w:r w:rsidR="0049317B" w:rsidRPr="001306A4">
        <w:rPr>
          <w:rFonts w:ascii="Times New Roman" w:hAnsi="Times New Roman"/>
          <w:szCs w:val="22"/>
          <w:u w:val="single"/>
          <w:lang w:val="sr-Cyrl-CS"/>
        </w:rPr>
        <w:lastRenderedPageBreak/>
        <w:t>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49317B" w:rsidRPr="00795B3B">
        <w:rPr>
          <w:rFonts w:ascii="Times New Roman" w:hAnsi="Times New Roman"/>
          <w:szCs w:val="22"/>
          <w:u w:val="single"/>
          <w:lang w:val="sr-Cyrl-CS"/>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задржава право да раскине уговор, као и да наплати меницу за </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повраћај авансног плаћања</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и</w:t>
      </w:r>
      <w:r w:rsidR="00737AB4" w:rsidRPr="00795B3B">
        <w:rPr>
          <w:rFonts w:ascii="Times New Roman" w:hAnsi="Times New Roman"/>
          <w:szCs w:val="22"/>
          <w:u w:val="single"/>
          <w:lang w:val="sr-Cyrl-CS"/>
        </w:rPr>
        <w:t xml:space="preserve"> „</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B65D55">
        <w:rPr>
          <w:rFonts w:ascii="Times New Roman" w:hAnsi="Times New Roman"/>
          <w:szCs w:val="22"/>
          <w:lang w:val="sr-Cyrl-CS"/>
        </w:rPr>
        <w:t xml:space="preserve"> </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67EA9" w:rsidRPr="0096373A">
        <w:rPr>
          <w:rFonts w:ascii="Times New Roman" w:hAnsi="Times New Roman"/>
          <w:lang w:val="ru-RU"/>
        </w:rPr>
        <w:t xml:space="preserve"> </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Pr="00BB602A" w:rsidRDefault="006B269C" w:rsidP="0069449C">
      <w:pPr>
        <w:spacing w:after="120"/>
        <w:ind w:firstLine="720"/>
        <w:jc w:val="both"/>
        <w:rPr>
          <w:rFonts w:ascii="Times New Roman" w:hAnsi="Times New Roman"/>
          <w:u w:val="single"/>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BB602A">
        <w:rPr>
          <w:rFonts w:ascii="Times New Roman" w:hAnsi="Times New Roman"/>
          <w:u w:val="single"/>
          <w:lang w:val="sr-Cyrl-CS"/>
        </w:rPr>
        <w:t xml:space="preserve">Уколико понуђач закључи уговоре за </w:t>
      </w:r>
      <w:r w:rsidRPr="006207BC">
        <w:rPr>
          <w:rFonts w:ascii="Times New Roman" w:hAnsi="Times New Roman"/>
          <w:b/>
          <w:u w:val="single"/>
          <w:lang w:val="sr-Cyrl-CS"/>
        </w:rPr>
        <w:t>више партија</w:t>
      </w:r>
      <w:r w:rsidRPr="00BB602A">
        <w:rPr>
          <w:rFonts w:ascii="Times New Roman" w:hAnsi="Times New Roman"/>
          <w:u w:val="single"/>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951E78">
        <w:rPr>
          <w:rFonts w:ascii="Times New Roman" w:hAnsi="Times New Roman"/>
          <w:lang w:eastAsia="en-US"/>
        </w:rPr>
        <w:t>08</w:t>
      </w:r>
      <w:r w:rsidR="006B269C" w:rsidRPr="005E101F">
        <w:rPr>
          <w:rFonts w:ascii="Times New Roman" w:hAnsi="Times New Roman"/>
          <w:lang w:eastAsia="en-US"/>
        </w:rPr>
        <w:t>/</w:t>
      </w:r>
      <w:r w:rsidR="008B2DFE" w:rsidRPr="005E101F">
        <w:rPr>
          <w:rFonts w:ascii="Times New Roman" w:hAnsi="Times New Roman"/>
          <w:lang w:eastAsia="en-US"/>
        </w:rPr>
        <w:t>01</w:t>
      </w:r>
      <w:r w:rsidR="00FF4B1D">
        <w:rPr>
          <w:rFonts w:ascii="Times New Roman" w:hAnsi="Times New Roman"/>
          <w:lang w:eastAsia="en-US"/>
        </w:rPr>
        <w:t>7</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207BC">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w:t>
      </w:r>
      <w:r w:rsidRPr="00667EA9">
        <w:rPr>
          <w:rFonts w:ascii="Times New Roman" w:hAnsi="Times New Roman" w:cs="Times New Roman"/>
          <w:bCs/>
          <w:i/>
          <w:iCs/>
          <w:lang w:val="sr-Cyrl-CS"/>
        </w:rPr>
        <w:t xml:space="preserve"> </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lastRenderedPageBreak/>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69449C">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sidRPr="0069449C">
        <w:rPr>
          <w:rFonts w:ascii="Times New Roman" w:hAnsi="Times New Roman"/>
        </w:rPr>
        <w:lastRenderedPageBreak/>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r w:rsidRPr="006B269C">
        <w:rPr>
          <w:rFonts w:ascii="Times New Roman" w:hAnsi="Times New Roman"/>
          <w:b/>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lastRenderedPageBreak/>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МД-0</w:t>
      </w:r>
      <w:r w:rsidR="00662F43">
        <w:rPr>
          <w:rFonts w:ascii="Times New Roman" w:hAnsi="Times New Roman"/>
          <w:b/>
          <w:lang w:val="sr-Cyrl-CS"/>
        </w:rPr>
        <w:t>8</w:t>
      </w:r>
      <w:r w:rsidR="005A2798">
        <w:rPr>
          <w:rFonts w:ascii="Times New Roman" w:hAnsi="Times New Roman"/>
          <w:b/>
          <w:lang w:val="sr-Cyrl-CS"/>
        </w:rPr>
        <w:t>/01</w:t>
      </w:r>
      <w:r w:rsidR="00FF4B1D">
        <w:rPr>
          <w:rFonts w:ascii="Times New Roman" w:hAnsi="Times New Roman"/>
          <w:b/>
          <w:lang w:val="sr-Cyrl-CS"/>
        </w:rPr>
        <w:t>7</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МД-0</w:t>
      </w:r>
      <w:r w:rsidR="00662F43">
        <w:rPr>
          <w:rFonts w:ascii="Times New Roman" w:hAnsi="Times New Roman"/>
          <w:b/>
          <w:lang w:val="sr-Cyrl-CS"/>
        </w:rPr>
        <w:t>8</w:t>
      </w:r>
      <w:r w:rsidR="00FF4B1D">
        <w:rPr>
          <w:rFonts w:ascii="Times New Roman" w:hAnsi="Times New Roman"/>
          <w:b/>
          <w:lang w:val="sr-Cyrl-CS"/>
        </w:rPr>
        <w:t>/017</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662F43">
        <w:rPr>
          <w:rFonts w:ascii="Times New Roman" w:hAnsi="Times New Roman"/>
          <w:b/>
          <w:lang w:val="sr-Cyrl-CS"/>
        </w:rPr>
        <w:t>8</w:t>
      </w:r>
      <w:r w:rsidR="00FF4B1D">
        <w:rPr>
          <w:rFonts w:ascii="Times New Roman" w:hAnsi="Times New Roman"/>
          <w:b/>
          <w:lang w:val="sr-Cyrl-CS"/>
        </w:rPr>
        <w:t>/017</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662F43">
        <w:rPr>
          <w:rFonts w:ascii="Times New Roman" w:hAnsi="Times New Roman"/>
          <w:b/>
          <w:lang w:val="sr-Cyrl-CS"/>
        </w:rPr>
        <w:t>8</w:t>
      </w:r>
      <w:r w:rsidR="00FF4B1D">
        <w:rPr>
          <w:rFonts w:ascii="Times New Roman" w:hAnsi="Times New Roman"/>
          <w:b/>
          <w:lang w:val="sr-Cyrl-CS"/>
        </w:rPr>
        <w:t>/017</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lastRenderedPageBreak/>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43537B">
      <w:pPr>
        <w:widowControl w:val="0"/>
        <w:autoSpaceDE w:val="0"/>
        <w:autoSpaceDN w:val="0"/>
        <w:adjustRightInd w:val="0"/>
        <w:spacing w:line="239" w:lineRule="auto"/>
        <w:ind w:left="1" w:firstLine="719"/>
        <w:jc w:val="both"/>
        <w:rPr>
          <w:rStyle w:val="Bodytext2Bold"/>
          <w:sz w:val="24"/>
          <w:u w:val="single"/>
        </w:rPr>
      </w:pPr>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
    <w:p w:rsidR="0043537B" w:rsidRPr="0043537B" w:rsidRDefault="0043537B" w:rsidP="0043537B">
      <w:pPr>
        <w:pStyle w:val="BodyText"/>
        <w:ind w:firstLine="340"/>
        <w:jc w:val="both"/>
        <w:rPr>
          <w:rFonts w:ascii="Times New Roman" w:hAnsi="Times New Roman"/>
          <w:b/>
          <w:bCs/>
          <w:szCs w:val="22"/>
          <w:lang w:val="sr-Cyrl-CS"/>
        </w:rPr>
      </w:pPr>
      <w:r w:rsidRPr="0043537B">
        <w:rPr>
          <w:rFonts w:ascii="Times New Roman" w:hAnsi="Times New Roman"/>
          <w:b/>
          <w:bCs/>
          <w:szCs w:val="22"/>
          <w:lang w:val="sr-Cyrl-CS"/>
        </w:rPr>
        <w:t xml:space="preserve">Напомена: критеријум </w:t>
      </w:r>
      <w:r w:rsidRPr="0043537B">
        <w:rPr>
          <w:rFonts w:ascii="Times New Roman" w:hAnsi="Times New Roman"/>
          <w:b/>
          <w:bCs/>
          <w:szCs w:val="22"/>
          <w:u w:val="single"/>
          <w:lang w:val="sr-Cyrl-CS"/>
        </w:rPr>
        <w:t>најниже понуђене цене</w:t>
      </w:r>
      <w:r w:rsidRPr="0043537B">
        <w:rPr>
          <w:rFonts w:ascii="Times New Roman" w:hAnsi="Times New Roman"/>
          <w:b/>
          <w:bCs/>
          <w:szCs w:val="22"/>
          <w:lang w:val="sr-Cyrl-CS"/>
        </w:rPr>
        <w:t xml:space="preserve"> се примењује за </w:t>
      </w:r>
      <w:r w:rsidRPr="00A67FF9">
        <w:rPr>
          <w:rFonts w:ascii="Times New Roman" w:hAnsi="Times New Roman"/>
          <w:b/>
          <w:bCs/>
          <w:szCs w:val="22"/>
          <w:lang w:val="sr-Cyrl-CS"/>
        </w:rPr>
        <w:t>партије 1, 2, 3</w:t>
      </w:r>
      <w:r w:rsidR="007C4359">
        <w:rPr>
          <w:rFonts w:ascii="Times New Roman" w:hAnsi="Times New Roman"/>
          <w:b/>
          <w:bCs/>
          <w:szCs w:val="22"/>
          <w:lang w:val="sr-Cyrl-CS"/>
        </w:rPr>
        <w:t xml:space="preserve"> </w:t>
      </w:r>
      <w:r w:rsidRPr="00A67FF9">
        <w:rPr>
          <w:rFonts w:ascii="Times New Roman" w:hAnsi="Times New Roman"/>
          <w:b/>
          <w:bCs/>
          <w:szCs w:val="22"/>
          <w:lang w:val="sr-Cyrl-CS"/>
        </w:rPr>
        <w:t xml:space="preserve">и </w:t>
      </w:r>
      <w:r w:rsidR="007C4359">
        <w:rPr>
          <w:rFonts w:ascii="Times New Roman" w:hAnsi="Times New Roman"/>
          <w:b/>
          <w:bCs/>
          <w:szCs w:val="22"/>
          <w:lang w:val="sr-Cyrl-CS"/>
        </w:rPr>
        <w:t>4</w:t>
      </w:r>
      <w:r w:rsidRPr="00A67FF9">
        <w:rPr>
          <w:rFonts w:ascii="Times New Roman" w:hAnsi="Times New Roman"/>
          <w:b/>
          <w:bCs/>
          <w:szCs w:val="22"/>
          <w:lang w:val="sr-Cyrl-CS"/>
        </w:rPr>
        <w:t>. Уколико су понуђене цене за партије 1, 2, 3</w:t>
      </w:r>
      <w:r w:rsidR="007C4359">
        <w:rPr>
          <w:rFonts w:ascii="Times New Roman" w:hAnsi="Times New Roman"/>
          <w:b/>
          <w:bCs/>
          <w:szCs w:val="22"/>
          <w:lang w:val="sr-Cyrl-CS"/>
        </w:rPr>
        <w:t xml:space="preserve"> </w:t>
      </w:r>
      <w:r w:rsidR="00A67FF9" w:rsidRPr="00A67FF9">
        <w:rPr>
          <w:rFonts w:ascii="Times New Roman" w:hAnsi="Times New Roman"/>
          <w:b/>
          <w:bCs/>
          <w:szCs w:val="22"/>
          <w:lang w:val="sr-Cyrl-CS"/>
        </w:rPr>
        <w:t xml:space="preserve">и </w:t>
      </w:r>
      <w:r w:rsidR="007C4359">
        <w:rPr>
          <w:rFonts w:ascii="Times New Roman" w:hAnsi="Times New Roman"/>
          <w:b/>
          <w:bCs/>
          <w:szCs w:val="22"/>
          <w:lang w:val="sr-Cyrl-CS"/>
        </w:rPr>
        <w:t>4</w:t>
      </w:r>
      <w:r w:rsidRPr="00A67FF9">
        <w:rPr>
          <w:rFonts w:ascii="Times New Roman" w:hAnsi="Times New Roman"/>
          <w:b/>
          <w:bCs/>
          <w:szCs w:val="22"/>
          <w:lang w:val="sr-Cyrl-CS"/>
        </w:rPr>
        <w:t xml:space="preserve"> од стране различитих понуђача по појединачним партијама 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43537B" w:rsidRDefault="0043537B" w:rsidP="0043537B">
      <w:pPr>
        <w:pStyle w:val="ListParagraph"/>
        <w:ind w:right="-1"/>
        <w:jc w:val="both"/>
        <w:rPr>
          <w:rFonts w:ascii="Times New Roman" w:hAnsi="Times New Roman"/>
          <w:b/>
          <w:szCs w:val="22"/>
          <w:lang w:val="sr-Cyrl-CS"/>
        </w:rPr>
      </w:pPr>
      <w:r w:rsidRPr="0043537B">
        <w:rPr>
          <w:rFonts w:ascii="Times New Roman" w:hAnsi="Times New Roman"/>
          <w:b/>
          <w:szCs w:val="22"/>
          <w:lang w:val="sr-Cyrl-CS"/>
        </w:rPr>
        <w:t xml:space="preserve">За </w:t>
      </w:r>
      <w:r w:rsidRPr="00A67FF9">
        <w:rPr>
          <w:rFonts w:ascii="Times New Roman" w:hAnsi="Times New Roman"/>
          <w:b/>
          <w:szCs w:val="22"/>
          <w:lang w:val="sr-Cyrl-CS"/>
        </w:rPr>
        <w:t xml:space="preserve">партије </w:t>
      </w:r>
      <w:r w:rsidRPr="00A67FF9">
        <w:rPr>
          <w:rFonts w:ascii="Times New Roman" w:hAnsi="Times New Roman"/>
          <w:b/>
          <w:bCs/>
          <w:szCs w:val="22"/>
          <w:lang w:val="sr-Cyrl-CS"/>
        </w:rPr>
        <w:t>1, 2, 3</w:t>
      </w:r>
      <w:r w:rsidR="007C4359">
        <w:rPr>
          <w:rFonts w:ascii="Times New Roman" w:hAnsi="Times New Roman"/>
          <w:b/>
          <w:bCs/>
          <w:szCs w:val="22"/>
          <w:lang w:val="sr-Cyrl-CS"/>
        </w:rPr>
        <w:t xml:space="preserve"> и 4</w:t>
      </w:r>
      <w:r w:rsidRPr="00A67FF9">
        <w:rPr>
          <w:rFonts w:ascii="Times New Roman" w:hAnsi="Times New Roman"/>
          <w:b/>
          <w:szCs w:val="22"/>
          <w:lang w:val="sr-Cyrl-CS"/>
        </w:rPr>
        <w:t xml:space="preserve"> важи следеће:</w:t>
      </w:r>
    </w:p>
    <w:p w:rsidR="0043537B" w:rsidRPr="0043537B" w:rsidRDefault="0043537B" w:rsidP="0043537B">
      <w:pPr>
        <w:pStyle w:val="ListParagraph"/>
        <w:ind w:right="-1"/>
        <w:jc w:val="both"/>
        <w:rPr>
          <w:rFonts w:ascii="Times New Roman" w:hAnsi="Times New Roman"/>
          <w:b/>
          <w:szCs w:val="22"/>
          <w:lang w:val="sr-Cyrl-CS"/>
        </w:rPr>
      </w:pPr>
    </w:p>
    <w:p w:rsidR="0043537B" w:rsidRPr="00A67FF9" w:rsidRDefault="0043537B" w:rsidP="00585916">
      <w:pPr>
        <w:pStyle w:val="ListParagraph"/>
        <w:numPr>
          <w:ilvl w:val="0"/>
          <w:numId w:val="19"/>
        </w:numPr>
        <w:tabs>
          <w:tab w:val="left" w:pos="1260"/>
        </w:tabs>
        <w:ind w:left="0" w:right="-1" w:firstLine="720"/>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A67FF9">
      <w:pPr>
        <w:pStyle w:val="ListParagraph"/>
        <w:tabs>
          <w:tab w:val="left" w:pos="1260"/>
        </w:tabs>
        <w:ind w:right="-1"/>
        <w:jc w:val="both"/>
        <w:rPr>
          <w:rFonts w:ascii="Times New Roman" w:hAnsi="Times New Roman"/>
          <w:szCs w:val="22"/>
          <w:lang w:val="sr-Cyrl-CS"/>
        </w:rPr>
      </w:pPr>
    </w:p>
    <w:p w:rsidR="00A67FF9" w:rsidRPr="00A67FF9" w:rsidRDefault="0043537B"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A67FF9">
      <w:pPr>
        <w:pStyle w:val="ListParagraph"/>
        <w:rPr>
          <w:rFonts w:ascii="Times New Roman" w:hAnsi="Times New Roman"/>
          <w:b/>
          <w:szCs w:val="22"/>
          <w:u w:val="single"/>
          <w:lang w:val="sr-Cyrl-CS"/>
        </w:rPr>
      </w:pPr>
    </w:p>
    <w:p w:rsidR="0043537B" w:rsidRPr="00A67FF9" w:rsidRDefault="00A67FF9"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A67FF9" w:rsidRDefault="00A67FF9">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5A2426" w:rsidP="006B269C">
      <w:pPr>
        <w:jc w:val="center"/>
        <w:rPr>
          <w:rFonts w:ascii="Times New Roman" w:hAnsi="Times New Roman"/>
          <w:b/>
        </w:rPr>
      </w:pPr>
      <w:r>
        <w:rPr>
          <w:rFonts w:ascii="Times New Roman" w:hAnsi="Times New Roman"/>
          <w:b/>
          <w:lang w:val="sr-Cyrl-CS"/>
        </w:rPr>
        <w:lastRenderedPageBreak/>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6B269C" w:rsidRPr="006B269C" w:rsidRDefault="00810D6F" w:rsidP="006B269C">
      <w:pPr>
        <w:autoSpaceDE w:val="0"/>
        <w:autoSpaceDN w:val="0"/>
        <w:adjustRightInd w:val="0"/>
        <w:jc w:val="center"/>
        <w:rPr>
          <w:rFonts w:ascii="Times New Roman" w:hAnsi="Times New Roman"/>
          <w:b/>
          <w:bCs/>
        </w:rPr>
      </w:pPr>
      <w:r>
        <w:rPr>
          <w:rFonts w:ascii="Times New Roman" w:hAnsi="Times New Roman"/>
          <w:b/>
          <w:bCs/>
        </w:rPr>
        <w:t>ПАРТИЈА 1</w:t>
      </w:r>
    </w:p>
    <w:p w:rsidR="006B269C" w:rsidRPr="006B269C" w:rsidRDefault="006B269C" w:rsidP="006B269C">
      <w:pPr>
        <w:autoSpaceDE w:val="0"/>
        <w:autoSpaceDN w:val="0"/>
        <w:adjustRightInd w:val="0"/>
        <w:jc w:val="center"/>
        <w:rPr>
          <w:rFonts w:ascii="Times New Roman" w:hAnsi="Times New Roman"/>
          <w:b/>
          <w:bCs/>
        </w:rPr>
      </w:pPr>
    </w:p>
    <w:p w:rsidR="0096373A" w:rsidRPr="00A67FF9" w:rsidRDefault="00A67FF9" w:rsidP="0096373A">
      <w:pPr>
        <w:autoSpaceDE w:val="0"/>
        <w:autoSpaceDN w:val="0"/>
        <w:adjustRightInd w:val="0"/>
        <w:jc w:val="center"/>
        <w:rPr>
          <w:rFonts w:ascii="Times New Roman" w:hAnsi="Times New Roman"/>
          <w:b/>
          <w:bCs/>
        </w:rPr>
      </w:pPr>
      <w:r>
        <w:rPr>
          <w:rFonts w:ascii="Times New Roman" w:hAnsi="Times New Roman"/>
          <w:b/>
          <w:bCs/>
        </w:rPr>
        <w:t>КАНЦЕЛАРИЈСКИ НАМЕШТАЈ ИЗРАЂЕН ПО МЕРИ НАРУЧИОЦА СА МОНТАЖОМ</w:t>
      </w:r>
    </w:p>
    <w:p w:rsidR="006B269C" w:rsidRDefault="006B269C" w:rsidP="006B269C">
      <w:pPr>
        <w:autoSpaceDE w:val="0"/>
        <w:autoSpaceDN w:val="0"/>
        <w:adjustRightInd w:val="0"/>
        <w:jc w:val="center"/>
        <w:rPr>
          <w:rFonts w:ascii="Times New Roman" w:hAnsi="Times New Roman"/>
          <w:b/>
          <w:bCs/>
        </w:rPr>
      </w:pPr>
    </w:p>
    <w:p w:rsidR="00E5626A" w:rsidRDefault="00B65D55" w:rsidP="00A67FF9">
      <w:pPr>
        <w:spacing w:before="20" w:line="100" w:lineRule="atLeast"/>
        <w:ind w:firstLine="720"/>
        <w:jc w:val="both"/>
        <w:rPr>
          <w:rFonts w:ascii="Times New Roman" w:hAnsi="Times New Roman"/>
          <w:lang w:val="ru-RU"/>
        </w:rPr>
      </w:pPr>
      <w:r w:rsidRPr="00D536F0">
        <w:rPr>
          <w:rFonts w:ascii="Times New Roman" w:hAnsi="Times New Roman"/>
          <w:lang w:val="ru-RU"/>
        </w:rPr>
        <w:t>За све ставке</w:t>
      </w:r>
      <w:r w:rsidRPr="00D536F0">
        <w:rPr>
          <w:rFonts w:ascii="Times New Roman" w:hAnsi="Times New Roman"/>
          <w:lang w:val="sr-Cyrl-CS"/>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Pr="00D536F0">
        <w:rPr>
          <w:rFonts w:ascii="Times New Roman" w:hAnsi="Times New Roman"/>
          <w:b/>
        </w:rPr>
        <w:t xml:space="preserve"> </w:t>
      </w:r>
      <w:r w:rsidRPr="00D536F0">
        <w:rPr>
          <w:rFonts w:ascii="Times New Roman" w:hAnsi="Times New Roman"/>
          <w:b/>
          <w:lang w:val="ru-RU"/>
        </w:rPr>
        <w:t>као и</w:t>
      </w:r>
      <w:r w:rsidRPr="00D536F0">
        <w:rPr>
          <w:rFonts w:ascii="Times New Roman" w:hAnsi="Times New Roman"/>
          <w:lang w:val="ru-RU"/>
        </w:rPr>
        <w:t xml:space="preserve"> </w:t>
      </w:r>
      <w:r w:rsidRPr="00D536F0">
        <w:rPr>
          <w:rFonts w:ascii="Times New Roman" w:hAnsi="Times New Roman"/>
          <w:b/>
          <w:lang w:val="ru-RU"/>
        </w:rPr>
        <w:t>произвођача производа за сваку ставку у својој понуди</w:t>
      </w:r>
      <w:r w:rsidR="00E5626A">
        <w:rPr>
          <w:rFonts w:ascii="Times New Roman" w:hAnsi="Times New Roman"/>
          <w:lang w:val="ru-RU"/>
        </w:rPr>
        <w:t>.</w:t>
      </w:r>
    </w:p>
    <w:p w:rsidR="00B65D55" w:rsidRPr="00D536F0" w:rsidRDefault="00B65D55"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187"/>
        <w:tblW w:w="10660" w:type="dxa"/>
        <w:tblLayout w:type="fixed"/>
        <w:tblCellMar>
          <w:left w:w="57" w:type="dxa"/>
          <w:right w:w="57" w:type="dxa"/>
        </w:tblCellMar>
        <w:tblLook w:val="04A0"/>
      </w:tblPr>
      <w:tblGrid>
        <w:gridCol w:w="908"/>
        <w:gridCol w:w="4189"/>
        <w:gridCol w:w="602"/>
        <w:gridCol w:w="567"/>
        <w:gridCol w:w="1261"/>
        <w:gridCol w:w="1716"/>
        <w:gridCol w:w="1417"/>
      </w:tblGrid>
      <w:tr w:rsidR="00A53326" w:rsidRPr="00B37617" w:rsidTr="003018F8">
        <w:trPr>
          <w:trHeight w:val="1070"/>
        </w:trPr>
        <w:tc>
          <w:tcPr>
            <w:tcW w:w="908"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ind w:left="-590" w:firstLine="288"/>
              <w:jc w:val="center"/>
              <w:rPr>
                <w:rFonts w:ascii="Times New Roman" w:hAnsi="Times New Roman"/>
                <w:b/>
                <w:lang w:val="sr-Cyrl-CS"/>
              </w:rPr>
            </w:pPr>
            <w:r w:rsidRPr="00B37617">
              <w:rPr>
                <w:rFonts w:ascii="Times New Roman" w:hAnsi="Times New Roman"/>
                <w:b/>
                <w:lang w:val="sr-Cyrl-CS"/>
              </w:rPr>
              <w:t>Р.б.</w:t>
            </w:r>
          </w:p>
          <w:p w:rsidR="00A53326" w:rsidRDefault="00A53326" w:rsidP="00A53326">
            <w:pPr>
              <w:ind w:left="-590" w:firstLine="288"/>
              <w:jc w:val="center"/>
              <w:rPr>
                <w:rFonts w:ascii="Times New Roman" w:hAnsi="Times New Roman"/>
                <w:b/>
              </w:rPr>
            </w:pPr>
          </w:p>
          <w:p w:rsidR="00A53326" w:rsidRPr="00B37617" w:rsidRDefault="00A53326" w:rsidP="00A53326">
            <w:pPr>
              <w:ind w:left="-590" w:firstLine="288"/>
              <w:jc w:val="center"/>
              <w:rPr>
                <w:rFonts w:ascii="Times New Roman" w:hAnsi="Times New Roman"/>
                <w:b/>
              </w:rPr>
            </w:pPr>
          </w:p>
          <w:p w:rsidR="00A53326" w:rsidRPr="00B37617" w:rsidRDefault="00A53326" w:rsidP="00A53326">
            <w:pPr>
              <w:spacing w:line="276" w:lineRule="auto"/>
              <w:ind w:left="-590" w:firstLine="288"/>
              <w:jc w:val="center"/>
              <w:rPr>
                <w:rFonts w:ascii="Times New Roman" w:hAnsi="Times New Roman"/>
                <w:b/>
              </w:rPr>
            </w:pPr>
            <w:r w:rsidRPr="00B37617">
              <w:rPr>
                <w:rFonts w:ascii="Times New Roman" w:hAnsi="Times New Roman"/>
                <w:b/>
              </w:rPr>
              <w:t>(1)</w:t>
            </w:r>
          </w:p>
        </w:tc>
        <w:tc>
          <w:tcPr>
            <w:tcW w:w="4189"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Latn-CS"/>
              </w:rPr>
              <w:t>O</w:t>
            </w:r>
            <w:r w:rsidRPr="00B37617">
              <w:rPr>
                <w:rFonts w:ascii="Times New Roman" w:hAnsi="Times New Roman"/>
                <w:b/>
                <w:lang w:val="sr-Cyrl-CS"/>
              </w:rPr>
              <w:t>пис</w:t>
            </w: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(2)</w:t>
            </w:r>
          </w:p>
        </w:tc>
        <w:tc>
          <w:tcPr>
            <w:tcW w:w="602"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Cyrl-CS"/>
              </w:rPr>
              <w:t>Ј.м.</w:t>
            </w: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(3)</w:t>
            </w:r>
          </w:p>
        </w:tc>
        <w:tc>
          <w:tcPr>
            <w:tcW w:w="567" w:type="dxa"/>
            <w:tcBorders>
              <w:top w:val="single" w:sz="4" w:space="0" w:color="000000"/>
              <w:left w:val="single" w:sz="4" w:space="0" w:color="000000"/>
              <w:bottom w:val="single" w:sz="4" w:space="0" w:color="000000"/>
              <w:right w:val="single" w:sz="4" w:space="0" w:color="000000"/>
            </w:tcBorders>
          </w:tcPr>
          <w:p w:rsidR="00A53326" w:rsidRDefault="00A53326" w:rsidP="00A53326">
            <w:pPr>
              <w:jc w:val="center"/>
              <w:rPr>
                <w:rFonts w:ascii="Times New Roman" w:hAnsi="Times New Roman"/>
                <w:b/>
              </w:rPr>
            </w:pPr>
            <w:r>
              <w:rPr>
                <w:rFonts w:ascii="Times New Roman" w:hAnsi="Times New Roman"/>
                <w:b/>
                <w:lang w:val="sr-Cyrl-CS"/>
              </w:rPr>
              <w:t>Кол</w:t>
            </w: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lang w:val="sr-Cyrl-CS"/>
              </w:rPr>
            </w:pPr>
            <w:r w:rsidRPr="00B37617">
              <w:rPr>
                <w:rFonts w:ascii="Times New Roman" w:hAnsi="Times New Roman"/>
                <w:b/>
              </w:rPr>
              <w:t>(4)</w:t>
            </w:r>
          </w:p>
        </w:tc>
        <w:tc>
          <w:tcPr>
            <w:tcW w:w="1261" w:type="dxa"/>
            <w:tcBorders>
              <w:top w:val="single" w:sz="4" w:space="0" w:color="000000"/>
              <w:left w:val="single" w:sz="4" w:space="0" w:color="000000"/>
              <w:bottom w:val="single" w:sz="4" w:space="0" w:color="000000"/>
              <w:right w:val="single" w:sz="4" w:space="0" w:color="000000"/>
            </w:tcBorders>
            <w:hideMark/>
          </w:tcPr>
          <w:p w:rsidR="00A53326" w:rsidRDefault="00A53326" w:rsidP="00A53326">
            <w:pPr>
              <w:jc w:val="center"/>
              <w:rPr>
                <w:rFonts w:ascii="Times New Roman" w:hAnsi="Times New Roman"/>
                <w:b/>
              </w:rPr>
            </w:pPr>
            <w:r w:rsidRPr="00B37617">
              <w:rPr>
                <w:rFonts w:ascii="Times New Roman" w:hAnsi="Times New Roman"/>
                <w:b/>
                <w:lang w:val="sr-Cyrl-CS"/>
              </w:rPr>
              <w:t>Цена по јед.мере без ПДВ-а</w:t>
            </w: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(5)</w:t>
            </w:r>
          </w:p>
        </w:tc>
        <w:tc>
          <w:tcPr>
            <w:tcW w:w="1716"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Cyrl-CS"/>
              </w:rPr>
              <w:t>Укупна цена без ПДВ-а</w:t>
            </w: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(6)=4x5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A53326" w:rsidRDefault="00A53326" w:rsidP="00A53326">
            <w:pPr>
              <w:jc w:val="center"/>
              <w:rPr>
                <w:rFonts w:ascii="Times New Roman" w:hAnsi="Times New Roman"/>
                <w:b/>
              </w:rPr>
            </w:pPr>
            <w:r w:rsidRPr="00B37617">
              <w:rPr>
                <w:rFonts w:ascii="Times New Roman" w:hAnsi="Times New Roman"/>
                <w:b/>
                <w:lang w:val="sr-Cyrl-CS"/>
              </w:rPr>
              <w:t>Произвођач</w:t>
            </w:r>
          </w:p>
          <w:p w:rsidR="00A53326"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Pr>
                <w:rFonts w:ascii="Times New Roman" w:hAnsi="Times New Roman"/>
                <w:b/>
              </w:rPr>
              <w:t>(7)</w:t>
            </w:r>
          </w:p>
        </w:tc>
      </w:tr>
      <w:tr w:rsidR="00A53326" w:rsidRPr="00B37617" w:rsidTr="003018F8">
        <w:trPr>
          <w:trHeight w:val="981"/>
        </w:trPr>
        <w:tc>
          <w:tcPr>
            <w:tcW w:w="908"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w:t>
            </w:r>
          </w:p>
        </w:tc>
        <w:tc>
          <w:tcPr>
            <w:tcW w:w="4189" w:type="dxa"/>
            <w:tcBorders>
              <w:top w:val="single" w:sz="4" w:space="0" w:color="000000"/>
              <w:left w:val="single" w:sz="4" w:space="0" w:color="000000"/>
              <w:bottom w:val="single" w:sz="4" w:space="0" w:color="000000"/>
              <w:right w:val="single" w:sz="4" w:space="0" w:color="000000"/>
            </w:tcBorders>
            <w:shd w:val="clear" w:color="auto" w:fill="auto"/>
            <w:hideMark/>
          </w:tcPr>
          <w:p w:rsidR="00A53326" w:rsidRPr="00B37617" w:rsidRDefault="00A53326" w:rsidP="00A53326">
            <w:pPr>
              <w:pStyle w:val="ListParagraph"/>
              <w:spacing w:before="20"/>
              <w:ind w:left="141"/>
              <w:jc w:val="both"/>
              <w:rPr>
                <w:rFonts w:ascii="Times New Roman" w:hAnsi="Times New Roman" w:cs="Times New Roman"/>
                <w:b/>
              </w:rPr>
            </w:pPr>
            <w:r w:rsidRPr="00B37617">
              <w:rPr>
                <w:rFonts w:ascii="Times New Roman" w:hAnsi="Times New Roman" w:cs="Times New Roman"/>
                <w:b/>
                <w:lang w:val="sr-Cyrl-CS"/>
              </w:rPr>
              <w:t>Преправка  двокрилних уградних ормана (лабораторија 111):</w:t>
            </w:r>
          </w:p>
          <w:p w:rsidR="00A53326" w:rsidRPr="00B37617" w:rsidRDefault="00A53326" w:rsidP="00A53326">
            <w:pPr>
              <w:pStyle w:val="ListParagraph"/>
              <w:numPr>
                <w:ilvl w:val="0"/>
                <w:numId w:val="26"/>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Демонтажа постојећих шарки и фронтова. </w:t>
            </w:r>
          </w:p>
          <w:p w:rsidR="00A53326" w:rsidRPr="00B37617" w:rsidRDefault="00A53326" w:rsidP="00A53326">
            <w:pPr>
              <w:pStyle w:val="ListParagraph"/>
              <w:numPr>
                <w:ilvl w:val="0"/>
                <w:numId w:val="26"/>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Предвидети нове одговарајуће шарке.</w:t>
            </w:r>
          </w:p>
          <w:p w:rsidR="00A53326" w:rsidRPr="00B37617" w:rsidRDefault="00A53326" w:rsidP="00A53326">
            <w:pPr>
              <w:pStyle w:val="ListParagraph"/>
              <w:numPr>
                <w:ilvl w:val="0"/>
                <w:numId w:val="27"/>
              </w:numPr>
              <w:suppressAutoHyphens w:val="0"/>
              <w:spacing w:before="20"/>
              <w:ind w:left="141" w:hanging="142"/>
              <w:contextualSpacing/>
              <w:jc w:val="both"/>
              <w:rPr>
                <w:rFonts w:ascii="Times New Roman" w:hAnsi="Times New Roman" w:cs="Times New Roman"/>
                <w:lang w:val="sr-Latn-CS"/>
              </w:rPr>
            </w:pPr>
            <w:r w:rsidRPr="00B37617">
              <w:rPr>
                <w:rFonts w:ascii="Times New Roman" w:hAnsi="Times New Roman" w:cs="Times New Roman"/>
                <w:lang w:val="sr-Cyrl-CS"/>
              </w:rPr>
              <w:t>Израда  и монтажа хоризонталних полица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кант траком.</w:t>
            </w:r>
          </w:p>
          <w:p w:rsidR="00A53326" w:rsidRPr="00B37617" w:rsidRDefault="00A53326" w:rsidP="00A53326">
            <w:pPr>
              <w:pStyle w:val="ListParagraph"/>
              <w:spacing w:before="20"/>
              <w:ind w:left="141"/>
              <w:jc w:val="both"/>
              <w:rPr>
                <w:rFonts w:ascii="Times New Roman" w:hAnsi="Times New Roman" w:cs="Times New Roman"/>
                <w:lang w:val="sr-Cyrl-CS"/>
              </w:rPr>
            </w:pPr>
            <w:r w:rsidRPr="00B37617">
              <w:rPr>
                <w:rFonts w:ascii="Times New Roman" w:hAnsi="Times New Roman" w:cs="Times New Roman"/>
                <w:lang w:val="sr-Cyrl-CS"/>
              </w:rPr>
              <w:t xml:space="preserve">Полица </w:t>
            </w:r>
            <w:r w:rsidRPr="00B37617">
              <w:rPr>
                <w:rFonts w:ascii="Times New Roman" w:hAnsi="Times New Roman" w:cs="Times New Roman"/>
                <w:lang w:val="sr-Latn-CS"/>
              </w:rPr>
              <w:t>....(Š</w:t>
            </w:r>
            <w:r w:rsidRPr="00B37617">
              <w:rPr>
                <w:rFonts w:ascii="Times New Roman" w:hAnsi="Times New Roman" w:cs="Times New Roman"/>
                <w:lang w:val="sr-Cyrl-CS"/>
              </w:rPr>
              <w:t xml:space="preserve"> 90</w:t>
            </w:r>
            <w:r w:rsidRPr="00B37617">
              <w:rPr>
                <w:rFonts w:ascii="Times New Roman" w:hAnsi="Times New Roman" w:cs="Times New Roman"/>
                <w:lang w:val="sr-Latn-CS"/>
              </w:rPr>
              <w:t>x</w:t>
            </w:r>
            <w:r w:rsidRPr="00B37617">
              <w:rPr>
                <w:rFonts w:ascii="Times New Roman" w:hAnsi="Times New Roman" w:cs="Times New Roman"/>
                <w:lang w:val="sr-Cyrl-CS"/>
              </w:rPr>
              <w:t>35)</w:t>
            </w:r>
            <w:r w:rsidRPr="00B37617">
              <w:rPr>
                <w:rFonts w:ascii="Times New Roman" w:hAnsi="Times New Roman" w:cs="Times New Roman"/>
                <w:lang w:val="sr-Latn-CS"/>
              </w:rPr>
              <w:t>cm....</w:t>
            </w:r>
            <w:r w:rsidRPr="00B37617">
              <w:rPr>
                <w:rFonts w:ascii="Times New Roman" w:hAnsi="Times New Roman" w:cs="Times New Roman"/>
                <w:lang w:val="sr-Cyrl-CS"/>
              </w:rPr>
              <w:t>.....5 ком</w:t>
            </w:r>
          </w:p>
          <w:p w:rsidR="00A53326" w:rsidRPr="00B37617" w:rsidRDefault="00A53326" w:rsidP="00A53326">
            <w:pPr>
              <w:pStyle w:val="ListParagraph"/>
              <w:numPr>
                <w:ilvl w:val="0"/>
                <w:numId w:val="27"/>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Израда  и монтажа фронтова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w:t>
            </w:r>
          </w:p>
          <w:p w:rsidR="00A53326" w:rsidRPr="00B37617" w:rsidRDefault="00A53326" w:rsidP="00A53326">
            <w:pPr>
              <w:pStyle w:val="ListParagraph"/>
              <w:spacing w:before="20"/>
              <w:ind w:left="141"/>
              <w:jc w:val="both"/>
              <w:rPr>
                <w:rFonts w:ascii="Times New Roman" w:hAnsi="Times New Roman" w:cs="Times New Roman"/>
                <w:lang w:val="sr-Cyrl-CS"/>
              </w:rPr>
            </w:pPr>
            <w:r w:rsidRPr="00B37617">
              <w:rPr>
                <w:rFonts w:ascii="Times New Roman" w:hAnsi="Times New Roman" w:cs="Times New Roman"/>
                <w:lang w:val="sr-Cyrl-CS"/>
              </w:rPr>
              <w:t xml:space="preserve">Фронт </w:t>
            </w:r>
            <w:r w:rsidRPr="00B37617">
              <w:rPr>
                <w:rFonts w:ascii="Times New Roman" w:hAnsi="Times New Roman" w:cs="Times New Roman"/>
                <w:lang w:val="sr-Latn-CS"/>
              </w:rPr>
              <w:t>........(Š</w:t>
            </w:r>
            <w:r w:rsidRPr="00B37617">
              <w:rPr>
                <w:rFonts w:ascii="Times New Roman" w:hAnsi="Times New Roman" w:cs="Times New Roman"/>
                <w:lang w:val="sr-Cyrl-CS"/>
              </w:rPr>
              <w:t xml:space="preserve"> 46 </w:t>
            </w:r>
            <w:r w:rsidRPr="00B37617">
              <w:rPr>
                <w:rFonts w:ascii="Times New Roman" w:hAnsi="Times New Roman" w:cs="Times New Roman"/>
                <w:lang w:val="sr-Latn-CS"/>
              </w:rPr>
              <w:t>x</w:t>
            </w:r>
            <w:r w:rsidRPr="00B37617">
              <w:rPr>
                <w:rFonts w:ascii="Times New Roman" w:hAnsi="Times New Roman" w:cs="Times New Roman"/>
                <w:lang w:val="sr-Cyrl-CS"/>
              </w:rPr>
              <w:t>197,5)</w:t>
            </w:r>
            <w:r w:rsidRPr="00B37617">
              <w:rPr>
                <w:rFonts w:ascii="Times New Roman" w:hAnsi="Times New Roman" w:cs="Times New Roman"/>
                <w:lang w:val="sr-Latn-CS"/>
              </w:rPr>
              <w:t>cm....</w:t>
            </w:r>
            <w:r w:rsidRPr="00B37617">
              <w:rPr>
                <w:rFonts w:ascii="Times New Roman" w:hAnsi="Times New Roman" w:cs="Times New Roman"/>
                <w:lang w:val="sr-Cyrl-CS"/>
              </w:rPr>
              <w:t>10 ком</w:t>
            </w:r>
          </w:p>
          <w:p w:rsidR="00A53326" w:rsidRPr="00B37617" w:rsidRDefault="00A53326" w:rsidP="00A53326">
            <w:pPr>
              <w:pStyle w:val="ListParagraph"/>
              <w:numPr>
                <w:ilvl w:val="0"/>
                <w:numId w:val="27"/>
              </w:numPr>
              <w:suppressAutoHyphens w:val="0"/>
              <w:spacing w:before="20"/>
              <w:ind w:left="226" w:hanging="226"/>
              <w:contextualSpacing/>
              <w:jc w:val="both"/>
              <w:rPr>
                <w:rFonts w:ascii="Times New Roman" w:hAnsi="Times New Roman" w:cs="Times New Roman"/>
                <w:lang w:val="sr-Latn-CS"/>
              </w:rPr>
            </w:pPr>
            <w:r w:rsidRPr="00B37617">
              <w:rPr>
                <w:rFonts w:ascii="Times New Roman" w:hAnsi="Times New Roman" w:cs="Times New Roman"/>
                <w:lang w:val="sr-Cyrl-CS"/>
              </w:rPr>
              <w:t>Пет фронтова  има бравицу</w:t>
            </w:r>
            <w:r w:rsidRPr="00B37617">
              <w:rPr>
                <w:rFonts w:ascii="Times New Roman" w:hAnsi="Times New Roman" w:cs="Times New Roman"/>
                <w:lang w:val="sr-Latn-CS"/>
              </w:rPr>
              <w:t xml:space="preserve">, осталих пет </w:t>
            </w:r>
            <w:r w:rsidRPr="00B37617">
              <w:rPr>
                <w:rFonts w:ascii="Times New Roman" w:hAnsi="Times New Roman" w:cs="Times New Roman"/>
              </w:rPr>
              <w:t xml:space="preserve">фронтова </w:t>
            </w:r>
            <w:r w:rsidRPr="00B37617">
              <w:rPr>
                <w:rFonts w:ascii="Times New Roman" w:hAnsi="Times New Roman" w:cs="Times New Roman"/>
                <w:lang w:val="sr-Latn-CS"/>
              </w:rPr>
              <w:t>имају ри</w:t>
            </w:r>
            <w:r w:rsidRPr="00B37617">
              <w:rPr>
                <w:rFonts w:ascii="Times New Roman" w:hAnsi="Times New Roman" w:cs="Times New Roman"/>
              </w:rPr>
              <w:t>н</w:t>
            </w:r>
            <w:r w:rsidRPr="00B37617">
              <w:rPr>
                <w:rFonts w:ascii="Times New Roman" w:hAnsi="Times New Roman" w:cs="Times New Roman"/>
                <w:lang w:val="sr-Latn-CS"/>
              </w:rPr>
              <w:t>глице горе и доле.</w:t>
            </w:r>
          </w:p>
          <w:p w:rsidR="00A53326" w:rsidRPr="00B37617" w:rsidRDefault="00A53326" w:rsidP="00A53326">
            <w:pPr>
              <w:pStyle w:val="ListParagraph"/>
              <w:numPr>
                <w:ilvl w:val="0"/>
                <w:numId w:val="27"/>
              </w:numPr>
              <w:suppressAutoHyphens w:val="0"/>
              <w:spacing w:before="20"/>
              <w:ind w:left="141" w:hanging="142"/>
              <w:contextualSpacing/>
              <w:jc w:val="both"/>
              <w:rPr>
                <w:rFonts w:ascii="Times New Roman" w:hAnsi="Times New Roman" w:cs="Times New Roman"/>
                <w:lang w:val="sr-Latn-CS"/>
              </w:rPr>
            </w:pPr>
            <w:r w:rsidRPr="00B37617">
              <w:rPr>
                <w:rFonts w:ascii="Times New Roman" w:hAnsi="Times New Roman" w:cs="Times New Roman"/>
                <w:lang w:val="sr-Cyrl-CS"/>
              </w:rPr>
              <w:t>У цену урачунати 20 шарки, 5 бравица и 10 металних ручица.</w:t>
            </w:r>
          </w:p>
          <w:p w:rsidR="00A53326" w:rsidRPr="00B37617" w:rsidRDefault="00A53326" w:rsidP="00A53326">
            <w:pPr>
              <w:pStyle w:val="ListParagraph"/>
              <w:numPr>
                <w:ilvl w:val="0"/>
                <w:numId w:val="27"/>
              </w:numPr>
              <w:suppressAutoHyphens w:val="0"/>
              <w:spacing w:before="20"/>
              <w:ind w:left="141" w:hanging="142"/>
              <w:contextualSpacing/>
              <w:jc w:val="both"/>
              <w:rPr>
                <w:rFonts w:ascii="Times New Roman" w:hAnsi="Times New Roman" w:cs="Times New Roman"/>
                <w:lang w:val="sr-Latn-CS"/>
              </w:rPr>
            </w:pPr>
            <w:r w:rsidRPr="00B37617">
              <w:rPr>
                <w:rFonts w:ascii="Times New Roman" w:hAnsi="Times New Roman" w:cs="Times New Roman"/>
                <w:lang w:val="sr-Cyrl-CS"/>
              </w:rPr>
              <w:t>Носач полица матални.</w:t>
            </w:r>
          </w:p>
          <w:p w:rsidR="00A53326" w:rsidRPr="00B37617" w:rsidRDefault="00A53326" w:rsidP="00A53326">
            <w:pPr>
              <w:pStyle w:val="ListParagraph"/>
              <w:numPr>
                <w:ilvl w:val="0"/>
                <w:numId w:val="27"/>
              </w:numPr>
              <w:suppressAutoHyphens w:val="0"/>
              <w:spacing w:before="20"/>
              <w:ind w:left="141" w:hanging="142"/>
              <w:contextualSpacing/>
              <w:jc w:val="both"/>
              <w:rPr>
                <w:rFonts w:ascii="Times New Roman" w:hAnsi="Times New Roman" w:cs="Times New Roman"/>
                <w:lang w:val="sr-Latn-CS"/>
              </w:rPr>
            </w:pPr>
            <w:r w:rsidRPr="00B37617">
              <w:rPr>
                <w:rFonts w:ascii="Times New Roman" w:hAnsi="Times New Roman" w:cs="Times New Roman"/>
                <w:lang w:val="sr-Cyrl-CS"/>
              </w:rPr>
              <w:t>Предвидети бушење отвора за носач полица.</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Боја универа светла (</w:t>
            </w:r>
            <w:r w:rsidR="00A53326" w:rsidRPr="00B37617">
              <w:rPr>
                <w:rFonts w:ascii="Times New Roman" w:hAnsi="Times New Roman" w:cs="Times New Roman"/>
                <w:lang w:val="sr-Cyrl-CS"/>
              </w:rPr>
              <w:t>бела, беж, светло сива  и сл.)</w:t>
            </w:r>
            <w:r>
              <w:rPr>
                <w:rFonts w:ascii="Times New Roman" w:hAnsi="Times New Roman" w:cs="Times New Roman"/>
                <w:lang w:val="sr-Cyrl-CS"/>
              </w:rPr>
              <w:t xml:space="preserve"> </w:t>
            </w:r>
            <w:r w:rsidR="00A53326" w:rsidRPr="00B37617">
              <w:rPr>
                <w:rFonts w:ascii="Times New Roman" w:hAnsi="Times New Roman" w:cs="Times New Roman"/>
              </w:rPr>
              <w:t>по избору наручиоца.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p w:rsidR="00A53326" w:rsidRPr="00B37617" w:rsidRDefault="00A53326" w:rsidP="00A53326">
            <w:pPr>
              <w:pStyle w:val="ListParagraph"/>
              <w:numPr>
                <w:ilvl w:val="0"/>
                <w:numId w:val="24"/>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Прецизне мере за израду узети за сваки орман појединач</w:t>
            </w:r>
            <w:r w:rsidRPr="00B37617">
              <w:rPr>
                <w:rFonts w:ascii="Times New Roman" w:hAnsi="Times New Roman" w:cs="Times New Roman"/>
              </w:rPr>
              <w:t>но.</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981"/>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2.</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018F8" w:rsidRDefault="00A53326" w:rsidP="00A53326">
            <w:pPr>
              <w:spacing w:before="20"/>
              <w:jc w:val="both"/>
              <w:rPr>
                <w:rFonts w:ascii="Times New Roman" w:hAnsi="Times New Roman"/>
                <w:b/>
                <w:lang w:val="sr-Cyrl-CS"/>
              </w:rPr>
            </w:pPr>
            <w:r w:rsidRPr="00B37617">
              <w:rPr>
                <w:rFonts w:ascii="Times New Roman" w:hAnsi="Times New Roman"/>
                <w:b/>
                <w:lang w:val="sr-Cyrl-CS"/>
              </w:rPr>
              <w:t xml:space="preserve"> Покретна касета са 4 фиокe (лабораторија 111):</w:t>
            </w:r>
          </w:p>
          <w:p w:rsidR="00A53326" w:rsidRPr="003018F8" w:rsidRDefault="00A53326" w:rsidP="00A53326">
            <w:pPr>
              <w:spacing w:before="20"/>
              <w:jc w:val="both"/>
              <w:rPr>
                <w:rFonts w:ascii="Times New Roman" w:hAnsi="Times New Roman"/>
                <w:b/>
                <w:lang w:val="sr-Cyrl-CS"/>
              </w:rPr>
            </w:pPr>
            <w:r w:rsidRPr="00B37617">
              <w:rPr>
                <w:rFonts w:ascii="Times New Roman" w:hAnsi="Times New Roman"/>
                <w:lang w:val="sr-Cyrl-CS"/>
              </w:rPr>
              <w:t>Горња плоча касете  израђена од универ плоче  дебљине 18</w:t>
            </w:r>
            <w:r w:rsidRPr="00B37617">
              <w:rPr>
                <w:rFonts w:ascii="Times New Roman" w:hAnsi="Times New Roman"/>
              </w:rPr>
              <w:t>mm</w:t>
            </w:r>
            <w:r w:rsidRPr="00B37617">
              <w:rPr>
                <w:rFonts w:ascii="Times New Roman" w:hAnsi="Times New Roman"/>
                <w:color w:val="FF0000"/>
              </w:rPr>
              <w:t>,</w:t>
            </w:r>
            <w:r w:rsidRPr="00B37617">
              <w:rPr>
                <w:rFonts w:ascii="Times New Roman" w:hAnsi="Times New Roman"/>
                <w:lang w:val="sr-Cyrl-CS"/>
              </w:rPr>
              <w:t xml:space="preserve"> заштићене А</w:t>
            </w:r>
            <w:r w:rsidRPr="00B37617">
              <w:rPr>
                <w:rFonts w:ascii="Times New Roman" w:hAnsi="Times New Roman"/>
              </w:rPr>
              <w:t>BS</w:t>
            </w:r>
            <w:r w:rsidRPr="00B37617">
              <w:rPr>
                <w:rFonts w:ascii="Times New Roman" w:hAnsi="Times New Roman"/>
                <w:lang w:val="sr-Cyrl-CS"/>
              </w:rPr>
              <w:t>кант тракомдебљине 2</w:t>
            </w:r>
            <w:r w:rsidRPr="00B37617">
              <w:rPr>
                <w:rFonts w:ascii="Times New Roman" w:hAnsi="Times New Roman"/>
              </w:rPr>
              <w:t xml:space="preserve"> mm</w:t>
            </w:r>
            <w:r w:rsidRPr="00B37617">
              <w:rPr>
                <w:rFonts w:ascii="Times New Roman" w:hAnsi="Times New Roman"/>
                <w:lang w:val="sr-Cyrl-CS"/>
              </w:rPr>
              <w:t>у истом декору.</w:t>
            </w:r>
          </w:p>
          <w:p w:rsidR="00A53326" w:rsidRPr="00B37617" w:rsidRDefault="00A53326" w:rsidP="00A53326">
            <w:pPr>
              <w:spacing w:before="20"/>
              <w:jc w:val="both"/>
              <w:rPr>
                <w:rFonts w:ascii="Times New Roman" w:hAnsi="Times New Roman"/>
                <w:lang w:val="sr-Cyrl-CS"/>
              </w:rPr>
            </w:pPr>
            <w:r w:rsidRPr="00B37617">
              <w:rPr>
                <w:rFonts w:ascii="Times New Roman" w:hAnsi="Times New Roman"/>
              </w:rPr>
              <w:t>Све странице</w:t>
            </w:r>
            <w:r w:rsidRPr="00B37617">
              <w:rPr>
                <w:rFonts w:ascii="Times New Roman" w:hAnsi="Times New Roman"/>
                <w:lang w:val="sr-Cyrl-CS"/>
              </w:rPr>
              <w:t xml:space="preserve"> касете израђене од универ плоче  дебљине</w:t>
            </w:r>
            <w:r w:rsidR="003018F8">
              <w:rPr>
                <w:rFonts w:ascii="Times New Roman" w:hAnsi="Times New Roman"/>
                <w:lang w:val="sr-Cyrl-CS"/>
              </w:rPr>
              <w:t xml:space="preserve"> </w:t>
            </w:r>
            <w:r w:rsidRPr="00B37617">
              <w:rPr>
                <w:rFonts w:ascii="Times New Roman" w:hAnsi="Times New Roman"/>
                <w:lang w:val="sr-Cyrl-CS"/>
              </w:rPr>
              <w:t>18</w:t>
            </w:r>
            <w:r w:rsidRPr="00B37617">
              <w:rPr>
                <w:rFonts w:ascii="Times New Roman" w:hAnsi="Times New Roman"/>
              </w:rPr>
              <w:t>mm,</w:t>
            </w:r>
            <w:r w:rsidRPr="00B37617">
              <w:rPr>
                <w:rFonts w:ascii="Times New Roman" w:hAnsi="Times New Roman"/>
                <w:lang w:val="sr-Cyrl-CS"/>
              </w:rPr>
              <w:t xml:space="preserve"> заштићене А</w:t>
            </w:r>
            <w:r w:rsidRPr="00B37617">
              <w:rPr>
                <w:rFonts w:ascii="Times New Roman" w:hAnsi="Times New Roman"/>
              </w:rPr>
              <w:t>BS</w:t>
            </w:r>
            <w:r w:rsidR="003018F8">
              <w:rPr>
                <w:rFonts w:ascii="Times New Roman" w:hAnsi="Times New Roman"/>
              </w:rPr>
              <w:t xml:space="preserve"> </w:t>
            </w:r>
            <w:r w:rsidRPr="00B37617">
              <w:rPr>
                <w:rFonts w:ascii="Times New Roman" w:hAnsi="Times New Roman"/>
                <w:lang w:val="sr-Cyrl-CS"/>
              </w:rPr>
              <w:t>кант траком</w:t>
            </w:r>
            <w:r w:rsidR="003018F8">
              <w:rPr>
                <w:rFonts w:ascii="Times New Roman" w:hAnsi="Times New Roman"/>
                <w:lang w:val="sr-Cyrl-CS"/>
              </w:rPr>
              <w:t xml:space="preserve"> </w:t>
            </w:r>
            <w:r w:rsidRPr="00B37617">
              <w:rPr>
                <w:rFonts w:ascii="Times New Roman" w:hAnsi="Times New Roman"/>
                <w:lang w:val="sr-Cyrl-CS"/>
              </w:rPr>
              <w:t>дебљине 2</w:t>
            </w:r>
            <w:r w:rsidRPr="00B37617">
              <w:rPr>
                <w:rFonts w:ascii="Times New Roman" w:hAnsi="Times New Roman"/>
              </w:rPr>
              <w:t xml:space="preserve"> mm</w:t>
            </w:r>
            <w:r w:rsidRPr="00B37617">
              <w:rPr>
                <w:rFonts w:ascii="Times New Roman" w:hAnsi="Times New Roman"/>
                <w:lang w:val="sr-Cyrl-CS"/>
              </w:rPr>
              <w:t>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Фронтови</w:t>
            </w:r>
            <w:r w:rsidRPr="00B37617">
              <w:rPr>
                <w:rFonts w:ascii="Times New Roman" w:hAnsi="Times New Roman" w:cs="Times New Roman"/>
                <w:lang w:val="sr-Cyrl-CS"/>
              </w:rPr>
              <w:t xml:space="preserve"> фиоке  израђени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заштићени </w:t>
            </w:r>
            <w:r w:rsidRPr="00B37617">
              <w:rPr>
                <w:rFonts w:ascii="Times New Roman" w:hAnsi="Times New Roman" w:cs="Times New Roman"/>
                <w:lang w:val="sr-Cyrl-CS"/>
              </w:rPr>
              <w:lastRenderedPageBreak/>
              <w:t>А</w:t>
            </w:r>
            <w:r w:rsidRPr="00B37617">
              <w:rPr>
                <w:rFonts w:ascii="Times New Roman" w:hAnsi="Times New Roman" w:cs="Times New Roman"/>
              </w:rPr>
              <w:t>BS</w:t>
            </w:r>
            <w:r w:rsidR="003018F8">
              <w:rPr>
                <w:rFonts w:ascii="Times New Roman" w:hAnsi="Times New Roman" w:cs="Times New Roman"/>
              </w:rPr>
              <w:t xml:space="preserve"> </w:t>
            </w:r>
            <w:r w:rsidRPr="00B37617">
              <w:rPr>
                <w:rFonts w:ascii="Times New Roman" w:hAnsi="Times New Roman" w:cs="Times New Roman"/>
                <w:lang w:val="sr-Cyrl-CS"/>
              </w:rPr>
              <w:t>кант траком</w:t>
            </w:r>
            <w:r w:rsidR="003018F8">
              <w:rPr>
                <w:rFonts w:ascii="Times New Roman" w:hAnsi="Times New Roman" w:cs="Times New Roman"/>
                <w:lang w:val="sr-Cyrl-CS"/>
              </w:rPr>
              <w:t xml:space="preserve"> </w:t>
            </w:r>
            <w:r w:rsidRPr="00B37617">
              <w:rPr>
                <w:rFonts w:ascii="Times New Roman" w:hAnsi="Times New Roman" w:cs="Times New Roman"/>
                <w:lang w:val="sr-Cyrl-CS"/>
              </w:rPr>
              <w:t>дебљине 2</w:t>
            </w:r>
            <w:r w:rsidRPr="00B37617">
              <w:rPr>
                <w:rFonts w:ascii="Times New Roman" w:hAnsi="Times New Roman" w:cs="Times New Roman"/>
              </w:rPr>
              <w:t xml:space="preserve"> mm.</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 xml:space="preserve">Полеђина касете </w:t>
            </w:r>
            <w:r w:rsidR="00A53326" w:rsidRPr="00B37617">
              <w:rPr>
                <w:rFonts w:ascii="Times New Roman" w:hAnsi="Times New Roman" w:cs="Times New Roman"/>
                <w:lang w:val="sr-Cyrl-CS"/>
              </w:rPr>
              <w:t>израђена од универа  дебљине 18</w:t>
            </w:r>
            <w:r w:rsidR="00A53326" w:rsidRPr="00B37617">
              <w:rPr>
                <w:rFonts w:ascii="Times New Roman" w:hAnsi="Times New Roman" w:cs="Times New Roman"/>
              </w:rPr>
              <w:t>mm</w:t>
            </w:r>
            <w:r w:rsidR="00A53326"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5</w:t>
            </w:r>
            <w:r w:rsidRPr="00B37617">
              <w:rPr>
                <w:rFonts w:ascii="Times New Roman" w:hAnsi="Times New Roman" w:cs="Times New Roman"/>
                <w:lang w:val="sr-Latn-CS"/>
              </w:rPr>
              <w:t>xD45xV</w:t>
            </w:r>
            <w:r w:rsidRPr="00B37617">
              <w:rPr>
                <w:rFonts w:ascii="Times New Roman" w:hAnsi="Times New Roman" w:cs="Times New Roman"/>
                <w:lang w:val="sr-Cyrl-CS"/>
              </w:rPr>
              <w:t>71)</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4</w:t>
            </w:r>
            <w:r w:rsidRPr="00B37617">
              <w:rPr>
                <w:rFonts w:ascii="Times New Roman" w:hAnsi="Times New Roman" w:cs="Times New Roman"/>
                <w:lang w:val="sr-Cyrl-CS"/>
              </w:rPr>
              <w:t xml:space="preserve"> фиоке, са чеоним централним закључавањем.</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Дно фиоке </w:t>
            </w:r>
            <w:r w:rsidRPr="00B37617">
              <w:rPr>
                <w:rFonts w:ascii="Times New Roman" w:hAnsi="Times New Roman" w:cs="Times New Roman"/>
                <w:lang w:val="sr-Latn-CS"/>
              </w:rPr>
              <w:t xml:space="preserve">HDF </w:t>
            </w:r>
            <w:r w:rsidRPr="00B37617">
              <w:rPr>
                <w:rFonts w:ascii="Times New Roman" w:hAnsi="Times New Roman" w:cs="Times New Roman"/>
                <w:lang w:val="sr-Cyrl-CS"/>
              </w:rPr>
              <w:t xml:space="preserve">дебљине </w:t>
            </w:r>
            <w:r w:rsidRPr="00B37617">
              <w:rPr>
                <w:rFonts w:ascii="Times New Roman" w:hAnsi="Times New Roman" w:cs="Times New Roman"/>
                <w:lang w:val="sr-Latn-CS"/>
              </w:rPr>
              <w:t>3mm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Боја универа светла (</w:t>
            </w:r>
            <w:r w:rsidR="00A53326" w:rsidRPr="00B37617">
              <w:rPr>
                <w:rFonts w:ascii="Times New Roman" w:hAnsi="Times New Roman" w:cs="Times New Roman"/>
                <w:lang w:val="sr-Cyrl-CS"/>
              </w:rPr>
              <w:t>бела, беж, светло сива  и сл.)</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p w:rsidR="00A53326" w:rsidRPr="003018F8" w:rsidRDefault="00A53326" w:rsidP="00A53326">
            <w:pPr>
              <w:pStyle w:val="ListParagraph"/>
              <w:numPr>
                <w:ilvl w:val="0"/>
                <w:numId w:val="22"/>
              </w:numPr>
              <w:suppressAutoHyphens w:val="0"/>
              <w:spacing w:before="20"/>
              <w:ind w:left="141" w:hanging="141"/>
              <w:contextualSpacing/>
              <w:jc w:val="both"/>
              <w:rPr>
                <w:rFonts w:ascii="Times New Roman" w:hAnsi="Times New Roman" w:cs="Times New Roman"/>
                <w:b/>
                <w:i/>
                <w:lang w:val="sr-Cyrl-CS"/>
              </w:rPr>
            </w:pPr>
            <w:r w:rsidRPr="003018F8">
              <w:rPr>
                <w:rFonts w:ascii="Times New Roman" w:hAnsi="Times New Roman" w:cs="Times New Roman"/>
                <w:i/>
                <w:lang w:val="sr-Cyrl-CS"/>
              </w:rPr>
              <w:t>Цртеж бр. 1.</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561"/>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rPr>
            </w:pPr>
            <w:r w:rsidRPr="00B37617">
              <w:rPr>
                <w:rFonts w:ascii="Times New Roman" w:hAnsi="Times New Roman"/>
              </w:rPr>
              <w:lastRenderedPageBreak/>
              <w:t>3.</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pStyle w:val="ListParagraph"/>
              <w:spacing w:before="20"/>
              <w:ind w:left="141"/>
              <w:jc w:val="both"/>
              <w:rPr>
                <w:rFonts w:ascii="Times New Roman" w:hAnsi="Times New Roman" w:cs="Times New Roman"/>
                <w:b/>
                <w:lang w:val="sr-Cyrl-CS"/>
              </w:rPr>
            </w:pPr>
            <w:r w:rsidRPr="00B37617">
              <w:rPr>
                <w:rFonts w:ascii="Times New Roman" w:hAnsi="Times New Roman" w:cs="Times New Roman"/>
                <w:b/>
                <w:lang w:val="sr-Cyrl-CS"/>
              </w:rPr>
              <w:t>Преправка  уграђених ормана</w:t>
            </w:r>
          </w:p>
          <w:p w:rsidR="00A53326" w:rsidRPr="00B37617" w:rsidRDefault="00A53326" w:rsidP="00A53326">
            <w:pPr>
              <w:pStyle w:val="ListParagraph"/>
              <w:spacing w:before="20"/>
              <w:ind w:left="141"/>
              <w:jc w:val="both"/>
              <w:rPr>
                <w:rFonts w:ascii="Times New Roman" w:hAnsi="Times New Roman" w:cs="Times New Roman"/>
                <w:b/>
              </w:rPr>
            </w:pPr>
            <w:r w:rsidRPr="00B37617">
              <w:rPr>
                <w:rFonts w:ascii="Times New Roman" w:hAnsi="Times New Roman" w:cs="Times New Roman"/>
                <w:b/>
                <w:lang w:val="sr-Cyrl-CS"/>
              </w:rPr>
              <w:t xml:space="preserve"> (кабинет 402):</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Cyrl-CS"/>
              </w:rPr>
            </w:pPr>
            <w:r w:rsidRPr="00B37617">
              <w:rPr>
                <w:rFonts w:ascii="Times New Roman" w:hAnsi="Times New Roman" w:cs="Times New Roman"/>
                <w:lang w:val="sr-Cyrl-CS"/>
              </w:rPr>
              <w:t>Демонтажа постојећих шарки и фронтова .</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Latn-CS"/>
              </w:rPr>
            </w:pPr>
            <w:r w:rsidRPr="00B37617">
              <w:rPr>
                <w:rFonts w:ascii="Times New Roman" w:hAnsi="Times New Roman" w:cs="Times New Roman"/>
                <w:lang w:val="sr-Cyrl-CS"/>
              </w:rPr>
              <w:t>Израда  и монтажа маске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кант траком</w:t>
            </w:r>
            <w:r w:rsidR="003018F8">
              <w:rPr>
                <w:rFonts w:ascii="Times New Roman" w:hAnsi="Times New Roman" w:cs="Times New Roman"/>
                <w:lang w:val="sr-Cyrl-CS"/>
              </w:rPr>
              <w:t xml:space="preserve"> </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Latn-CS"/>
              </w:rPr>
            </w:pPr>
            <w:r w:rsidRPr="00B37617">
              <w:rPr>
                <w:rFonts w:ascii="Times New Roman" w:hAnsi="Times New Roman" w:cs="Times New Roman"/>
                <w:lang w:val="sr-Cyrl-CS"/>
              </w:rPr>
              <w:t>Израда  и монтажа полица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кант тракому истом декору.</w:t>
            </w:r>
          </w:p>
          <w:p w:rsidR="00A53326" w:rsidRPr="00B37617" w:rsidRDefault="00A53326" w:rsidP="00A53326">
            <w:pPr>
              <w:pStyle w:val="ListParagraph"/>
              <w:spacing w:before="20"/>
              <w:ind w:left="164" w:hanging="164"/>
              <w:jc w:val="both"/>
              <w:rPr>
                <w:rFonts w:ascii="Times New Roman" w:hAnsi="Times New Roman" w:cs="Times New Roman"/>
                <w:lang w:val="sr-Cyrl-CS"/>
              </w:rPr>
            </w:pPr>
            <w:r w:rsidRPr="00B37617">
              <w:rPr>
                <w:rFonts w:ascii="Times New Roman" w:hAnsi="Times New Roman" w:cs="Times New Roman"/>
                <w:lang w:val="sr-Cyrl-CS"/>
              </w:rPr>
              <w:t xml:space="preserve">Полица, позиција 1  </w:t>
            </w:r>
            <w:r w:rsidRPr="003018F8">
              <w:rPr>
                <w:rFonts w:ascii="Times New Roman" w:hAnsi="Times New Roman" w:cs="Times New Roman"/>
                <w:i/>
                <w:lang w:val="sr-Cyrl-CS"/>
              </w:rPr>
              <w:t>цртеж бр.</w:t>
            </w:r>
            <w:r w:rsidR="006343EA">
              <w:rPr>
                <w:rFonts w:ascii="Times New Roman" w:hAnsi="Times New Roman" w:cs="Times New Roman"/>
                <w:i/>
                <w:lang w:val="sr-Cyrl-CS"/>
              </w:rPr>
              <w:t xml:space="preserve"> </w:t>
            </w:r>
            <w:r w:rsidRPr="003018F8">
              <w:rPr>
                <w:rFonts w:ascii="Times New Roman" w:hAnsi="Times New Roman" w:cs="Times New Roman"/>
                <w:i/>
                <w:lang w:val="sr-Cyrl-CS"/>
              </w:rPr>
              <w:t>12</w:t>
            </w:r>
            <w:r w:rsidR="006343EA">
              <w:rPr>
                <w:rFonts w:ascii="Times New Roman" w:hAnsi="Times New Roman" w:cs="Times New Roman"/>
                <w:i/>
                <w:lang w:val="sr-Cyrl-CS"/>
              </w:rPr>
              <w:t xml:space="preserve"> </w:t>
            </w:r>
            <w:r w:rsidR="003018F8">
              <w:rPr>
                <w:rFonts w:ascii="Times New Roman" w:hAnsi="Times New Roman" w:cs="Times New Roman"/>
              </w:rPr>
              <w:t>-</w:t>
            </w:r>
            <w:r w:rsidR="006343EA">
              <w:rPr>
                <w:rFonts w:ascii="Times New Roman" w:hAnsi="Times New Roman" w:cs="Times New Roman"/>
              </w:rPr>
              <w:t xml:space="preserve">  </w:t>
            </w:r>
            <w:r w:rsidR="006343EA">
              <w:rPr>
                <w:rFonts w:ascii="Times New Roman" w:hAnsi="Times New Roman" w:cs="Times New Roman"/>
                <w:lang w:val="sr-Cyrl-CS"/>
              </w:rPr>
              <w:t>3</w:t>
            </w:r>
            <w:r w:rsidRPr="00B37617">
              <w:rPr>
                <w:rFonts w:ascii="Times New Roman" w:hAnsi="Times New Roman" w:cs="Times New Roman"/>
                <w:lang w:val="sr-Cyrl-CS"/>
              </w:rPr>
              <w:t>ком</w:t>
            </w:r>
          </w:p>
          <w:p w:rsidR="00A53326" w:rsidRPr="00B37617" w:rsidRDefault="00A53326" w:rsidP="00A53326">
            <w:pPr>
              <w:pStyle w:val="ListParagraph"/>
              <w:spacing w:before="20"/>
              <w:ind w:left="164" w:hanging="164"/>
              <w:jc w:val="both"/>
              <w:rPr>
                <w:rFonts w:ascii="Times New Roman" w:hAnsi="Times New Roman" w:cs="Times New Roman"/>
                <w:lang w:val="sr-Cyrl-CS"/>
              </w:rPr>
            </w:pPr>
            <w:r w:rsidRPr="00B37617">
              <w:rPr>
                <w:rFonts w:ascii="Times New Roman" w:hAnsi="Times New Roman" w:cs="Times New Roman"/>
                <w:lang w:val="sr-Cyrl-CS"/>
              </w:rPr>
              <w:t xml:space="preserve">Полица, позиција 2  </w:t>
            </w:r>
            <w:r w:rsidRPr="003018F8">
              <w:rPr>
                <w:rFonts w:ascii="Times New Roman" w:hAnsi="Times New Roman" w:cs="Times New Roman"/>
                <w:i/>
                <w:lang w:val="sr-Cyrl-CS"/>
              </w:rPr>
              <w:t>цртеж бр.</w:t>
            </w:r>
            <w:r w:rsidR="006343EA">
              <w:rPr>
                <w:rFonts w:ascii="Times New Roman" w:hAnsi="Times New Roman" w:cs="Times New Roman"/>
                <w:i/>
                <w:lang w:val="sr-Cyrl-CS"/>
              </w:rPr>
              <w:t xml:space="preserve"> </w:t>
            </w:r>
            <w:r w:rsidRPr="003018F8">
              <w:rPr>
                <w:rFonts w:ascii="Times New Roman" w:hAnsi="Times New Roman" w:cs="Times New Roman"/>
                <w:i/>
                <w:lang w:val="sr-Cyrl-CS"/>
              </w:rPr>
              <w:t>12</w:t>
            </w:r>
            <w:r w:rsidR="006343EA">
              <w:rPr>
                <w:rFonts w:ascii="Times New Roman" w:hAnsi="Times New Roman" w:cs="Times New Roman"/>
                <w:i/>
                <w:lang w:val="sr-Cyrl-CS"/>
              </w:rPr>
              <w:t xml:space="preserve"> </w:t>
            </w:r>
            <w:r w:rsidR="003018F8">
              <w:rPr>
                <w:rFonts w:ascii="Times New Roman" w:hAnsi="Times New Roman" w:cs="Times New Roman"/>
              </w:rPr>
              <w:t>-</w:t>
            </w:r>
            <w:r w:rsidR="006343EA">
              <w:rPr>
                <w:rFonts w:ascii="Times New Roman" w:hAnsi="Times New Roman" w:cs="Times New Roman"/>
              </w:rPr>
              <w:t xml:space="preserve"> </w:t>
            </w:r>
            <w:r w:rsidR="006343EA">
              <w:rPr>
                <w:rFonts w:ascii="Times New Roman" w:hAnsi="Times New Roman" w:cs="Times New Roman"/>
                <w:lang w:val="sr-Cyrl-CS"/>
              </w:rPr>
              <w:t>3</w:t>
            </w:r>
            <w:r w:rsidRPr="00B37617">
              <w:rPr>
                <w:rFonts w:ascii="Times New Roman" w:hAnsi="Times New Roman" w:cs="Times New Roman"/>
                <w:lang w:val="sr-Cyrl-CS"/>
              </w:rPr>
              <w:t>ком</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Cyrl-CS"/>
              </w:rPr>
            </w:pPr>
            <w:r w:rsidRPr="00B37617">
              <w:rPr>
                <w:rFonts w:ascii="Times New Roman" w:hAnsi="Times New Roman" w:cs="Times New Roman"/>
                <w:lang w:val="sr-Cyrl-CS"/>
              </w:rPr>
              <w:t>Израда  и монтажа фронтова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w:t>
            </w:r>
          </w:p>
          <w:p w:rsidR="00A53326" w:rsidRPr="00B37617" w:rsidRDefault="00A53326" w:rsidP="00A53326">
            <w:pPr>
              <w:pStyle w:val="ListParagraph"/>
              <w:spacing w:before="20"/>
              <w:ind w:left="164" w:hanging="164"/>
              <w:jc w:val="both"/>
              <w:rPr>
                <w:rFonts w:ascii="Times New Roman" w:hAnsi="Times New Roman" w:cs="Times New Roman"/>
                <w:lang w:val="sr-Cyrl-CS"/>
              </w:rPr>
            </w:pPr>
            <w:r w:rsidRPr="00B37617">
              <w:rPr>
                <w:rFonts w:ascii="Times New Roman" w:hAnsi="Times New Roman" w:cs="Times New Roman"/>
                <w:lang w:val="sr-Cyrl-CS"/>
              </w:rPr>
              <w:t xml:space="preserve">   Фрот 1</w:t>
            </w:r>
            <w:r w:rsidRPr="00B37617">
              <w:rPr>
                <w:rFonts w:ascii="Times New Roman" w:hAnsi="Times New Roman" w:cs="Times New Roman"/>
                <w:lang w:val="sr-Latn-CS"/>
              </w:rPr>
              <w:t>........</w:t>
            </w:r>
            <w:r w:rsidRPr="00B37617">
              <w:rPr>
                <w:rFonts w:ascii="Times New Roman" w:hAnsi="Times New Roman" w:cs="Times New Roman"/>
              </w:rPr>
              <w:t xml:space="preserve">.. </w:t>
            </w:r>
            <w:r w:rsidRPr="00B37617">
              <w:rPr>
                <w:rFonts w:ascii="Times New Roman" w:hAnsi="Times New Roman" w:cs="Times New Roman"/>
                <w:lang w:val="sr-Latn-CS"/>
              </w:rPr>
              <w:t>(Š</w:t>
            </w:r>
            <w:r w:rsidRPr="00B37617">
              <w:rPr>
                <w:rFonts w:ascii="Times New Roman" w:hAnsi="Times New Roman" w:cs="Times New Roman"/>
                <w:lang w:val="sr-Cyrl-CS"/>
              </w:rPr>
              <w:t xml:space="preserve"> 46,5</w:t>
            </w:r>
            <w:r w:rsidRPr="00B37617">
              <w:rPr>
                <w:rFonts w:ascii="Times New Roman" w:hAnsi="Times New Roman" w:cs="Times New Roman"/>
                <w:lang w:val="sr-Latn-CS"/>
              </w:rPr>
              <w:t>x</w:t>
            </w:r>
            <w:r w:rsidRPr="00B37617">
              <w:rPr>
                <w:rFonts w:ascii="Times New Roman" w:hAnsi="Times New Roman" w:cs="Times New Roman"/>
                <w:lang w:val="sr-Cyrl-CS"/>
              </w:rPr>
              <w:t>77)</w:t>
            </w:r>
            <w:r w:rsidRPr="00B37617">
              <w:rPr>
                <w:rFonts w:ascii="Times New Roman" w:hAnsi="Times New Roman" w:cs="Times New Roman"/>
                <w:lang w:val="sr-Latn-CS"/>
              </w:rPr>
              <w:t>cm.....</w:t>
            </w:r>
            <w:r w:rsidRPr="00B37617">
              <w:rPr>
                <w:rFonts w:ascii="Times New Roman" w:hAnsi="Times New Roman" w:cs="Times New Roman"/>
                <w:lang w:val="sr-Cyrl-CS"/>
              </w:rPr>
              <w:t>...2 ком</w:t>
            </w:r>
          </w:p>
          <w:p w:rsidR="00A53326" w:rsidRPr="00B37617" w:rsidRDefault="00A53326" w:rsidP="00A53326">
            <w:pPr>
              <w:pStyle w:val="ListParagraph"/>
              <w:spacing w:before="20"/>
              <w:ind w:left="164" w:hanging="164"/>
              <w:jc w:val="both"/>
              <w:rPr>
                <w:rFonts w:ascii="Times New Roman" w:hAnsi="Times New Roman" w:cs="Times New Roman"/>
                <w:lang w:val="sr-Cyrl-CS"/>
              </w:rPr>
            </w:pPr>
            <w:r w:rsidRPr="00B37617">
              <w:rPr>
                <w:rFonts w:ascii="Times New Roman" w:hAnsi="Times New Roman" w:cs="Times New Roman"/>
                <w:lang w:val="sr-Cyrl-CS"/>
              </w:rPr>
              <w:t xml:space="preserve">   Фрот 2</w:t>
            </w:r>
            <w:r w:rsidRPr="00B37617">
              <w:rPr>
                <w:rFonts w:ascii="Times New Roman" w:hAnsi="Times New Roman" w:cs="Times New Roman"/>
                <w:lang w:val="sr-Latn-CS"/>
              </w:rPr>
              <w:t>........</w:t>
            </w:r>
            <w:r w:rsidRPr="00B37617">
              <w:rPr>
                <w:rFonts w:ascii="Times New Roman" w:hAnsi="Times New Roman" w:cs="Times New Roman"/>
              </w:rPr>
              <w:t>...</w:t>
            </w:r>
            <w:r w:rsidRPr="00B37617">
              <w:rPr>
                <w:rFonts w:ascii="Times New Roman" w:hAnsi="Times New Roman" w:cs="Times New Roman"/>
                <w:lang w:val="sr-Latn-CS"/>
              </w:rPr>
              <w:t>(Š</w:t>
            </w:r>
            <w:r w:rsidRPr="00B37617">
              <w:rPr>
                <w:rFonts w:ascii="Times New Roman" w:hAnsi="Times New Roman" w:cs="Times New Roman"/>
                <w:lang w:val="sr-Cyrl-CS"/>
              </w:rPr>
              <w:t xml:space="preserve"> 46,5</w:t>
            </w:r>
            <w:r w:rsidRPr="00B37617">
              <w:rPr>
                <w:rFonts w:ascii="Times New Roman" w:hAnsi="Times New Roman" w:cs="Times New Roman"/>
                <w:lang w:val="sr-Latn-CS"/>
              </w:rPr>
              <w:t>x</w:t>
            </w:r>
            <w:r w:rsidRPr="00B37617">
              <w:rPr>
                <w:rFonts w:ascii="Times New Roman" w:hAnsi="Times New Roman" w:cs="Times New Roman"/>
                <w:lang w:val="sr-Cyrl-CS"/>
              </w:rPr>
              <w:t>121)</w:t>
            </w:r>
            <w:r w:rsidRPr="00B37617">
              <w:rPr>
                <w:rFonts w:ascii="Times New Roman" w:hAnsi="Times New Roman" w:cs="Times New Roman"/>
                <w:lang w:val="sr-Latn-CS"/>
              </w:rPr>
              <w:t>cm...</w:t>
            </w:r>
            <w:r w:rsidRPr="00B37617">
              <w:rPr>
                <w:rFonts w:ascii="Times New Roman" w:hAnsi="Times New Roman" w:cs="Times New Roman"/>
              </w:rPr>
              <w:t>..</w:t>
            </w:r>
            <w:r w:rsidRPr="00B37617">
              <w:rPr>
                <w:rFonts w:ascii="Times New Roman" w:hAnsi="Times New Roman" w:cs="Times New Roman"/>
                <w:lang w:val="sr-Latn-CS"/>
              </w:rPr>
              <w:t>.</w:t>
            </w:r>
            <w:r w:rsidRPr="00B37617">
              <w:rPr>
                <w:rFonts w:ascii="Times New Roman" w:hAnsi="Times New Roman" w:cs="Times New Roman"/>
                <w:lang w:val="sr-Cyrl-CS"/>
              </w:rPr>
              <w:t>6 ком</w:t>
            </w:r>
          </w:p>
          <w:p w:rsidR="00A53326" w:rsidRPr="00B37617" w:rsidRDefault="00A53326" w:rsidP="00A53326">
            <w:pPr>
              <w:pStyle w:val="ListParagraph"/>
              <w:spacing w:before="20"/>
              <w:ind w:left="164" w:hanging="164"/>
              <w:jc w:val="both"/>
              <w:rPr>
                <w:rFonts w:ascii="Times New Roman" w:hAnsi="Times New Roman" w:cs="Times New Roman"/>
                <w:lang w:val="sr-Cyrl-CS"/>
              </w:rPr>
            </w:pPr>
            <w:r w:rsidRPr="00B37617">
              <w:rPr>
                <w:rFonts w:ascii="Times New Roman" w:hAnsi="Times New Roman" w:cs="Times New Roman"/>
                <w:lang w:val="sr-Cyrl-CS"/>
              </w:rPr>
              <w:t xml:space="preserve">   Фрот 3</w:t>
            </w:r>
            <w:r w:rsidRPr="00B37617">
              <w:rPr>
                <w:rFonts w:ascii="Times New Roman" w:hAnsi="Times New Roman" w:cs="Times New Roman"/>
                <w:lang w:val="sr-Latn-CS"/>
              </w:rPr>
              <w:t>........</w:t>
            </w:r>
            <w:r w:rsidRPr="00B37617">
              <w:rPr>
                <w:rFonts w:ascii="Times New Roman" w:hAnsi="Times New Roman" w:cs="Times New Roman"/>
              </w:rPr>
              <w:t>...</w:t>
            </w:r>
            <w:r w:rsidRPr="00B37617">
              <w:rPr>
                <w:rFonts w:ascii="Times New Roman" w:hAnsi="Times New Roman" w:cs="Times New Roman"/>
                <w:lang w:val="sr-Latn-CS"/>
              </w:rPr>
              <w:t>(Š</w:t>
            </w:r>
            <w:r w:rsidRPr="00B37617">
              <w:rPr>
                <w:rFonts w:ascii="Times New Roman" w:hAnsi="Times New Roman" w:cs="Times New Roman"/>
                <w:lang w:val="sr-Cyrl-CS"/>
              </w:rPr>
              <w:t xml:space="preserve"> 54</w:t>
            </w:r>
            <w:r w:rsidRPr="00B37617">
              <w:rPr>
                <w:rFonts w:ascii="Times New Roman" w:hAnsi="Times New Roman" w:cs="Times New Roman"/>
                <w:lang w:val="sr-Latn-CS"/>
              </w:rPr>
              <w:t>x</w:t>
            </w:r>
            <w:r w:rsidRPr="00B37617">
              <w:rPr>
                <w:rFonts w:ascii="Times New Roman" w:hAnsi="Times New Roman" w:cs="Times New Roman"/>
                <w:lang w:val="sr-Cyrl-CS"/>
              </w:rPr>
              <w:t>121)</w:t>
            </w:r>
            <w:r w:rsidRPr="00B37617">
              <w:rPr>
                <w:rFonts w:ascii="Times New Roman" w:hAnsi="Times New Roman" w:cs="Times New Roman"/>
                <w:lang w:val="sr-Latn-CS"/>
              </w:rPr>
              <w:t>cm...</w:t>
            </w:r>
            <w:r w:rsidRPr="00B37617">
              <w:rPr>
                <w:rFonts w:ascii="Times New Roman" w:hAnsi="Times New Roman" w:cs="Times New Roman"/>
              </w:rPr>
              <w:t xml:space="preserve">. </w:t>
            </w:r>
            <w:r w:rsidRPr="00B37617">
              <w:rPr>
                <w:rFonts w:ascii="Times New Roman" w:hAnsi="Times New Roman" w:cs="Times New Roman"/>
                <w:lang w:val="sr-Latn-CS"/>
              </w:rPr>
              <w:t>.</w:t>
            </w:r>
            <w:r w:rsidRPr="00B37617">
              <w:rPr>
                <w:rFonts w:ascii="Times New Roman" w:hAnsi="Times New Roman" w:cs="Times New Roman"/>
              </w:rPr>
              <w:t>...</w:t>
            </w:r>
            <w:r w:rsidRPr="00B37617">
              <w:rPr>
                <w:rFonts w:ascii="Times New Roman" w:hAnsi="Times New Roman" w:cs="Times New Roman"/>
                <w:lang w:val="sr-Cyrl-CS"/>
              </w:rPr>
              <w:t>8 ком</w:t>
            </w:r>
          </w:p>
          <w:p w:rsidR="00A53326" w:rsidRPr="00B37617" w:rsidRDefault="00A53326" w:rsidP="00A53326">
            <w:pPr>
              <w:pStyle w:val="ListParagraph"/>
              <w:spacing w:before="20"/>
              <w:ind w:left="164" w:hanging="164"/>
              <w:jc w:val="both"/>
              <w:rPr>
                <w:rFonts w:ascii="Times New Roman" w:hAnsi="Times New Roman" w:cs="Times New Roman"/>
              </w:rPr>
            </w:pPr>
            <w:r w:rsidRPr="00B37617">
              <w:rPr>
                <w:rFonts w:ascii="Times New Roman" w:hAnsi="Times New Roman" w:cs="Times New Roman"/>
              </w:rPr>
              <w:t>Маска...........</w:t>
            </w:r>
            <w:r w:rsidRPr="00B37617">
              <w:rPr>
                <w:rFonts w:ascii="Times New Roman" w:hAnsi="Times New Roman" w:cs="Times New Roman"/>
                <w:lang w:val="sr-Latn-CS"/>
              </w:rPr>
              <w:t>(Š</w:t>
            </w:r>
            <w:r w:rsidRPr="00B37617">
              <w:rPr>
                <w:rFonts w:ascii="Times New Roman" w:hAnsi="Times New Roman" w:cs="Times New Roman"/>
                <w:lang w:val="sr-Cyrl-CS"/>
              </w:rPr>
              <w:t xml:space="preserve"> 93</w:t>
            </w:r>
            <w:r w:rsidRPr="00B37617">
              <w:rPr>
                <w:rFonts w:ascii="Times New Roman" w:hAnsi="Times New Roman" w:cs="Times New Roman"/>
                <w:lang w:val="sr-Latn-CS"/>
              </w:rPr>
              <w:t>x</w:t>
            </w:r>
            <w:r w:rsidRPr="00B37617">
              <w:rPr>
                <w:rFonts w:ascii="Times New Roman" w:hAnsi="Times New Roman" w:cs="Times New Roman"/>
                <w:lang w:val="sr-Cyrl-CS"/>
              </w:rPr>
              <w:t>44)</w:t>
            </w:r>
            <w:r w:rsidRPr="00B37617">
              <w:rPr>
                <w:rFonts w:ascii="Times New Roman" w:hAnsi="Times New Roman" w:cs="Times New Roman"/>
                <w:lang w:val="sr-Latn-CS"/>
              </w:rPr>
              <w:t>cm.....</w:t>
            </w:r>
            <w:r w:rsidRPr="00B37617">
              <w:rPr>
                <w:rFonts w:ascii="Times New Roman" w:hAnsi="Times New Roman" w:cs="Times New Roman"/>
                <w:lang w:val="sr-Cyrl-CS"/>
              </w:rPr>
              <w:t>.......1 ком</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Latn-CS"/>
              </w:rPr>
            </w:pPr>
            <w:r w:rsidRPr="00B37617">
              <w:rPr>
                <w:rFonts w:ascii="Times New Roman" w:hAnsi="Times New Roman" w:cs="Times New Roman"/>
                <w:lang w:val="sr-Cyrl-CS"/>
              </w:rPr>
              <w:t>У цену урачунати шарке, 12 бравица и металне ручице за сваки фронт.</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Latn-CS"/>
              </w:rPr>
            </w:pPr>
            <w:r w:rsidRPr="00B37617">
              <w:rPr>
                <w:rFonts w:ascii="Times New Roman" w:hAnsi="Times New Roman" w:cs="Times New Roman"/>
                <w:lang w:val="sr-Cyrl-CS"/>
              </w:rPr>
              <w:t>Носач полица матални.</w:t>
            </w:r>
          </w:p>
          <w:p w:rsidR="00A53326" w:rsidRPr="00B37617" w:rsidRDefault="003018F8" w:rsidP="00A53326">
            <w:pPr>
              <w:pStyle w:val="ListParagraph"/>
              <w:numPr>
                <w:ilvl w:val="0"/>
                <w:numId w:val="22"/>
              </w:numPr>
              <w:suppressAutoHyphens w:val="0"/>
              <w:spacing w:before="20"/>
              <w:ind w:left="164" w:hanging="164"/>
              <w:contextualSpacing/>
              <w:jc w:val="both"/>
              <w:rPr>
                <w:rFonts w:ascii="Times New Roman" w:hAnsi="Times New Roman" w:cs="Times New Roman"/>
                <w:lang w:val="sr-Cyrl-CS"/>
              </w:rPr>
            </w:pPr>
            <w:r>
              <w:rPr>
                <w:rFonts w:ascii="Times New Roman" w:hAnsi="Times New Roman" w:cs="Times New Roman"/>
                <w:lang w:val="sr-Cyrl-CS"/>
              </w:rPr>
              <w:t>Декор универа дрво, светла боја</w:t>
            </w:r>
            <w:r w:rsidR="00A53326" w:rsidRPr="00B37617">
              <w:rPr>
                <w:rFonts w:ascii="Times New Roman" w:hAnsi="Times New Roman" w:cs="Times New Roman"/>
                <w:lang w:val="sr-Cyrl-CS"/>
              </w:rPr>
              <w:t>, по избору наручиоца.</w:t>
            </w:r>
          </w:p>
          <w:p w:rsidR="00A53326" w:rsidRPr="00B37617"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lang w:val="sr-Cyrl-CS"/>
              </w:rPr>
            </w:pPr>
            <w:r w:rsidRPr="00B37617">
              <w:rPr>
                <w:rFonts w:ascii="Times New Roman" w:hAnsi="Times New Roman" w:cs="Times New Roman"/>
                <w:b/>
                <w:lang w:val="sr-Cyrl-CS"/>
              </w:rPr>
              <w:t>Прецизне мере за израду узети за сваки орман појединачно</w:t>
            </w:r>
            <w:r w:rsidRPr="00B37617">
              <w:rPr>
                <w:rFonts w:ascii="Times New Roman" w:hAnsi="Times New Roman" w:cs="Times New Roman"/>
                <w:lang w:val="sr-Cyrl-CS"/>
              </w:rPr>
              <w:t>.</w:t>
            </w:r>
          </w:p>
          <w:p w:rsidR="00A53326" w:rsidRPr="003018F8"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b/>
                <w:i/>
                <w:lang w:val="sr-Cyrl-CS"/>
              </w:rPr>
            </w:pPr>
            <w:r w:rsidRPr="003018F8">
              <w:rPr>
                <w:rFonts w:ascii="Times New Roman" w:hAnsi="Times New Roman" w:cs="Times New Roman"/>
                <w:i/>
                <w:lang w:val="sr-Cyrl-CS"/>
              </w:rPr>
              <w:t>Цртеж бр. 12.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561"/>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4.</w:t>
            </w:r>
          </w:p>
        </w:tc>
        <w:tc>
          <w:tcPr>
            <w:tcW w:w="4189"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pStyle w:val="ListParagraph"/>
              <w:spacing w:before="20"/>
              <w:ind w:left="141"/>
              <w:jc w:val="both"/>
              <w:rPr>
                <w:rFonts w:ascii="Times New Roman" w:hAnsi="Times New Roman" w:cs="Times New Roman"/>
                <w:b/>
                <w:lang w:val="sr-Cyrl-CS"/>
              </w:rPr>
            </w:pPr>
            <w:r w:rsidRPr="00B37617">
              <w:rPr>
                <w:rFonts w:ascii="Times New Roman" w:hAnsi="Times New Roman" w:cs="Times New Roman"/>
                <w:b/>
                <w:lang w:val="sr-Cyrl-CS"/>
              </w:rPr>
              <w:t>Носач монитора (канцеларија бр.109):</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Носач монитора</w:t>
            </w:r>
            <w:r w:rsidR="003018F8">
              <w:rPr>
                <w:rFonts w:ascii="Times New Roman" w:hAnsi="Times New Roman" w:cs="Times New Roman"/>
                <w:lang w:val="sr-Cyrl-CS"/>
              </w:rPr>
              <w:t xml:space="preserve"> </w:t>
            </w:r>
            <w:r w:rsidRPr="00B37617">
              <w:rPr>
                <w:rFonts w:ascii="Times New Roman" w:hAnsi="Times New Roman" w:cs="Times New Roman"/>
                <w:lang w:val="sr-Cyrl-CS"/>
              </w:rPr>
              <w:t>израђен од универа  дебљине18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 Носача монитира </w:t>
            </w:r>
            <w:r w:rsidRPr="00B37617">
              <w:rPr>
                <w:rFonts w:ascii="Times New Roman" w:hAnsi="Times New Roman" w:cs="Times New Roman"/>
              </w:rPr>
              <w:t>у облику ћириличног слова</w:t>
            </w:r>
            <w:r w:rsidRPr="00B37617">
              <w:rPr>
                <w:rFonts w:ascii="Times New Roman" w:hAnsi="Times New Roman" w:cs="Times New Roman"/>
                <w:lang w:val="sr-Cyrl-CS"/>
              </w:rPr>
              <w:t xml:space="preserve"> П.</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Носач се не причвршћује на сто.</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носача </w:t>
            </w:r>
            <w:r w:rsidRPr="00B37617">
              <w:rPr>
                <w:rFonts w:ascii="Times New Roman" w:hAnsi="Times New Roman" w:cs="Times New Roman"/>
                <w:lang w:val="sr-Latn-CS"/>
              </w:rPr>
              <w:t>Š</w:t>
            </w:r>
            <w:r w:rsidRPr="00B37617">
              <w:rPr>
                <w:rFonts w:ascii="Times New Roman" w:hAnsi="Times New Roman" w:cs="Times New Roman"/>
                <w:lang w:val="sr-Cyrl-CS"/>
              </w:rPr>
              <w:t>45</w:t>
            </w:r>
            <w:r w:rsidRPr="00B37617">
              <w:rPr>
                <w:rFonts w:ascii="Times New Roman" w:hAnsi="Times New Roman" w:cs="Times New Roman"/>
                <w:lang w:val="sr-Latn-CS"/>
              </w:rPr>
              <w:t>xD</w:t>
            </w:r>
            <w:r w:rsidRPr="00B37617">
              <w:rPr>
                <w:rFonts w:ascii="Times New Roman" w:hAnsi="Times New Roman" w:cs="Times New Roman"/>
                <w:lang w:val="sr-Cyrl-CS"/>
              </w:rPr>
              <w:t>25</w:t>
            </w:r>
            <w:r w:rsidRPr="00B37617">
              <w:rPr>
                <w:rFonts w:ascii="Times New Roman" w:hAnsi="Times New Roman" w:cs="Times New Roman"/>
                <w:lang w:val="sr-Latn-CS"/>
              </w:rPr>
              <w:t>xV</w:t>
            </w:r>
            <w:r w:rsidRPr="00B37617">
              <w:rPr>
                <w:rFonts w:ascii="Times New Roman" w:hAnsi="Times New Roman" w:cs="Times New Roman"/>
                <w:lang w:val="sr-Cyrl-CS"/>
              </w:rPr>
              <w:t>10</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дрво,</w:t>
            </w:r>
            <w:r w:rsidR="003018F8">
              <w:rPr>
                <w:rFonts w:ascii="Times New Roman" w:hAnsi="Times New Roman" w:cs="Times New Roman"/>
                <w:lang w:val="sr-Cyrl-CS"/>
              </w:rPr>
              <w:t xml:space="preserve"> </w:t>
            </w:r>
            <w:r w:rsidRPr="00B37617">
              <w:rPr>
                <w:rFonts w:ascii="Times New Roman" w:hAnsi="Times New Roman" w:cs="Times New Roman"/>
                <w:lang w:val="sr-Cyrl-CS"/>
              </w:rPr>
              <w:t>светла трешња.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rPr>
            </w:pPr>
            <w:r w:rsidRPr="00B37617">
              <w:rPr>
                <w:rFonts w:ascii="Times New Roman" w:hAnsi="Times New Roman"/>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center"/>
              <w:rPr>
                <w:rFonts w:ascii="Times New Roman" w:hAnsi="Times New Roman"/>
                <w:lang w:val="sr-Cyrl-CS"/>
              </w:rPr>
            </w:pPr>
            <w:r w:rsidRPr="00B37617">
              <w:rPr>
                <w:rFonts w:ascii="Times New Roman" w:hAnsi="Times New Roman"/>
                <w:lang w:val="sr-Cyrl-C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557"/>
        </w:trPr>
        <w:tc>
          <w:tcPr>
            <w:tcW w:w="908"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5.</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both"/>
              <w:rPr>
                <w:rFonts w:ascii="Times New Roman" w:hAnsi="Times New Roman"/>
                <w:b/>
              </w:rPr>
            </w:pPr>
            <w:r w:rsidRPr="00B37617">
              <w:rPr>
                <w:rFonts w:ascii="Times New Roman" w:hAnsi="Times New Roman"/>
                <w:b/>
                <w:lang w:val="sr-Cyrl-CS"/>
              </w:rPr>
              <w:t>Компјутерски сто (кабинет бр. 402):</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Предвидети  отварање два отвора пречника 6 </w:t>
            </w:r>
            <w:r w:rsidRPr="00B37617">
              <w:rPr>
                <w:rFonts w:ascii="Times New Roman" w:hAnsi="Times New Roman" w:cs="Times New Roman"/>
                <w:lang w:val="sr-Latn-CS"/>
              </w:rPr>
              <w:t>cm</w:t>
            </w:r>
            <w:r w:rsidRPr="00B37617">
              <w:rPr>
                <w:rFonts w:ascii="Times New Roman" w:hAnsi="Times New Roman" w:cs="Times New Roman"/>
                <w:lang w:val="sr-Cyrl-CS"/>
              </w:rPr>
              <w:t xml:space="preserve"> са уградњом розете.</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Pr="00B37617">
              <w:rPr>
                <w:rFonts w:ascii="Times New Roman" w:hAnsi="Times New Roman" w:cs="Times New Roman"/>
                <w:lang w:val="sr-Cyrl-CS"/>
              </w:rPr>
              <w:t>130</w:t>
            </w:r>
            <w:r w:rsidRPr="00B37617">
              <w:rPr>
                <w:rFonts w:ascii="Times New Roman" w:hAnsi="Times New Roman" w:cs="Times New Roman"/>
                <w:lang w:val="sr-Latn-CS"/>
              </w:rPr>
              <w:t>x</w:t>
            </w:r>
            <w:r w:rsidRPr="00B37617">
              <w:rPr>
                <w:rFonts w:ascii="Times New Roman" w:hAnsi="Times New Roman" w:cs="Times New Roman"/>
                <w:lang w:val="sr-Cyrl-CS"/>
              </w:rPr>
              <w:t>65</w:t>
            </w:r>
            <w:r w:rsidRPr="00B37617">
              <w:rPr>
                <w:rFonts w:ascii="Times New Roman" w:hAnsi="Times New Roman" w:cs="Times New Roman"/>
                <w:lang w:val="sr-Latn-CS"/>
              </w:rPr>
              <w:t>x78)cm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Стопице за нивелацију висине. </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универа дрво, светла боја, по избору наручиоца.</w:t>
            </w:r>
          </w:p>
          <w:p w:rsidR="00A53326" w:rsidRPr="003018F8"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b/>
                <w:i/>
                <w:lang w:val="sr-Cyrl-CS"/>
              </w:rPr>
            </w:pPr>
            <w:r w:rsidRPr="003018F8">
              <w:rPr>
                <w:rFonts w:ascii="Times New Roman" w:hAnsi="Times New Roman" w:cs="Times New Roman"/>
                <w:i/>
                <w:lang w:val="sr-Cyrl-CS"/>
              </w:rPr>
              <w:t>Цртеж бр.2.</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1122"/>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6.</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Покретна касета са 3 фиоке</w:t>
            </w:r>
            <w:r w:rsidR="003018F8">
              <w:rPr>
                <w:rFonts w:ascii="Times New Roman" w:hAnsi="Times New Roman"/>
                <w:b/>
                <w:lang w:val="sr-Cyrl-CS"/>
              </w:rPr>
              <w:t xml:space="preserve"> (</w:t>
            </w:r>
            <w:r w:rsidRPr="00B37617">
              <w:rPr>
                <w:rFonts w:ascii="Times New Roman" w:hAnsi="Times New Roman"/>
                <w:b/>
                <w:lang w:val="sr-Cyrl-CS"/>
              </w:rPr>
              <w:t>кабинет бр. 402):</w:t>
            </w:r>
          </w:p>
          <w:p w:rsidR="00A53326" w:rsidRPr="00B37617" w:rsidRDefault="00A53326" w:rsidP="00A53326">
            <w:pPr>
              <w:spacing w:before="20"/>
              <w:jc w:val="both"/>
              <w:rPr>
                <w:rFonts w:ascii="Times New Roman" w:hAnsi="Times New Roman"/>
                <w:lang w:val="sr-Cyrl-CS"/>
              </w:rPr>
            </w:pPr>
            <w:r w:rsidRPr="00B37617">
              <w:rPr>
                <w:rFonts w:ascii="Times New Roman" w:hAnsi="Times New Roman"/>
                <w:lang w:val="sr-Cyrl-CS"/>
              </w:rPr>
              <w:t>Горња плоча касете  израђена од универ плоче  дебљине 18</w:t>
            </w:r>
            <w:r w:rsidRPr="00B37617">
              <w:rPr>
                <w:rFonts w:ascii="Times New Roman" w:hAnsi="Times New Roman"/>
              </w:rPr>
              <w:t>mm,</w:t>
            </w:r>
            <w:r w:rsidRPr="00B37617">
              <w:rPr>
                <w:rFonts w:ascii="Times New Roman" w:hAnsi="Times New Roman"/>
                <w:lang w:val="sr-Cyrl-CS"/>
              </w:rPr>
              <w:t xml:space="preserve"> заштићене А</w:t>
            </w:r>
            <w:r w:rsidRPr="00B37617">
              <w:rPr>
                <w:rFonts w:ascii="Times New Roman" w:hAnsi="Times New Roman"/>
              </w:rPr>
              <w:t>BS</w:t>
            </w:r>
            <w:r w:rsidRPr="00B37617">
              <w:rPr>
                <w:rFonts w:ascii="Times New Roman" w:hAnsi="Times New Roman"/>
                <w:lang w:val="sr-Cyrl-CS"/>
              </w:rPr>
              <w:t>кант траком</w:t>
            </w:r>
            <w:r w:rsidR="003018F8">
              <w:rPr>
                <w:rFonts w:ascii="Times New Roman" w:hAnsi="Times New Roman"/>
                <w:lang w:val="sr-Cyrl-CS"/>
              </w:rPr>
              <w:t xml:space="preserve"> </w:t>
            </w:r>
            <w:r w:rsidRPr="00B37617">
              <w:rPr>
                <w:rFonts w:ascii="Times New Roman" w:hAnsi="Times New Roman"/>
                <w:lang w:val="sr-Cyrl-CS"/>
              </w:rPr>
              <w:t>дебљине 2</w:t>
            </w:r>
            <w:r w:rsidRPr="00B37617">
              <w:rPr>
                <w:rFonts w:ascii="Times New Roman" w:hAnsi="Times New Roman"/>
              </w:rPr>
              <w:t xml:space="preserve"> mm</w:t>
            </w:r>
            <w:r w:rsidRPr="00B37617">
              <w:rPr>
                <w:rFonts w:ascii="Times New Roman" w:hAnsi="Times New Roman"/>
                <w:lang w:val="sr-Cyrl-CS"/>
              </w:rPr>
              <w:t>у истом декору.</w:t>
            </w:r>
          </w:p>
          <w:p w:rsidR="00A53326" w:rsidRPr="00B37617" w:rsidRDefault="00A53326" w:rsidP="00A53326">
            <w:pPr>
              <w:spacing w:before="20"/>
              <w:jc w:val="both"/>
              <w:rPr>
                <w:rFonts w:ascii="Times New Roman" w:hAnsi="Times New Roman"/>
                <w:lang w:val="sr-Cyrl-CS"/>
              </w:rPr>
            </w:pPr>
            <w:r w:rsidRPr="00B37617">
              <w:rPr>
                <w:rFonts w:ascii="Times New Roman" w:hAnsi="Times New Roman"/>
              </w:rPr>
              <w:t>Све странице</w:t>
            </w:r>
            <w:r w:rsidRPr="00B37617">
              <w:rPr>
                <w:rFonts w:ascii="Times New Roman" w:hAnsi="Times New Roman"/>
                <w:lang w:val="sr-Cyrl-CS"/>
              </w:rPr>
              <w:t xml:space="preserve"> касете израђене од универ плоче  дебљине18</w:t>
            </w:r>
            <w:r w:rsidRPr="00B37617">
              <w:rPr>
                <w:rFonts w:ascii="Times New Roman" w:hAnsi="Times New Roman"/>
              </w:rPr>
              <w:t>mm,</w:t>
            </w:r>
            <w:r w:rsidRPr="00B37617">
              <w:rPr>
                <w:rFonts w:ascii="Times New Roman" w:hAnsi="Times New Roman"/>
                <w:lang w:val="sr-Cyrl-CS"/>
              </w:rPr>
              <w:t xml:space="preserve"> заштићене А</w:t>
            </w:r>
            <w:r w:rsidRPr="00B37617">
              <w:rPr>
                <w:rFonts w:ascii="Times New Roman" w:hAnsi="Times New Roman"/>
              </w:rPr>
              <w:t>BS</w:t>
            </w:r>
            <w:r w:rsidR="003018F8">
              <w:rPr>
                <w:rFonts w:ascii="Times New Roman" w:hAnsi="Times New Roman"/>
              </w:rPr>
              <w:t xml:space="preserve"> </w:t>
            </w:r>
            <w:r w:rsidRPr="00B37617">
              <w:rPr>
                <w:rFonts w:ascii="Times New Roman" w:hAnsi="Times New Roman"/>
                <w:lang w:val="sr-Cyrl-CS"/>
              </w:rPr>
              <w:t>кант траком</w:t>
            </w:r>
            <w:r w:rsidR="003018F8">
              <w:rPr>
                <w:rFonts w:ascii="Times New Roman" w:hAnsi="Times New Roman"/>
                <w:lang w:val="sr-Cyrl-CS"/>
              </w:rPr>
              <w:t xml:space="preserve"> </w:t>
            </w:r>
            <w:r w:rsidRPr="00B37617">
              <w:rPr>
                <w:rFonts w:ascii="Times New Roman" w:hAnsi="Times New Roman"/>
                <w:lang w:val="sr-Cyrl-CS"/>
              </w:rPr>
              <w:t>дебљине 2</w:t>
            </w:r>
            <w:r w:rsidRPr="00B37617">
              <w:rPr>
                <w:rFonts w:ascii="Times New Roman" w:hAnsi="Times New Roman"/>
              </w:rPr>
              <w:t xml:space="preserve"> mm</w:t>
            </w:r>
            <w:r w:rsidRPr="00B37617">
              <w:rPr>
                <w:rFonts w:ascii="Times New Roman" w:hAnsi="Times New Roman"/>
                <w:lang w:val="sr-Cyrl-CS"/>
              </w:rPr>
              <w:t>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Фронтови</w:t>
            </w:r>
            <w:r w:rsidRPr="00B37617">
              <w:rPr>
                <w:rFonts w:ascii="Times New Roman" w:hAnsi="Times New Roman" w:cs="Times New Roman"/>
                <w:lang w:val="sr-Cyrl-CS"/>
              </w:rPr>
              <w:t xml:space="preserve"> фиоке  израђени од универа  дебљине 18</w:t>
            </w:r>
            <w:r w:rsidRPr="00B37617">
              <w:rPr>
                <w:rFonts w:ascii="Times New Roman" w:hAnsi="Times New Roman" w:cs="Times New Roman"/>
              </w:rPr>
              <w:t>mm</w:t>
            </w:r>
            <w:r w:rsidRPr="00B37617">
              <w:rPr>
                <w:rFonts w:ascii="Times New Roman" w:hAnsi="Times New Roman" w:cs="Times New Roman"/>
                <w:lang w:val="sr-Cyrl-CS"/>
              </w:rPr>
              <w:t>, заштићени А</w:t>
            </w:r>
            <w:r w:rsidRPr="00B37617">
              <w:rPr>
                <w:rFonts w:ascii="Times New Roman" w:hAnsi="Times New Roman" w:cs="Times New Roman"/>
              </w:rPr>
              <w:t>BS</w:t>
            </w:r>
            <w:r w:rsidRPr="00B37617">
              <w:rPr>
                <w:rFonts w:ascii="Times New Roman" w:hAnsi="Times New Roman" w:cs="Times New Roman"/>
                <w:lang w:val="sr-Cyrl-CS"/>
              </w:rPr>
              <w:t>кант тракомдебљине 2</w:t>
            </w:r>
            <w:r w:rsidRPr="00B37617">
              <w:rPr>
                <w:rFonts w:ascii="Times New Roman" w:hAnsi="Times New Roman" w:cs="Times New Roman"/>
              </w:rPr>
              <w:t xml:space="preserve"> mm.</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касете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0</w:t>
            </w:r>
            <w:r w:rsidRPr="00B37617">
              <w:rPr>
                <w:rFonts w:ascii="Times New Roman" w:hAnsi="Times New Roman" w:cs="Times New Roman"/>
                <w:lang w:val="sr-Latn-CS"/>
              </w:rPr>
              <w:t>xD50xV</w:t>
            </w:r>
            <w:r w:rsidRPr="00B37617">
              <w:rPr>
                <w:rFonts w:ascii="Times New Roman" w:hAnsi="Times New Roman" w:cs="Times New Roman"/>
                <w:lang w:val="sr-Cyrl-CS"/>
              </w:rPr>
              <w:t>50)</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3</w:t>
            </w:r>
            <w:r w:rsidRPr="00B37617">
              <w:rPr>
                <w:rFonts w:ascii="Times New Roman" w:hAnsi="Times New Roman" w:cs="Times New Roman"/>
                <w:lang w:val="sr-Cyrl-CS"/>
              </w:rPr>
              <w:t xml:space="preserve"> фиоке, са централним закључавањем,</w:t>
            </w:r>
            <w:r w:rsidRPr="00B37617">
              <w:rPr>
                <w:rFonts w:ascii="Times New Roman" w:hAnsi="Times New Roman" w:cs="Times New Roman"/>
              </w:rPr>
              <w:t>бравица</w:t>
            </w:r>
            <w:r w:rsidR="003018F8">
              <w:rPr>
                <w:rFonts w:ascii="Times New Roman" w:hAnsi="Times New Roman" w:cs="Times New Roman"/>
              </w:rPr>
              <w:t xml:space="preserve"> </w:t>
            </w:r>
            <w:r w:rsidRPr="00B37617">
              <w:rPr>
                <w:rFonts w:ascii="Times New Roman" w:hAnsi="Times New Roman" w:cs="Times New Roman"/>
              </w:rPr>
              <w:t>чеоно</w:t>
            </w:r>
            <w:r w:rsidR="003018F8">
              <w:rPr>
                <w:rFonts w:ascii="Times New Roman" w:hAnsi="Times New Roman" w:cs="Times New Roman"/>
              </w:rPr>
              <w:t xml:space="preserve"> </w:t>
            </w:r>
            <w:r w:rsidRPr="00B37617">
              <w:rPr>
                <w:rFonts w:ascii="Times New Roman" w:hAnsi="Times New Roman" w:cs="Times New Roman"/>
              </w:rPr>
              <w:t>постављена.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Дно фиоке </w:t>
            </w:r>
            <w:r w:rsidRPr="00B37617">
              <w:rPr>
                <w:rFonts w:ascii="Times New Roman" w:hAnsi="Times New Roman" w:cs="Times New Roman"/>
                <w:lang w:val="sr-Latn-CS"/>
              </w:rPr>
              <w:t xml:space="preserve">HDF </w:t>
            </w:r>
            <w:r w:rsidRPr="00B37617">
              <w:rPr>
                <w:rFonts w:ascii="Times New Roman" w:hAnsi="Times New Roman" w:cs="Times New Roman"/>
                <w:lang w:val="sr-Cyrl-CS"/>
              </w:rPr>
              <w:t xml:space="preserve">дебљине </w:t>
            </w:r>
            <w:r w:rsidRPr="00B37617">
              <w:rPr>
                <w:rFonts w:ascii="Times New Roman" w:hAnsi="Times New Roman" w:cs="Times New Roman"/>
                <w:lang w:val="sr-Latn-CS"/>
              </w:rPr>
              <w:t>3mm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универа дрво, светла боја, по избору наручиоца.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1122"/>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7.</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Дводелни орман са четворо врата и шест полица (кабинет бр. 402):</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Врата су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w:t>
            </w:r>
            <w:r w:rsidRPr="00B37617">
              <w:rPr>
                <w:rFonts w:ascii="Times New Roman" w:hAnsi="Times New Roman" w:cs="Times New Roman"/>
              </w:rPr>
              <w:t>3 mm</w:t>
            </w:r>
            <w:r w:rsidRPr="00B37617">
              <w:rPr>
                <w:rFonts w:ascii="Times New Roman" w:hAnsi="Times New Roman" w:cs="Times New Roman"/>
                <w:lang w:val="sr-Cyrl-CS"/>
              </w:rPr>
              <w:t>.</w:t>
            </w:r>
          </w:p>
          <w:p w:rsidR="00A53326" w:rsidRPr="00B37617" w:rsidRDefault="00A53326" w:rsidP="00A53326">
            <w:pPr>
              <w:pStyle w:val="ListParagraph"/>
              <w:numPr>
                <w:ilvl w:val="0"/>
                <w:numId w:val="24"/>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горњег дела ормана </w:t>
            </w:r>
            <w:r w:rsidRPr="00B37617">
              <w:rPr>
                <w:rFonts w:ascii="Times New Roman" w:hAnsi="Times New Roman" w:cs="Times New Roman"/>
                <w:lang w:val="sr-Latn-CS"/>
              </w:rPr>
              <w:lastRenderedPageBreak/>
              <w:t>(Š</w:t>
            </w:r>
            <w:r w:rsidRPr="00B37617">
              <w:rPr>
                <w:rFonts w:ascii="Times New Roman" w:hAnsi="Times New Roman" w:cs="Times New Roman"/>
              </w:rPr>
              <w:t>63</w:t>
            </w:r>
            <w:r w:rsidRPr="00B37617">
              <w:rPr>
                <w:rFonts w:ascii="Times New Roman" w:hAnsi="Times New Roman" w:cs="Times New Roman"/>
                <w:lang w:val="sr-Latn-CS"/>
              </w:rPr>
              <w:t>xD</w:t>
            </w:r>
            <w:r w:rsidRPr="00B37617">
              <w:rPr>
                <w:rFonts w:ascii="Times New Roman" w:hAnsi="Times New Roman" w:cs="Times New Roman"/>
                <w:lang w:val="sr-Cyrl-CS"/>
              </w:rPr>
              <w:t>40</w:t>
            </w:r>
            <w:r w:rsidRPr="00B37617">
              <w:rPr>
                <w:rFonts w:ascii="Times New Roman" w:hAnsi="Times New Roman" w:cs="Times New Roman"/>
                <w:lang w:val="sr-Latn-CS"/>
              </w:rPr>
              <w:t>xV</w:t>
            </w:r>
            <w:r w:rsidRPr="00B37617">
              <w:rPr>
                <w:rFonts w:ascii="Times New Roman" w:hAnsi="Times New Roman" w:cs="Times New Roman"/>
                <w:lang w:val="sr-Cyrl-CS"/>
              </w:rPr>
              <w:t>110</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Димензије доњег  дела  ормана</w:t>
            </w:r>
          </w:p>
          <w:p w:rsidR="00A53326" w:rsidRPr="00B37617" w:rsidRDefault="00A53326" w:rsidP="00A53326">
            <w:pPr>
              <w:pStyle w:val="ListParagraph"/>
              <w:spacing w:before="20"/>
              <w:ind w:left="141"/>
              <w:jc w:val="both"/>
              <w:rPr>
                <w:rFonts w:ascii="Times New Roman" w:hAnsi="Times New Roman" w:cs="Times New Roman"/>
                <w:lang w:val="sr-Cyrl-CS"/>
              </w:rPr>
            </w:pPr>
            <w:r w:rsidRPr="00B37617">
              <w:rPr>
                <w:rFonts w:ascii="Times New Roman" w:hAnsi="Times New Roman" w:cs="Times New Roman"/>
                <w:lang w:val="sr-Latn-CS"/>
              </w:rPr>
              <w:t>( Š</w:t>
            </w:r>
            <w:r w:rsidRPr="00B37617">
              <w:rPr>
                <w:rFonts w:ascii="Times New Roman" w:hAnsi="Times New Roman" w:cs="Times New Roman"/>
              </w:rPr>
              <w:t>63</w:t>
            </w:r>
            <w:r w:rsidRPr="00B37617">
              <w:rPr>
                <w:rFonts w:ascii="Times New Roman" w:hAnsi="Times New Roman" w:cs="Times New Roman"/>
                <w:lang w:val="sr-Latn-CS"/>
              </w:rPr>
              <w:t>xD</w:t>
            </w:r>
            <w:r w:rsidRPr="00B37617">
              <w:rPr>
                <w:rFonts w:ascii="Times New Roman" w:hAnsi="Times New Roman" w:cs="Times New Roman"/>
                <w:lang w:val="sr-Cyrl-CS"/>
              </w:rPr>
              <w:t>40</w:t>
            </w:r>
            <w:r w:rsidRPr="00B37617">
              <w:rPr>
                <w:rFonts w:ascii="Times New Roman" w:hAnsi="Times New Roman" w:cs="Times New Roman"/>
                <w:lang w:val="sr-Latn-CS"/>
              </w:rPr>
              <w:t>xV</w:t>
            </w:r>
            <w:r w:rsidRPr="00B37617">
              <w:rPr>
                <w:rFonts w:ascii="Times New Roman" w:hAnsi="Times New Roman" w:cs="Times New Roman"/>
                <w:lang w:val="sr-Cyrl-CS"/>
              </w:rPr>
              <w:t>110</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3"/>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У горњем и доњем делу полице са подешавањем висине.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Доњи и горњи део спојити на месту испоруке.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горњих и доњих врата.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У цену урачунати </w:t>
            </w:r>
            <w:r w:rsidRPr="00B37617">
              <w:rPr>
                <w:rFonts w:ascii="Times New Roman" w:hAnsi="Times New Roman" w:cs="Times New Roman"/>
              </w:rPr>
              <w:t xml:space="preserve">4 </w:t>
            </w:r>
            <w:r w:rsidRPr="00B37617">
              <w:rPr>
                <w:rFonts w:ascii="Times New Roman" w:hAnsi="Times New Roman" w:cs="Times New Roman"/>
                <w:lang w:val="sr-Cyrl-CS"/>
              </w:rPr>
              <w:t xml:space="preserve">металне ручице и </w:t>
            </w:r>
            <w:r w:rsidRPr="00B37617">
              <w:rPr>
                <w:rFonts w:ascii="Times New Roman" w:hAnsi="Times New Roman" w:cs="Times New Roman"/>
              </w:rPr>
              <w:t xml:space="preserve">2 </w:t>
            </w:r>
            <w:r w:rsidRPr="00B37617">
              <w:rPr>
                <w:rFonts w:ascii="Times New Roman" w:hAnsi="Times New Roman" w:cs="Times New Roman"/>
                <w:lang w:val="sr-Cyrl-CS"/>
              </w:rPr>
              <w:t>бравице.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универа дрво, светла боја , по избору наручиоца.</w:t>
            </w:r>
          </w:p>
          <w:p w:rsidR="00A53326" w:rsidRPr="003018F8"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i/>
                <w:lang w:val="sr-Cyrl-CS"/>
              </w:rPr>
            </w:pPr>
            <w:r w:rsidRPr="00B37617">
              <w:rPr>
                <w:rFonts w:ascii="Times New Roman" w:hAnsi="Times New Roman" w:cs="Times New Roman"/>
                <w:lang w:val="sr-Cyrl-CS"/>
              </w:rPr>
              <w:t xml:space="preserve"> </w:t>
            </w:r>
            <w:r w:rsidRPr="003018F8">
              <w:rPr>
                <w:rFonts w:ascii="Times New Roman" w:hAnsi="Times New Roman" w:cs="Times New Roman"/>
                <w:i/>
                <w:lang w:val="sr-Cyrl-CS"/>
              </w:rPr>
              <w:t>Цртеж бр.3</w:t>
            </w:r>
            <w:r w:rsidR="003018F8">
              <w:rPr>
                <w:rFonts w:ascii="Times New Roman" w:hAnsi="Times New Roman" w:cs="Times New Roman"/>
                <w:i/>
                <w:lang w:val="sr-Cyrl-CS"/>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lang w:val="sr-Cyrl-CS"/>
              </w:rPr>
            </w:pPr>
            <w:r w:rsidRPr="00B37617">
              <w:rPr>
                <w:rFonts w:ascii="Times New Roman" w:hAnsi="Times New Roman" w:cs="Times New Roman"/>
                <w:sz w:val="24"/>
                <w:szCs w:val="24"/>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r w:rsidRPr="00B37617">
              <w:rPr>
                <w:rFonts w:ascii="Times New Roman" w:hAnsi="Times New Roman" w:cs="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1122"/>
        </w:trPr>
        <w:tc>
          <w:tcPr>
            <w:tcW w:w="908" w:type="dxa"/>
            <w:tcBorders>
              <w:top w:val="single" w:sz="4" w:space="0" w:color="000000"/>
              <w:left w:val="single" w:sz="4" w:space="0" w:color="000000"/>
              <w:bottom w:val="single" w:sz="4" w:space="0" w:color="000000"/>
              <w:right w:val="single" w:sz="4" w:space="0" w:color="000000"/>
            </w:tcBorders>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8.</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 xml:space="preserve"> Двокрилни орман са шест полица, преграда (кабинет бр. 402):</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Врата су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w:t>
            </w:r>
            <w:r w:rsidRPr="00B37617">
              <w:rPr>
                <w:rFonts w:ascii="Times New Roman" w:hAnsi="Times New Roman" w:cs="Times New Roman"/>
              </w:rPr>
              <w:t>3 mm</w:t>
            </w:r>
            <w:r w:rsidRPr="00B37617">
              <w:rPr>
                <w:rFonts w:ascii="Times New Roman" w:hAnsi="Times New Roman" w:cs="Times New Roman"/>
                <w:lang w:val="sr-Cyrl-CS"/>
              </w:rPr>
              <w:t>.</w:t>
            </w:r>
          </w:p>
          <w:p w:rsidR="00A53326" w:rsidRPr="00B37617" w:rsidRDefault="00A53326" w:rsidP="00A53326">
            <w:pPr>
              <w:pStyle w:val="ListParagraph"/>
              <w:numPr>
                <w:ilvl w:val="0"/>
                <w:numId w:val="24"/>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ормана </w:t>
            </w:r>
            <w:r w:rsidRPr="00B37617">
              <w:rPr>
                <w:rFonts w:ascii="Times New Roman" w:hAnsi="Times New Roman" w:cs="Times New Roman"/>
                <w:lang w:val="sr-Latn-CS"/>
              </w:rPr>
              <w:t>(Š</w:t>
            </w:r>
            <w:r w:rsidRPr="00B37617">
              <w:rPr>
                <w:rFonts w:ascii="Times New Roman" w:hAnsi="Times New Roman" w:cs="Times New Roman"/>
              </w:rPr>
              <w:t>63</w:t>
            </w:r>
            <w:r w:rsidRPr="00B37617">
              <w:rPr>
                <w:rFonts w:ascii="Times New Roman" w:hAnsi="Times New Roman" w:cs="Times New Roman"/>
                <w:lang w:val="sr-Latn-CS"/>
              </w:rPr>
              <w:t>xD</w:t>
            </w:r>
            <w:r w:rsidRPr="00B37617">
              <w:rPr>
                <w:rFonts w:ascii="Times New Roman" w:hAnsi="Times New Roman" w:cs="Times New Roman"/>
                <w:lang w:val="sr-Cyrl-CS"/>
              </w:rPr>
              <w:t>40</w:t>
            </w:r>
            <w:r w:rsidRPr="00B37617">
              <w:rPr>
                <w:rFonts w:ascii="Times New Roman" w:hAnsi="Times New Roman" w:cs="Times New Roman"/>
                <w:lang w:val="sr-Latn-CS"/>
              </w:rPr>
              <w:t>xV</w:t>
            </w:r>
            <w:r w:rsidRPr="00B37617">
              <w:rPr>
                <w:rFonts w:ascii="Times New Roman" w:hAnsi="Times New Roman" w:cs="Times New Roman"/>
                <w:lang w:val="sr-Cyrl-CS"/>
              </w:rPr>
              <w:t>175</w:t>
            </w:r>
            <w:r w:rsidRPr="00B37617">
              <w:rPr>
                <w:rFonts w:ascii="Times New Roman" w:hAnsi="Times New Roman" w:cs="Times New Roman"/>
              </w:rPr>
              <w:t>)</w:t>
            </w:r>
            <w:r w:rsidR="003018F8">
              <w:rPr>
                <w:rFonts w:ascii="Times New Roman" w:hAnsi="Times New Roman" w:cs="Times New Roman"/>
              </w:rPr>
              <w:t xml:space="preserve"> </w:t>
            </w:r>
            <w:r w:rsidRPr="00B37617">
              <w:rPr>
                <w:rFonts w:ascii="Times New Roman" w:hAnsi="Times New Roman" w:cs="Times New Roman"/>
              </w:rPr>
              <w:t>cm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врата.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Одговарајуће  алуминијумске ногарице.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универа дрво, светла боја, по избору наручиоца.</w:t>
            </w:r>
          </w:p>
          <w:p w:rsidR="00A53326" w:rsidRPr="003018F8" w:rsidRDefault="00A53326" w:rsidP="00A53326">
            <w:pPr>
              <w:pStyle w:val="ListParagraph"/>
              <w:numPr>
                <w:ilvl w:val="0"/>
                <w:numId w:val="22"/>
              </w:numPr>
              <w:suppressAutoHyphens w:val="0"/>
              <w:spacing w:before="20"/>
              <w:ind w:left="164" w:hanging="164"/>
              <w:contextualSpacing/>
              <w:jc w:val="both"/>
              <w:rPr>
                <w:rFonts w:ascii="Times New Roman" w:hAnsi="Times New Roman" w:cs="Times New Roman"/>
                <w:b/>
                <w:i/>
                <w:lang w:val="sr-Cyrl-CS"/>
              </w:rPr>
            </w:pPr>
            <w:r w:rsidRPr="003018F8">
              <w:rPr>
                <w:rFonts w:ascii="Times New Roman" w:hAnsi="Times New Roman" w:cs="Times New Roman"/>
                <w:i/>
                <w:lang w:val="sr-Cyrl-CS"/>
              </w:rPr>
              <w:t>Цртеж бр.4.</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lang w:val="sr-Cyrl-CS"/>
              </w:rPr>
            </w:pPr>
            <w:r w:rsidRPr="00B37617">
              <w:rPr>
                <w:rFonts w:ascii="Times New Roman" w:hAnsi="Times New Roman" w:cs="Times New Roman"/>
                <w:sz w:val="24"/>
                <w:szCs w:val="24"/>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r w:rsidRPr="00B37617">
              <w:rPr>
                <w:rFonts w:ascii="Times New Roman" w:hAnsi="Times New Roman" w:cs="Times New Roman"/>
                <w:sz w:val="24"/>
                <w:szCs w:val="24"/>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pStyle w:val="NoSpacing"/>
              <w:jc w:val="right"/>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rPr>
          <w:trHeight w:val="2733"/>
        </w:trPr>
        <w:tc>
          <w:tcPr>
            <w:tcW w:w="908"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9.</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Сто за стерилну собу</w:t>
            </w:r>
          </w:p>
          <w:p w:rsidR="00A53326" w:rsidRPr="00B37617" w:rsidRDefault="003018F8" w:rsidP="00A53326">
            <w:pPr>
              <w:spacing w:before="20"/>
              <w:jc w:val="both"/>
              <w:rPr>
                <w:rFonts w:ascii="Times New Roman" w:hAnsi="Times New Roman"/>
                <w:b/>
              </w:rPr>
            </w:pPr>
            <w:r>
              <w:rPr>
                <w:rFonts w:ascii="Times New Roman" w:hAnsi="Times New Roman"/>
                <w:b/>
                <w:lang w:val="sr-Cyrl-CS"/>
              </w:rPr>
              <w:t>(</w:t>
            </w:r>
            <w:r w:rsidR="00A53326" w:rsidRPr="00B37617">
              <w:rPr>
                <w:rFonts w:ascii="Times New Roman" w:hAnsi="Times New Roman"/>
                <w:b/>
                <w:lang w:val="sr-Cyrl-CS"/>
              </w:rPr>
              <w:t>билогија Т. Митровић):</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Pr="00B37617">
              <w:rPr>
                <w:rFonts w:ascii="Times New Roman" w:hAnsi="Times New Roman" w:cs="Times New Roman"/>
                <w:lang w:val="sr-Cyrl-CS"/>
              </w:rPr>
              <w:t>130</w:t>
            </w:r>
            <w:r w:rsidRPr="00B37617">
              <w:rPr>
                <w:rFonts w:ascii="Times New Roman" w:hAnsi="Times New Roman" w:cs="Times New Roman"/>
                <w:lang w:val="sr-Latn-CS"/>
              </w:rPr>
              <w:t>x</w:t>
            </w:r>
            <w:r w:rsidRPr="00B37617">
              <w:rPr>
                <w:rFonts w:ascii="Times New Roman" w:hAnsi="Times New Roman" w:cs="Times New Roman"/>
                <w:lang w:val="sr-Cyrl-CS"/>
              </w:rPr>
              <w:t>60</w:t>
            </w:r>
            <w:r w:rsidRPr="00B37617">
              <w:rPr>
                <w:rFonts w:ascii="Times New Roman" w:hAnsi="Times New Roman" w:cs="Times New Roman"/>
                <w:lang w:val="sr-Latn-CS"/>
              </w:rPr>
              <w:t>x85)cm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shd w:val="clear" w:color="auto" w:fill="FFFFFF"/>
              </w:rPr>
              <w:t>Фиксне ноге са могућношћу нивелације, пластични нивелациони чеп</w:t>
            </w:r>
            <w:r w:rsidRPr="00B37617">
              <w:rPr>
                <w:rFonts w:ascii="Times New Roman" w:hAnsi="Times New Roman" w:cs="Times New Roman"/>
                <w:color w:val="666666"/>
                <w:shd w:val="clear" w:color="auto" w:fill="FFFFFF"/>
              </w:rPr>
              <w:t>.</w:t>
            </w:r>
          </w:p>
          <w:p w:rsidR="00A53326" w:rsidRPr="00B37617" w:rsidRDefault="003018F8"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Pr>
                <w:rFonts w:ascii="Times New Roman" w:hAnsi="Times New Roman" w:cs="Times New Roman"/>
                <w:lang w:val="sr-Cyrl-CS"/>
              </w:rPr>
              <w:t>Боја универа светла (</w:t>
            </w:r>
            <w:r w:rsidR="00A53326" w:rsidRPr="00B37617">
              <w:rPr>
                <w:rFonts w:ascii="Times New Roman" w:hAnsi="Times New Roman" w:cs="Times New Roman"/>
                <w:lang w:val="sr-Cyrl-CS"/>
              </w:rPr>
              <w:t>светло беж, светло сива  и сл.)</w:t>
            </w:r>
            <w:r>
              <w:rPr>
                <w:rFonts w:ascii="Times New Roman" w:hAnsi="Times New Roman" w:cs="Times New Roman"/>
                <w:lang w:val="sr-Cyrl-CS"/>
              </w:rPr>
              <w:t xml:space="preserve"> </w:t>
            </w:r>
            <w:r w:rsidR="00A53326" w:rsidRPr="00B37617">
              <w:rPr>
                <w:rFonts w:ascii="Times New Roman" w:hAnsi="Times New Roman" w:cs="Times New Roman"/>
              </w:rPr>
              <w:t>по избору наручиоца.</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Cyrl-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10.</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both"/>
              <w:rPr>
                <w:rFonts w:ascii="Times New Roman" w:hAnsi="Times New Roman"/>
                <w:b/>
              </w:rPr>
            </w:pPr>
            <w:r w:rsidRPr="00B37617">
              <w:rPr>
                <w:rFonts w:ascii="Times New Roman" w:hAnsi="Times New Roman"/>
                <w:b/>
                <w:lang w:val="sr-Cyrl-CS"/>
              </w:rPr>
              <w:t xml:space="preserve"> Двокрилни ормарић –</w:t>
            </w:r>
            <w:r w:rsidR="003018F8">
              <w:rPr>
                <w:rFonts w:ascii="Times New Roman" w:hAnsi="Times New Roman"/>
                <w:b/>
                <w:lang w:val="sr-Cyrl-CS"/>
              </w:rPr>
              <w:t xml:space="preserve"> </w:t>
            </w:r>
            <w:r w:rsidRPr="00B37617">
              <w:rPr>
                <w:rFonts w:ascii="Times New Roman" w:hAnsi="Times New Roman"/>
                <w:b/>
                <w:lang w:val="sr-Cyrl-CS"/>
              </w:rPr>
              <w:t>касета застерилну соб</w:t>
            </w:r>
            <w:r w:rsidR="003018F8">
              <w:rPr>
                <w:rFonts w:ascii="Times New Roman" w:hAnsi="Times New Roman"/>
                <w:b/>
                <w:lang w:val="sr-Cyrl-CS"/>
              </w:rPr>
              <w:t xml:space="preserve"> у (</w:t>
            </w:r>
            <w:r w:rsidRPr="00B37617">
              <w:rPr>
                <w:rFonts w:ascii="Times New Roman" w:hAnsi="Times New Roman"/>
                <w:b/>
                <w:lang w:val="sr-Cyrl-CS"/>
              </w:rPr>
              <w:t>билогија Т.</w:t>
            </w:r>
            <w:r w:rsidR="003018F8">
              <w:rPr>
                <w:rFonts w:ascii="Times New Roman" w:hAnsi="Times New Roman"/>
                <w:b/>
                <w:lang w:val="sr-Cyrl-CS"/>
              </w:rPr>
              <w:t xml:space="preserve"> </w:t>
            </w:r>
            <w:r w:rsidRPr="00B37617">
              <w:rPr>
                <w:rFonts w:ascii="Times New Roman" w:hAnsi="Times New Roman"/>
                <w:b/>
                <w:lang w:val="sr-Cyrl-CS"/>
              </w:rPr>
              <w:t xml:space="preserve"> Митровић):</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w:t>
            </w:r>
            <w:r w:rsidRPr="00B37617">
              <w:rPr>
                <w:rFonts w:ascii="Times New Roman" w:hAnsi="Times New Roman" w:cs="Times New Roman"/>
                <w:lang w:val="sr-Cyrl-CS"/>
              </w:rPr>
              <w:lastRenderedPageBreak/>
              <w:t>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Полеђина  израђена од универа  дебљине 18</w:t>
            </w:r>
            <w:r w:rsidRPr="00B37617">
              <w:rPr>
                <w:rFonts w:ascii="Times New Roman" w:hAnsi="Times New Roman" w:cs="Times New Roman"/>
              </w:rPr>
              <w:t>mm</w:t>
            </w:r>
          </w:p>
          <w:p w:rsidR="00A53326" w:rsidRPr="00B37617" w:rsidRDefault="003018F8"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Pr>
                <w:rFonts w:ascii="Times New Roman" w:hAnsi="Times New Roman" w:cs="Times New Roman"/>
                <w:lang w:val="sr-Cyrl-CS"/>
              </w:rPr>
              <w:t>Три полице (</w:t>
            </w:r>
            <w:r w:rsidR="00A53326" w:rsidRPr="00B37617">
              <w:rPr>
                <w:rFonts w:ascii="Times New Roman" w:hAnsi="Times New Roman" w:cs="Times New Roman"/>
                <w:lang w:val="sr-Cyrl-CS"/>
              </w:rPr>
              <w:t>преграде),  израђене од универ плоче дебљине</w:t>
            </w:r>
            <w:r>
              <w:rPr>
                <w:rFonts w:ascii="Times New Roman" w:hAnsi="Times New Roman" w:cs="Times New Roman"/>
                <w:lang w:val="sr-Cyrl-CS"/>
              </w:rPr>
              <w:t xml:space="preserve"> </w:t>
            </w:r>
            <w:r w:rsidR="00A53326" w:rsidRPr="00B37617">
              <w:rPr>
                <w:rFonts w:ascii="Times New Roman" w:hAnsi="Times New Roman" w:cs="Times New Roman"/>
                <w:lang w:val="sr-Cyrl-CS"/>
              </w:rPr>
              <w:t>18</w:t>
            </w:r>
            <w:r w:rsidR="00A53326" w:rsidRPr="00B37617">
              <w:rPr>
                <w:rFonts w:ascii="Times New Roman" w:hAnsi="Times New Roman" w:cs="Times New Roman"/>
              </w:rPr>
              <w:t>mm</w:t>
            </w:r>
            <w:r w:rsidR="00A53326" w:rsidRPr="00B37617">
              <w:rPr>
                <w:rFonts w:ascii="Times New Roman" w:hAnsi="Times New Roman" w:cs="Times New Roman"/>
                <w:lang w:val="sr-Cyrl-CS"/>
              </w:rPr>
              <w:t>, заштићене кант траком  у истом декору</w:t>
            </w:r>
            <w:r w:rsidR="00A53326" w:rsidRPr="00B37617">
              <w:rPr>
                <w:rFonts w:ascii="Times New Roman" w:hAnsi="Times New Roman" w:cs="Times New Roman"/>
              </w:rPr>
              <w:t>.</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Два фронта  израђена од универ плоче дебљине</w:t>
            </w:r>
            <w:r w:rsidR="003018F8">
              <w:rPr>
                <w:rFonts w:ascii="Times New Roman" w:hAnsi="Times New Roman" w:cs="Times New Roman"/>
                <w:lang w:val="sr-Cyrl-CS"/>
              </w:rPr>
              <w:t xml:space="preserve"> </w:t>
            </w:r>
            <w:r w:rsidRPr="00B37617">
              <w:rPr>
                <w:rFonts w:ascii="Times New Roman" w:hAnsi="Times New Roman" w:cs="Times New Roman"/>
                <w:lang w:val="sr-Cyrl-CS"/>
              </w:rPr>
              <w:t>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Димензије</w:t>
            </w:r>
            <w:r w:rsidR="003018F8">
              <w:rPr>
                <w:rFonts w:ascii="Times New Roman" w:hAnsi="Times New Roman" w:cs="Times New Roman"/>
                <w:lang w:val="sr-Cyrl-CS"/>
              </w:rPr>
              <w:t xml:space="preserve"> </w:t>
            </w:r>
            <w:r w:rsidRPr="00B37617">
              <w:rPr>
                <w:rFonts w:ascii="Times New Roman" w:hAnsi="Times New Roman" w:cs="Times New Roman"/>
                <w:lang w:val="sr-Cyrl-CS"/>
              </w:rPr>
              <w:t>ормарића (</w:t>
            </w:r>
            <w:r w:rsidRPr="00B37617">
              <w:rPr>
                <w:rFonts w:ascii="Times New Roman" w:hAnsi="Times New Roman" w:cs="Times New Roman"/>
                <w:lang w:val="sr-Latn-CS"/>
              </w:rPr>
              <w:t>Š</w:t>
            </w:r>
            <w:r w:rsidRPr="00B37617">
              <w:rPr>
                <w:rFonts w:ascii="Times New Roman" w:hAnsi="Times New Roman" w:cs="Times New Roman"/>
                <w:lang w:val="sr-Cyrl-CS"/>
              </w:rPr>
              <w:t>60</w:t>
            </w:r>
            <w:r w:rsidRPr="00B37617">
              <w:rPr>
                <w:rFonts w:ascii="Times New Roman" w:hAnsi="Times New Roman" w:cs="Times New Roman"/>
                <w:lang w:val="sr-Latn-CS"/>
              </w:rPr>
              <w:t>xD32xV</w:t>
            </w:r>
            <w:r w:rsidRPr="00B37617">
              <w:rPr>
                <w:rFonts w:ascii="Times New Roman" w:hAnsi="Times New Roman" w:cs="Times New Roman"/>
                <w:lang w:val="sr-Cyrl-CS"/>
              </w:rPr>
              <w:t>60)</w:t>
            </w:r>
            <w:r w:rsidR="003018F8">
              <w:rPr>
                <w:rFonts w:ascii="Times New Roman" w:hAnsi="Times New Roman" w:cs="Times New Roman"/>
                <w:lang w:val="sr-Cyrl-CS"/>
              </w:rPr>
              <w:t xml:space="preserve"> </w:t>
            </w:r>
            <w:r w:rsidRPr="00B37617">
              <w:rPr>
                <w:rFonts w:ascii="Times New Roman" w:hAnsi="Times New Roman" w:cs="Times New Roman"/>
                <w:lang w:val="sr-Latn-CS"/>
              </w:rPr>
              <w:t>cm</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Точкићи са кочницом.</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вратанца.</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Боја универа светла (</w:t>
            </w:r>
            <w:r w:rsidR="00A53326" w:rsidRPr="00B37617">
              <w:rPr>
                <w:rFonts w:ascii="Times New Roman" w:hAnsi="Times New Roman" w:cs="Times New Roman"/>
                <w:lang w:val="sr-Cyrl-CS"/>
              </w:rPr>
              <w:t>бела, беж, светло сива  и сл.)</w:t>
            </w:r>
            <w:r>
              <w:rPr>
                <w:rFonts w:ascii="Times New Roman" w:hAnsi="Times New Roman" w:cs="Times New Roman"/>
                <w:lang w:val="sr-Cyrl-CS"/>
              </w:rPr>
              <w:t xml:space="preserve"> </w:t>
            </w:r>
            <w:r w:rsidR="00A53326" w:rsidRPr="00B37617">
              <w:rPr>
                <w:rFonts w:ascii="Times New Roman" w:hAnsi="Times New Roman" w:cs="Times New Roman"/>
              </w:rPr>
              <w:t>по избору наручиоца.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p w:rsidR="00A53326" w:rsidRPr="003018F8"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i/>
                <w:lang w:val="sr-Cyrl-CS"/>
              </w:rPr>
            </w:pPr>
            <w:r w:rsidRPr="003018F8">
              <w:rPr>
                <w:rFonts w:ascii="Times New Roman" w:hAnsi="Times New Roman" w:cs="Times New Roman"/>
                <w:i/>
                <w:lang w:val="sr-Cyrl-CS"/>
              </w:rPr>
              <w:t>Цртеж бр.5.</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lang w:val="sr-Cyrl-CS"/>
              </w:rPr>
            </w:pPr>
            <w:r w:rsidRPr="00B37617">
              <w:rPr>
                <w:rFonts w:ascii="Times New Roman" w:hAnsi="Times New Roman"/>
                <w:lang w:val="sr-Cyrl-C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outlineLvl w:val="0"/>
              <w:rPr>
                <w:rFonts w:ascii="Times New Roman" w:hAnsi="Times New Roman"/>
                <w:lang w:val="sr-Latn-CS"/>
              </w:rPr>
            </w:pPr>
          </w:p>
        </w:tc>
      </w:tr>
      <w:tr w:rsidR="00A53326" w:rsidRPr="00B37617" w:rsidTr="003018F8">
        <w:trPr>
          <w:trHeight w:val="6511"/>
        </w:trPr>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11.</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Дводелни орман са четворо врата и шест полица,</w:t>
            </w:r>
            <w:r w:rsidR="003018F8">
              <w:rPr>
                <w:rFonts w:ascii="Times New Roman" w:hAnsi="Times New Roman"/>
                <w:b/>
                <w:lang w:val="sr-Cyrl-CS"/>
              </w:rPr>
              <w:t xml:space="preserve"> преграда (</w:t>
            </w:r>
            <w:r w:rsidRPr="00B37617">
              <w:rPr>
                <w:rFonts w:ascii="Times New Roman" w:hAnsi="Times New Roman"/>
                <w:b/>
                <w:lang w:val="sr-Cyrl-CS"/>
              </w:rPr>
              <w:t>лабораторија за генетику):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Врата су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w:t>
            </w:r>
            <w:r w:rsidRPr="00B37617">
              <w:rPr>
                <w:rFonts w:ascii="Times New Roman" w:hAnsi="Times New Roman" w:cs="Times New Roman"/>
              </w:rPr>
              <w:t>3 mm</w:t>
            </w:r>
            <w:r w:rsidRPr="00B37617">
              <w:rPr>
                <w:rFonts w:ascii="Times New Roman" w:hAnsi="Times New Roman" w:cs="Times New Roman"/>
                <w:lang w:val="sr-Cyrl-CS"/>
              </w:rPr>
              <w:t>.</w:t>
            </w:r>
          </w:p>
          <w:p w:rsidR="00A53326" w:rsidRPr="00B37617" w:rsidRDefault="00A53326" w:rsidP="00A53326">
            <w:pPr>
              <w:pStyle w:val="ListParagraph"/>
              <w:numPr>
                <w:ilvl w:val="0"/>
                <w:numId w:val="24"/>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горњег дела ормана </w:t>
            </w:r>
            <w:r w:rsidRPr="00B37617">
              <w:rPr>
                <w:rFonts w:ascii="Times New Roman" w:hAnsi="Times New Roman" w:cs="Times New Roman"/>
                <w:lang w:val="sr-Latn-CS"/>
              </w:rPr>
              <w:t>(Š</w:t>
            </w:r>
            <w:r w:rsidRPr="00B37617">
              <w:rPr>
                <w:rFonts w:ascii="Times New Roman" w:hAnsi="Times New Roman" w:cs="Times New Roman"/>
              </w:rPr>
              <w:t>80</w:t>
            </w:r>
            <w:r w:rsidRPr="00B37617">
              <w:rPr>
                <w:rFonts w:ascii="Times New Roman" w:hAnsi="Times New Roman" w:cs="Times New Roman"/>
                <w:lang w:val="sr-Latn-CS"/>
              </w:rPr>
              <w:t>xD</w:t>
            </w:r>
            <w:r w:rsidRPr="00B37617">
              <w:rPr>
                <w:rFonts w:ascii="Times New Roman" w:hAnsi="Times New Roman" w:cs="Times New Roman"/>
                <w:lang w:val="sr-Cyrl-CS"/>
              </w:rPr>
              <w:t>50</w:t>
            </w:r>
            <w:r w:rsidRPr="00B37617">
              <w:rPr>
                <w:rFonts w:ascii="Times New Roman" w:hAnsi="Times New Roman" w:cs="Times New Roman"/>
                <w:lang w:val="sr-Latn-CS"/>
              </w:rPr>
              <w:t>xV</w:t>
            </w:r>
            <w:r w:rsidRPr="00B37617">
              <w:rPr>
                <w:rFonts w:ascii="Times New Roman" w:hAnsi="Times New Roman" w:cs="Times New Roman"/>
                <w:lang w:val="sr-Cyrl-CS"/>
              </w:rPr>
              <w:t>122</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Димензије доњег  дела  ормана</w:t>
            </w:r>
          </w:p>
          <w:p w:rsidR="00A53326" w:rsidRPr="00B37617" w:rsidRDefault="00A53326" w:rsidP="00A53326">
            <w:pPr>
              <w:pStyle w:val="ListParagraph"/>
              <w:spacing w:before="20"/>
              <w:ind w:left="141"/>
              <w:jc w:val="both"/>
              <w:rPr>
                <w:rFonts w:ascii="Times New Roman" w:hAnsi="Times New Roman" w:cs="Times New Roman"/>
                <w:lang w:val="sr-Cyrl-CS"/>
              </w:rPr>
            </w:pPr>
            <w:r w:rsidRPr="00B37617">
              <w:rPr>
                <w:rFonts w:ascii="Times New Roman" w:hAnsi="Times New Roman" w:cs="Times New Roman"/>
                <w:lang w:val="sr-Latn-CS"/>
              </w:rPr>
              <w:t>( Š</w:t>
            </w:r>
            <w:r w:rsidRPr="00B37617">
              <w:rPr>
                <w:rFonts w:ascii="Times New Roman" w:hAnsi="Times New Roman" w:cs="Times New Roman"/>
              </w:rPr>
              <w:t>80</w:t>
            </w:r>
            <w:r w:rsidRPr="00B37617">
              <w:rPr>
                <w:rFonts w:ascii="Times New Roman" w:hAnsi="Times New Roman" w:cs="Times New Roman"/>
                <w:lang w:val="sr-Latn-CS"/>
              </w:rPr>
              <w:t>xD</w:t>
            </w:r>
            <w:r w:rsidRPr="00B37617">
              <w:rPr>
                <w:rFonts w:ascii="Times New Roman" w:hAnsi="Times New Roman" w:cs="Times New Roman"/>
                <w:lang w:val="sr-Cyrl-CS"/>
              </w:rPr>
              <w:t>50</w:t>
            </w:r>
            <w:r w:rsidRPr="00B37617">
              <w:rPr>
                <w:rFonts w:ascii="Times New Roman" w:hAnsi="Times New Roman" w:cs="Times New Roman"/>
                <w:lang w:val="sr-Latn-CS"/>
              </w:rPr>
              <w:t>xV</w:t>
            </w:r>
            <w:r w:rsidRPr="00B37617">
              <w:rPr>
                <w:rFonts w:ascii="Times New Roman" w:hAnsi="Times New Roman" w:cs="Times New Roman"/>
                <w:lang w:val="sr-Cyrl-CS"/>
              </w:rPr>
              <w:t>122</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3"/>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У горњем и доњем делу полице са подешавањем висине.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Доњи и горњи део спојити на месту испоруке.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горњих и доњих врата.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У цену урачунати </w:t>
            </w:r>
            <w:r w:rsidRPr="00B37617">
              <w:rPr>
                <w:rFonts w:ascii="Times New Roman" w:hAnsi="Times New Roman" w:cs="Times New Roman"/>
              </w:rPr>
              <w:t xml:space="preserve">4 </w:t>
            </w:r>
            <w:r w:rsidRPr="00B37617">
              <w:rPr>
                <w:rFonts w:ascii="Times New Roman" w:hAnsi="Times New Roman" w:cs="Times New Roman"/>
                <w:lang w:val="sr-Cyrl-CS"/>
              </w:rPr>
              <w:t xml:space="preserve">металне ручице и </w:t>
            </w:r>
            <w:r w:rsidRPr="00B37617">
              <w:rPr>
                <w:rFonts w:ascii="Times New Roman" w:hAnsi="Times New Roman" w:cs="Times New Roman"/>
              </w:rPr>
              <w:t xml:space="preserve">2 </w:t>
            </w:r>
            <w:r w:rsidRPr="00B37617">
              <w:rPr>
                <w:rFonts w:ascii="Times New Roman" w:hAnsi="Times New Roman" w:cs="Times New Roman"/>
                <w:lang w:val="sr-Cyrl-CS"/>
              </w:rPr>
              <w:t>бравице.</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 xml:space="preserve"> Боја универа светла (</w:t>
            </w:r>
            <w:r w:rsidR="00A53326" w:rsidRPr="00B37617">
              <w:rPr>
                <w:rFonts w:ascii="Times New Roman" w:hAnsi="Times New Roman" w:cs="Times New Roman"/>
                <w:lang w:val="sr-Cyrl-CS"/>
              </w:rPr>
              <w:t>бела, беж, светло сива  и сл.)</w:t>
            </w:r>
            <w:r>
              <w:rPr>
                <w:rFonts w:ascii="Times New Roman" w:hAnsi="Times New Roman" w:cs="Times New Roman"/>
                <w:lang w:val="sr-Cyrl-CS"/>
              </w:rPr>
              <w:t xml:space="preserve"> </w:t>
            </w:r>
            <w:r w:rsidR="00A53326" w:rsidRPr="00B37617">
              <w:rPr>
                <w:rFonts w:ascii="Times New Roman" w:hAnsi="Times New Roman" w:cs="Times New Roman"/>
              </w:rPr>
              <w:t>по избору наручиоца.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p w:rsidR="00A53326" w:rsidRPr="006343EA"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i/>
                <w:lang w:val="sr-Cyrl-CS"/>
              </w:rPr>
            </w:pPr>
            <w:r w:rsidRPr="00B37617">
              <w:rPr>
                <w:rFonts w:ascii="Times New Roman" w:hAnsi="Times New Roman" w:cs="Times New Roman"/>
                <w:lang w:val="sr-Cyrl-CS"/>
              </w:rPr>
              <w:t xml:space="preserve"> </w:t>
            </w:r>
            <w:r w:rsidRPr="006343EA">
              <w:rPr>
                <w:rFonts w:ascii="Times New Roman" w:hAnsi="Times New Roman" w:cs="Times New Roman"/>
                <w:i/>
                <w:lang w:val="sr-Cyrl-CS"/>
              </w:rPr>
              <w:t>Облик као на цртежу бр. 3, али  са горе наведеним димензијама.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lang w:val="sr-Cyrl-CS"/>
              </w:rPr>
            </w:pPr>
            <w:r w:rsidRPr="00B37617">
              <w:rPr>
                <w:rFonts w:ascii="Times New Roman" w:hAnsi="Times New Roman"/>
                <w:lang w:val="sr-Cyrl-CS"/>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rPr>
          <w:trHeight w:val="841"/>
        </w:trPr>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12.</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3018F8">
            <w:pPr>
              <w:spacing w:before="20" w:line="276" w:lineRule="auto"/>
              <w:jc w:val="both"/>
              <w:rPr>
                <w:rFonts w:ascii="Times New Roman" w:hAnsi="Times New Roman"/>
                <w:b/>
                <w:lang w:val="sr-Cyrl-CS"/>
              </w:rPr>
            </w:pPr>
            <w:r w:rsidRPr="00B37617">
              <w:rPr>
                <w:rFonts w:ascii="Times New Roman" w:hAnsi="Times New Roman"/>
                <w:b/>
                <w:lang w:val="sr-Cyrl-CS"/>
              </w:rPr>
              <w:t>Дводелни орман са четворо врата и шест полица,</w:t>
            </w:r>
            <w:r w:rsidR="003018F8">
              <w:rPr>
                <w:rFonts w:ascii="Times New Roman" w:hAnsi="Times New Roman"/>
                <w:b/>
                <w:lang w:val="sr-Cyrl-CS"/>
              </w:rPr>
              <w:t xml:space="preserve"> </w:t>
            </w:r>
            <w:r w:rsidRPr="00B37617">
              <w:rPr>
                <w:rFonts w:ascii="Times New Roman" w:hAnsi="Times New Roman"/>
                <w:b/>
                <w:lang w:val="sr-Cyrl-CS"/>
              </w:rPr>
              <w:t xml:space="preserve">преграда </w:t>
            </w:r>
            <w:r w:rsidRPr="00B37617">
              <w:rPr>
                <w:rFonts w:ascii="Times New Roman" w:hAnsi="Times New Roman"/>
                <w:b/>
                <w:lang w:val="sr-Cyrl-CS"/>
              </w:rPr>
              <w:lastRenderedPageBreak/>
              <w:t>(лабораторија Светлана Тошић):</w:t>
            </w:r>
          </w:p>
          <w:p w:rsidR="00A53326" w:rsidRPr="00B37617" w:rsidRDefault="00A53326" w:rsidP="003018F8">
            <w:pPr>
              <w:pStyle w:val="ListParagraph"/>
              <w:numPr>
                <w:ilvl w:val="0"/>
                <w:numId w:val="22"/>
              </w:numPr>
              <w:suppressAutoHyphens w:val="0"/>
              <w:spacing w:before="20" w:line="276" w:lineRule="auto"/>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Врата су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w:t>
            </w:r>
            <w:r w:rsidRPr="00B37617">
              <w:rPr>
                <w:rFonts w:ascii="Times New Roman" w:hAnsi="Times New Roman" w:cs="Times New Roman"/>
              </w:rPr>
              <w:t>3 mm</w:t>
            </w:r>
            <w:r w:rsidRPr="00B37617">
              <w:rPr>
                <w:rFonts w:ascii="Times New Roman" w:hAnsi="Times New Roman" w:cs="Times New Roman"/>
                <w:lang w:val="sr-Cyrl-CS"/>
              </w:rPr>
              <w:t>.</w:t>
            </w:r>
          </w:p>
          <w:p w:rsidR="00A53326" w:rsidRPr="00B37617" w:rsidRDefault="00A53326" w:rsidP="00A53326">
            <w:pPr>
              <w:pStyle w:val="ListParagraph"/>
              <w:numPr>
                <w:ilvl w:val="0"/>
                <w:numId w:val="24"/>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горњег дела ормана </w:t>
            </w:r>
            <w:r w:rsidRPr="00B37617">
              <w:rPr>
                <w:rFonts w:ascii="Times New Roman" w:hAnsi="Times New Roman" w:cs="Times New Roman"/>
                <w:lang w:val="sr-Latn-CS"/>
              </w:rPr>
              <w:t>(Š</w:t>
            </w:r>
            <w:r w:rsidRPr="00B37617">
              <w:rPr>
                <w:rFonts w:ascii="Times New Roman" w:hAnsi="Times New Roman" w:cs="Times New Roman"/>
              </w:rPr>
              <w:t>90</w:t>
            </w:r>
            <w:r w:rsidRPr="00B37617">
              <w:rPr>
                <w:rFonts w:ascii="Times New Roman" w:hAnsi="Times New Roman" w:cs="Times New Roman"/>
                <w:lang w:val="sr-Latn-CS"/>
              </w:rPr>
              <w:t>xD</w:t>
            </w:r>
            <w:r w:rsidRPr="00B37617">
              <w:rPr>
                <w:rFonts w:ascii="Times New Roman" w:hAnsi="Times New Roman" w:cs="Times New Roman"/>
                <w:lang w:val="sr-Cyrl-CS"/>
              </w:rPr>
              <w:t>50</w:t>
            </w:r>
            <w:r w:rsidRPr="00B37617">
              <w:rPr>
                <w:rFonts w:ascii="Times New Roman" w:hAnsi="Times New Roman" w:cs="Times New Roman"/>
                <w:lang w:val="sr-Latn-CS"/>
              </w:rPr>
              <w:t>xV</w:t>
            </w:r>
            <w:r w:rsidRPr="00B37617">
              <w:rPr>
                <w:rFonts w:ascii="Times New Roman" w:hAnsi="Times New Roman" w:cs="Times New Roman"/>
                <w:lang w:val="sr-Cyrl-CS"/>
              </w:rPr>
              <w:t>115</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Димензије доњег  дела  ормана</w:t>
            </w:r>
          </w:p>
          <w:p w:rsidR="00A53326" w:rsidRPr="00B37617" w:rsidRDefault="00A53326" w:rsidP="00A53326">
            <w:pPr>
              <w:pStyle w:val="ListParagraph"/>
              <w:spacing w:before="20"/>
              <w:ind w:left="141"/>
              <w:jc w:val="both"/>
              <w:rPr>
                <w:rFonts w:ascii="Times New Roman" w:hAnsi="Times New Roman" w:cs="Times New Roman"/>
                <w:lang w:val="sr-Cyrl-CS"/>
              </w:rPr>
            </w:pPr>
            <w:r w:rsidRPr="00B37617">
              <w:rPr>
                <w:rFonts w:ascii="Times New Roman" w:hAnsi="Times New Roman" w:cs="Times New Roman"/>
                <w:lang w:val="sr-Latn-CS"/>
              </w:rPr>
              <w:t>Š</w:t>
            </w:r>
            <w:r w:rsidRPr="00B37617">
              <w:rPr>
                <w:rFonts w:ascii="Times New Roman" w:hAnsi="Times New Roman" w:cs="Times New Roman"/>
              </w:rPr>
              <w:t>90</w:t>
            </w:r>
            <w:r w:rsidRPr="00B37617">
              <w:rPr>
                <w:rFonts w:ascii="Times New Roman" w:hAnsi="Times New Roman" w:cs="Times New Roman"/>
                <w:lang w:val="sr-Latn-CS"/>
              </w:rPr>
              <w:t>xD</w:t>
            </w:r>
            <w:r w:rsidRPr="00B37617">
              <w:rPr>
                <w:rFonts w:ascii="Times New Roman" w:hAnsi="Times New Roman" w:cs="Times New Roman"/>
                <w:lang w:val="sr-Cyrl-CS"/>
              </w:rPr>
              <w:t>50</w:t>
            </w:r>
            <w:r w:rsidRPr="00B37617">
              <w:rPr>
                <w:rFonts w:ascii="Times New Roman" w:hAnsi="Times New Roman" w:cs="Times New Roman"/>
                <w:lang w:val="sr-Latn-CS"/>
              </w:rPr>
              <w:t>xV</w:t>
            </w:r>
            <w:r w:rsidRPr="00B37617">
              <w:rPr>
                <w:rFonts w:ascii="Times New Roman" w:hAnsi="Times New Roman" w:cs="Times New Roman"/>
                <w:lang w:val="sr-Cyrl-CS"/>
              </w:rPr>
              <w:t>115</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3"/>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У горњем и доњем делу полице са подешавањем висине.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Доњи и горњи део спојити на месту испоруке.</w:t>
            </w:r>
          </w:p>
          <w:p w:rsidR="00A53326" w:rsidRPr="00B37617" w:rsidRDefault="00A53326" w:rsidP="003018F8">
            <w:pPr>
              <w:pStyle w:val="ListParagraph"/>
              <w:numPr>
                <w:ilvl w:val="0"/>
                <w:numId w:val="22"/>
              </w:numPr>
              <w:suppressAutoHyphens w:val="0"/>
              <w:spacing w:before="20" w:line="276" w:lineRule="auto"/>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горњих и доњих врата.</w:t>
            </w:r>
          </w:p>
          <w:p w:rsidR="00A53326" w:rsidRPr="00B37617" w:rsidRDefault="00A53326" w:rsidP="003018F8">
            <w:pPr>
              <w:pStyle w:val="ListParagraph"/>
              <w:numPr>
                <w:ilvl w:val="0"/>
                <w:numId w:val="22"/>
              </w:numPr>
              <w:suppressAutoHyphens w:val="0"/>
              <w:spacing w:before="20" w:line="276" w:lineRule="auto"/>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У цену урачунати </w:t>
            </w:r>
            <w:r w:rsidRPr="00B37617">
              <w:rPr>
                <w:rFonts w:ascii="Times New Roman" w:hAnsi="Times New Roman" w:cs="Times New Roman"/>
              </w:rPr>
              <w:t xml:space="preserve">4 </w:t>
            </w:r>
            <w:r w:rsidRPr="00B37617">
              <w:rPr>
                <w:rFonts w:ascii="Times New Roman" w:hAnsi="Times New Roman" w:cs="Times New Roman"/>
                <w:lang w:val="sr-Cyrl-CS"/>
              </w:rPr>
              <w:t xml:space="preserve">металне ручице и </w:t>
            </w:r>
            <w:r w:rsidRPr="00B37617">
              <w:rPr>
                <w:rFonts w:ascii="Times New Roman" w:hAnsi="Times New Roman" w:cs="Times New Roman"/>
              </w:rPr>
              <w:t xml:space="preserve">2 </w:t>
            </w:r>
            <w:r w:rsidRPr="00B37617">
              <w:rPr>
                <w:rFonts w:ascii="Times New Roman" w:hAnsi="Times New Roman" w:cs="Times New Roman"/>
                <w:lang w:val="sr-Cyrl-CS"/>
              </w:rPr>
              <w:t>бравице.</w:t>
            </w:r>
          </w:p>
          <w:p w:rsidR="00A53326" w:rsidRPr="00B37617" w:rsidRDefault="003018F8"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Pr>
                <w:rFonts w:ascii="Times New Roman" w:hAnsi="Times New Roman" w:cs="Times New Roman"/>
                <w:lang w:val="sr-Cyrl-CS"/>
              </w:rPr>
              <w:t xml:space="preserve"> Боја универа светла (</w:t>
            </w:r>
            <w:r w:rsidR="00A53326" w:rsidRPr="00B37617">
              <w:rPr>
                <w:rFonts w:ascii="Times New Roman" w:hAnsi="Times New Roman" w:cs="Times New Roman"/>
                <w:lang w:val="sr-Cyrl-CS"/>
              </w:rPr>
              <w:t>бела, беж, светло сива  и сл.)</w:t>
            </w:r>
            <w:r>
              <w:rPr>
                <w:rFonts w:ascii="Times New Roman" w:hAnsi="Times New Roman" w:cs="Times New Roman"/>
                <w:lang w:val="sr-Cyrl-CS"/>
              </w:rPr>
              <w:t xml:space="preserve"> </w:t>
            </w:r>
            <w:r w:rsidR="00A53326" w:rsidRPr="00B37617">
              <w:rPr>
                <w:rFonts w:ascii="Times New Roman" w:hAnsi="Times New Roman" w:cs="Times New Roman"/>
              </w:rPr>
              <w:t>по избору наручиоца.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Структура универа глатка.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 Облик као на цртежу бр. 3, али  са горе наведеним димензијама. Укупна висина ормана је 230</w:t>
            </w:r>
            <w:r w:rsidRPr="00B37617">
              <w:rPr>
                <w:rFonts w:ascii="Times New Roman" w:hAnsi="Times New Roman" w:cs="Times New Roman"/>
              </w:rPr>
              <w:t xml:space="preserve"> cm</w:t>
            </w:r>
            <w:r w:rsidR="003018F8">
              <w:rPr>
                <w:rFonts w:ascii="Times New Roman" w:hAnsi="Times New Roman" w:cs="Times New Roman"/>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Предвидети металне ногаре до 5</w:t>
            </w:r>
            <w:r w:rsidRPr="00B37617">
              <w:rPr>
                <w:rFonts w:ascii="Times New Roman" w:hAnsi="Times New Roman" w:cs="Times New Roman"/>
              </w:rPr>
              <w:t xml:space="preserve"> cm</w:t>
            </w:r>
            <w:r w:rsidRPr="00B37617">
              <w:rPr>
                <w:rFonts w:ascii="Times New Roman" w:hAnsi="Times New Roman" w:cs="Times New Roman"/>
                <w:lang w:val="sr-Cyrl-CS"/>
              </w:rPr>
              <w:t xml:space="preserve"> висине јер ће орман бити смештен у влажној подрумској просторији. </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lang w:val="sr-Cyrl-CS"/>
              </w:rPr>
            </w:pPr>
            <w:r w:rsidRPr="00B37617">
              <w:rPr>
                <w:rFonts w:ascii="Times New Roman" w:hAnsi="Times New Roman"/>
                <w:lang w:val="sr-Cyrl-CS"/>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13.</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Радни сто за:</w:t>
            </w:r>
          </w:p>
          <w:p w:rsidR="00A53326" w:rsidRPr="00B37617" w:rsidRDefault="003018F8" w:rsidP="00A53326">
            <w:pPr>
              <w:spacing w:before="20"/>
              <w:jc w:val="both"/>
              <w:rPr>
                <w:rFonts w:ascii="Times New Roman" w:hAnsi="Times New Roman"/>
                <w:b/>
              </w:rPr>
            </w:pPr>
            <w:r>
              <w:rPr>
                <w:rFonts w:ascii="Times New Roman" w:hAnsi="Times New Roman"/>
                <w:b/>
                <w:lang w:val="sr-Cyrl-CS"/>
              </w:rPr>
              <w:t>(</w:t>
            </w:r>
            <w:r w:rsidR="00A53326" w:rsidRPr="00B37617">
              <w:rPr>
                <w:rFonts w:ascii="Times New Roman" w:hAnsi="Times New Roman"/>
                <w:b/>
                <w:lang w:val="sr-Cyrl-CS"/>
              </w:rPr>
              <w:t>кабинет 403А, Т. Митровић):</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Pr="00B37617">
              <w:rPr>
                <w:rFonts w:ascii="Times New Roman" w:hAnsi="Times New Roman" w:cs="Times New Roman"/>
                <w:lang w:val="sr-Cyrl-CS"/>
              </w:rPr>
              <w:t>150</w:t>
            </w:r>
            <w:r w:rsidRPr="00B37617">
              <w:rPr>
                <w:rFonts w:ascii="Times New Roman" w:hAnsi="Times New Roman" w:cs="Times New Roman"/>
                <w:lang w:val="sr-Latn-CS"/>
              </w:rPr>
              <w:t>x</w:t>
            </w:r>
            <w:r w:rsidRPr="00B37617">
              <w:rPr>
                <w:rFonts w:ascii="Times New Roman" w:hAnsi="Times New Roman" w:cs="Times New Roman"/>
                <w:lang w:val="sr-Cyrl-CS"/>
              </w:rPr>
              <w:t>70</w:t>
            </w:r>
            <w:r w:rsidRPr="00B37617">
              <w:rPr>
                <w:rFonts w:ascii="Times New Roman" w:hAnsi="Times New Roman" w:cs="Times New Roman"/>
                <w:lang w:val="sr-Latn-CS"/>
              </w:rPr>
              <w:t>x74)cm</w:t>
            </w:r>
            <w:r w:rsidRPr="00B37617">
              <w:rPr>
                <w:rFonts w:ascii="Times New Roman" w:hAnsi="Times New Roman" w:cs="Times New Roman"/>
                <w:lang w:val="sr-Cyrl-CS"/>
              </w:rPr>
              <w:t>.</w:t>
            </w:r>
          </w:p>
          <w:p w:rsidR="00A53326" w:rsidRPr="00B37617" w:rsidRDefault="003018F8"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Pr>
                <w:rFonts w:ascii="Times New Roman" w:hAnsi="Times New Roman" w:cs="Times New Roman"/>
                <w:lang w:val="sr-Cyrl-CS"/>
              </w:rPr>
              <w:t>Предвидети</w:t>
            </w:r>
            <w:r w:rsidR="00A53326" w:rsidRPr="00B37617">
              <w:rPr>
                <w:rFonts w:ascii="Times New Roman" w:hAnsi="Times New Roman" w:cs="Times New Roman"/>
                <w:lang w:val="sr-Cyrl-CS"/>
              </w:rPr>
              <w:t xml:space="preserve"> отварање два отвора пречника 6 </w:t>
            </w:r>
            <w:r w:rsidR="00A53326" w:rsidRPr="00B37617">
              <w:rPr>
                <w:rFonts w:ascii="Times New Roman" w:hAnsi="Times New Roman" w:cs="Times New Roman"/>
                <w:lang w:val="sr-Latn-CS"/>
              </w:rPr>
              <w:t>cm</w:t>
            </w:r>
            <w:r w:rsidR="00A53326" w:rsidRPr="00B37617">
              <w:rPr>
                <w:rFonts w:ascii="Times New Roman" w:hAnsi="Times New Roman" w:cs="Times New Roman"/>
                <w:lang w:val="sr-Cyrl-CS"/>
              </w:rPr>
              <w:t xml:space="preserve"> са уградњом розете.</w:t>
            </w:r>
          </w:p>
          <w:p w:rsidR="00A53326" w:rsidRPr="00B37617" w:rsidRDefault="00A53326" w:rsidP="00A53326">
            <w:pPr>
              <w:pStyle w:val="ListParagraph"/>
              <w:numPr>
                <w:ilvl w:val="0"/>
                <w:numId w:val="21"/>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Стопице за нивелацију висине .</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Декор универа дрво, боја трешња, светла трешња у складу са постојећим намештајем.</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 </w:t>
            </w:r>
            <w:r w:rsidRPr="003018F8">
              <w:rPr>
                <w:rFonts w:ascii="Times New Roman" w:hAnsi="Times New Roman" w:cs="Times New Roman"/>
                <w:i/>
                <w:lang w:val="sr-Cyrl-CS"/>
              </w:rPr>
              <w:t>Облик као на цртежу бр. 2, али  са горе наведеним димензијама</w:t>
            </w:r>
            <w:r w:rsidRPr="00B37617">
              <w:rPr>
                <w:rFonts w:ascii="Times New Roman" w:hAnsi="Times New Roman" w:cs="Times New Roman"/>
                <w:lang w:val="sr-Cyrl-CS"/>
              </w:rPr>
              <w:t>.</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14.</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Покретна касета са 3 фиоке</w:t>
            </w:r>
            <w:r w:rsidR="003018F8">
              <w:rPr>
                <w:rFonts w:ascii="Times New Roman" w:hAnsi="Times New Roman"/>
                <w:b/>
                <w:lang w:val="sr-Cyrl-CS"/>
              </w:rPr>
              <w:t xml:space="preserve"> (</w:t>
            </w:r>
            <w:r w:rsidRPr="00B37617">
              <w:rPr>
                <w:rFonts w:ascii="Times New Roman" w:hAnsi="Times New Roman"/>
                <w:b/>
                <w:lang w:val="sr-Cyrl-CS"/>
              </w:rPr>
              <w:t>кабинет 403А, Т. Митровић)</w:t>
            </w:r>
          </w:p>
          <w:p w:rsidR="00A53326" w:rsidRPr="00B37617" w:rsidRDefault="00A53326" w:rsidP="00A53326">
            <w:pPr>
              <w:pStyle w:val="ListParagraph"/>
              <w:numPr>
                <w:ilvl w:val="0"/>
                <w:numId w:val="34"/>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Горња плоча касете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34"/>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rPr>
              <w:t>Све странице</w:t>
            </w:r>
            <w:r w:rsidRPr="00B37617">
              <w:rPr>
                <w:rFonts w:ascii="Times New Roman" w:hAnsi="Times New Roman" w:cs="Times New Roman"/>
                <w:lang w:val="sr-Cyrl-CS"/>
              </w:rPr>
              <w:t xml:space="preserve"> касете израђене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Фронтови</w:t>
            </w:r>
            <w:r w:rsidRPr="00B37617">
              <w:rPr>
                <w:rFonts w:ascii="Times New Roman" w:hAnsi="Times New Roman" w:cs="Times New Roman"/>
                <w:lang w:val="sr-Cyrl-CS"/>
              </w:rPr>
              <w:t xml:space="preserve"> фиоке  израђени од универа  дебљине 18</w:t>
            </w:r>
            <w:r w:rsidRPr="00B37617">
              <w:rPr>
                <w:rFonts w:ascii="Times New Roman" w:hAnsi="Times New Roman" w:cs="Times New Roman"/>
              </w:rPr>
              <w:t>mm</w:t>
            </w:r>
            <w:r w:rsidRPr="00B37617">
              <w:rPr>
                <w:rFonts w:ascii="Times New Roman" w:hAnsi="Times New Roman" w:cs="Times New Roman"/>
                <w:lang w:val="sr-Cyrl-CS"/>
              </w:rPr>
              <w:t>, заштићени А</w:t>
            </w:r>
            <w:r w:rsidRPr="00B37617">
              <w:rPr>
                <w:rFonts w:ascii="Times New Roman" w:hAnsi="Times New Roman" w:cs="Times New Roman"/>
              </w:rPr>
              <w:t>BS</w:t>
            </w:r>
            <w:r w:rsidRPr="00B37617">
              <w:rPr>
                <w:rFonts w:ascii="Times New Roman" w:hAnsi="Times New Roman" w:cs="Times New Roman"/>
                <w:lang w:val="sr-Cyrl-CS"/>
              </w:rPr>
              <w:t>кант траком</w:t>
            </w:r>
            <w:r w:rsidR="003018F8">
              <w:rPr>
                <w:rFonts w:ascii="Times New Roman" w:hAnsi="Times New Roman" w:cs="Times New Roman"/>
                <w:lang w:val="sr-Cyrl-CS"/>
              </w:rPr>
              <w:t xml:space="preserve"> </w:t>
            </w:r>
            <w:r w:rsidRPr="00B37617">
              <w:rPr>
                <w:rFonts w:ascii="Times New Roman" w:hAnsi="Times New Roman" w:cs="Times New Roman"/>
                <w:lang w:val="sr-Cyrl-CS"/>
              </w:rPr>
              <w:t>дебљине 2</w:t>
            </w:r>
            <w:r w:rsidRPr="00B37617">
              <w:rPr>
                <w:rFonts w:ascii="Times New Roman" w:hAnsi="Times New Roman" w:cs="Times New Roman"/>
              </w:rPr>
              <w:t xml:space="preserve"> mm.</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касете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0</w:t>
            </w:r>
            <w:r w:rsidRPr="00B37617">
              <w:rPr>
                <w:rFonts w:ascii="Times New Roman" w:hAnsi="Times New Roman" w:cs="Times New Roman"/>
                <w:lang w:val="sr-Latn-CS"/>
              </w:rPr>
              <w:t>xD55xV</w:t>
            </w:r>
            <w:r w:rsidRPr="00B37617">
              <w:rPr>
                <w:rFonts w:ascii="Times New Roman" w:hAnsi="Times New Roman" w:cs="Times New Roman"/>
                <w:lang w:val="sr-Cyrl-CS"/>
              </w:rPr>
              <w:t>64)</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3</w:t>
            </w:r>
            <w:r w:rsidRPr="00B37617">
              <w:rPr>
                <w:rFonts w:ascii="Times New Roman" w:hAnsi="Times New Roman" w:cs="Times New Roman"/>
                <w:lang w:val="sr-Cyrl-CS"/>
              </w:rPr>
              <w:t xml:space="preserve"> фиоке, са централним закључавањем</w:t>
            </w:r>
            <w:r w:rsidR="003018F8">
              <w:rPr>
                <w:rFonts w:ascii="Times New Roman" w:hAnsi="Times New Roman" w:cs="Times New Roman"/>
              </w:rPr>
              <w:t>,</w:t>
            </w:r>
            <w:r w:rsidRPr="00B37617">
              <w:rPr>
                <w:rFonts w:ascii="Times New Roman" w:hAnsi="Times New Roman" w:cs="Times New Roman"/>
              </w:rPr>
              <w:t>бравица</w:t>
            </w:r>
            <w:r w:rsidR="003018F8">
              <w:rPr>
                <w:rFonts w:ascii="Times New Roman" w:hAnsi="Times New Roman" w:cs="Times New Roman"/>
              </w:rPr>
              <w:t xml:space="preserve"> </w:t>
            </w:r>
            <w:r w:rsidRPr="00B37617">
              <w:rPr>
                <w:rFonts w:ascii="Times New Roman" w:hAnsi="Times New Roman" w:cs="Times New Roman"/>
              </w:rPr>
              <w:t>чеоно</w:t>
            </w:r>
            <w:r w:rsidR="003018F8">
              <w:rPr>
                <w:rFonts w:ascii="Times New Roman" w:hAnsi="Times New Roman" w:cs="Times New Roman"/>
              </w:rPr>
              <w:t xml:space="preserve"> </w:t>
            </w:r>
            <w:r w:rsidRPr="00B37617">
              <w:rPr>
                <w:rFonts w:ascii="Times New Roman" w:hAnsi="Times New Roman" w:cs="Times New Roman"/>
              </w:rPr>
              <w:t>постављена.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Дно фиоке </w:t>
            </w:r>
            <w:r w:rsidRPr="00B37617">
              <w:rPr>
                <w:rFonts w:ascii="Times New Roman" w:hAnsi="Times New Roman" w:cs="Times New Roman"/>
                <w:lang w:val="sr-Latn-CS"/>
              </w:rPr>
              <w:t xml:space="preserve">HDF </w:t>
            </w:r>
            <w:r w:rsidRPr="00B37617">
              <w:rPr>
                <w:rFonts w:ascii="Times New Roman" w:hAnsi="Times New Roman" w:cs="Times New Roman"/>
                <w:lang w:val="sr-Cyrl-CS"/>
              </w:rPr>
              <w:t xml:space="preserve">дебљине </w:t>
            </w:r>
            <w:r w:rsidRPr="00B37617">
              <w:rPr>
                <w:rFonts w:ascii="Times New Roman" w:hAnsi="Times New Roman" w:cs="Times New Roman"/>
                <w:lang w:val="sr-Latn-CS"/>
              </w:rPr>
              <w:t>3mm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A53326" w:rsidP="00A53326">
            <w:pPr>
              <w:pStyle w:val="ListParagraph"/>
              <w:numPr>
                <w:ilvl w:val="0"/>
                <w:numId w:val="22"/>
              </w:numPr>
              <w:suppressAutoHyphens w:val="0"/>
              <w:spacing w:before="20"/>
              <w:ind w:left="226" w:hanging="226"/>
              <w:contextualSpacing/>
              <w:jc w:val="both"/>
              <w:rPr>
                <w:rFonts w:ascii="Times New Roman" w:hAnsi="Times New Roman" w:cs="Times New Roman"/>
                <w:b/>
                <w:lang w:val="sr-Cyrl-CS"/>
              </w:rPr>
            </w:pPr>
            <w:r w:rsidRPr="00B37617">
              <w:rPr>
                <w:rFonts w:ascii="Times New Roman" w:hAnsi="Times New Roman" w:cs="Times New Roman"/>
                <w:lang w:val="sr-Cyrl-CS"/>
              </w:rPr>
              <w:t>Декор универа дрво, боја трешња, светла трешња у складу са постојећим намештајем.</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15.</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3018F8" w:rsidP="00A53326">
            <w:pPr>
              <w:spacing w:before="20"/>
              <w:jc w:val="both"/>
              <w:rPr>
                <w:rFonts w:ascii="Times New Roman" w:hAnsi="Times New Roman"/>
                <w:b/>
                <w:lang w:val="sr-Cyrl-CS"/>
              </w:rPr>
            </w:pPr>
            <w:r>
              <w:rPr>
                <w:rFonts w:ascii="Times New Roman" w:hAnsi="Times New Roman"/>
                <w:b/>
                <w:lang w:val="sr-Cyrl-CS"/>
              </w:rPr>
              <w:t xml:space="preserve"> Касета са вратанцима (</w:t>
            </w:r>
            <w:r w:rsidR="00A53326" w:rsidRPr="00B37617">
              <w:rPr>
                <w:rFonts w:ascii="Times New Roman" w:hAnsi="Times New Roman"/>
                <w:b/>
                <w:lang w:val="sr-Cyrl-CS"/>
              </w:rPr>
              <w:t>кабинет 403А, Т. Митровић):</w:t>
            </w:r>
          </w:p>
          <w:p w:rsidR="00A53326" w:rsidRPr="00B37617" w:rsidRDefault="00A53326" w:rsidP="00A53326">
            <w:pPr>
              <w:spacing w:before="20"/>
              <w:jc w:val="both"/>
              <w:rPr>
                <w:rFonts w:ascii="Times New Roman" w:hAnsi="Times New Roman"/>
                <w:lang w:val="sr-Cyrl-CS"/>
              </w:rPr>
            </w:pPr>
            <w:r w:rsidRPr="00B37617">
              <w:rPr>
                <w:rFonts w:ascii="Times New Roman" w:hAnsi="Times New Roman"/>
                <w:lang w:val="sr-Cyrl-CS"/>
              </w:rPr>
              <w:t xml:space="preserve"> Касета израђена од универ плоче  дебљине</w:t>
            </w:r>
            <w:r w:rsidR="003018F8">
              <w:rPr>
                <w:rFonts w:ascii="Times New Roman" w:hAnsi="Times New Roman"/>
                <w:lang w:val="sr-Cyrl-CS"/>
              </w:rPr>
              <w:t xml:space="preserve"> </w:t>
            </w:r>
            <w:r w:rsidRPr="00B37617">
              <w:rPr>
                <w:rFonts w:ascii="Times New Roman" w:hAnsi="Times New Roman"/>
                <w:lang w:val="sr-Cyrl-CS"/>
              </w:rPr>
              <w:t>18</w:t>
            </w:r>
            <w:r w:rsidRPr="00B37617">
              <w:rPr>
                <w:rFonts w:ascii="Times New Roman" w:hAnsi="Times New Roman"/>
              </w:rPr>
              <w:t>mm,</w:t>
            </w:r>
            <w:r w:rsidRPr="00B37617">
              <w:rPr>
                <w:rFonts w:ascii="Times New Roman" w:hAnsi="Times New Roman"/>
                <w:lang w:val="sr-Cyrl-CS"/>
              </w:rPr>
              <w:t xml:space="preserve"> заштићене А</w:t>
            </w:r>
            <w:r w:rsidRPr="00B37617">
              <w:rPr>
                <w:rFonts w:ascii="Times New Roman" w:hAnsi="Times New Roman"/>
              </w:rPr>
              <w:t>BS</w:t>
            </w:r>
            <w:r w:rsidRPr="00B37617">
              <w:rPr>
                <w:rFonts w:ascii="Times New Roman" w:hAnsi="Times New Roman"/>
                <w:lang w:val="sr-Cyrl-CS"/>
              </w:rPr>
              <w:t xml:space="preserve"> траком</w:t>
            </w:r>
            <w:r w:rsidR="003018F8">
              <w:rPr>
                <w:rFonts w:ascii="Times New Roman" w:hAnsi="Times New Roman"/>
                <w:lang w:val="sr-Cyrl-CS"/>
              </w:rPr>
              <w:t xml:space="preserve"> </w:t>
            </w:r>
            <w:r w:rsidRPr="00B37617">
              <w:rPr>
                <w:rFonts w:ascii="Times New Roman" w:hAnsi="Times New Roman"/>
                <w:lang w:val="sr-Cyrl-CS"/>
              </w:rPr>
              <w:t>дебљине 2</w:t>
            </w:r>
            <w:r w:rsidRPr="00B37617">
              <w:rPr>
                <w:rFonts w:ascii="Times New Roman" w:hAnsi="Times New Roman"/>
              </w:rPr>
              <w:t xml:space="preserve"> mm</w:t>
            </w:r>
            <w:r w:rsidRPr="00B37617">
              <w:rPr>
                <w:rFonts w:ascii="Times New Roman" w:hAnsi="Times New Roman"/>
                <w:lang w:val="sr-Cyrl-CS"/>
              </w:rPr>
              <w:t>у истом декору.</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0</w:t>
            </w:r>
            <w:r w:rsidRPr="00B37617">
              <w:rPr>
                <w:rFonts w:ascii="Times New Roman" w:hAnsi="Times New Roman" w:cs="Times New Roman"/>
                <w:lang w:val="sr-Latn-CS"/>
              </w:rPr>
              <w:t>xD55xV</w:t>
            </w:r>
            <w:r w:rsidRPr="00B37617">
              <w:rPr>
                <w:rFonts w:ascii="Times New Roman" w:hAnsi="Times New Roman" w:cs="Times New Roman"/>
                <w:lang w:val="sr-Cyrl-CS"/>
              </w:rPr>
              <w:t>64)</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Унутар касете три полице (три преграде)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Вратанца се отварају на лево</w:t>
            </w:r>
            <w:r w:rsidRPr="00B37617">
              <w:rPr>
                <w:rFonts w:ascii="Times New Roman" w:hAnsi="Times New Roman" w:cs="Times New Roman"/>
                <w:lang w:val="sr-Cyrl-CS"/>
              </w:rPr>
              <w:t>.</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rPr>
              <w:t>Закључавање касете.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A53326" w:rsidP="00A53326">
            <w:pPr>
              <w:pStyle w:val="ListParagraph"/>
              <w:numPr>
                <w:ilvl w:val="0"/>
                <w:numId w:val="22"/>
              </w:numPr>
              <w:suppressAutoHyphens w:val="0"/>
              <w:spacing w:before="20"/>
              <w:ind w:left="226" w:hanging="226"/>
              <w:contextualSpacing/>
              <w:jc w:val="both"/>
              <w:rPr>
                <w:rFonts w:ascii="Times New Roman" w:hAnsi="Times New Roman" w:cs="Times New Roman"/>
                <w:b/>
                <w:lang w:val="sr-Cyrl-CS"/>
              </w:rPr>
            </w:pPr>
            <w:r w:rsidRPr="00B37617">
              <w:rPr>
                <w:rFonts w:ascii="Times New Roman" w:hAnsi="Times New Roman" w:cs="Times New Roman"/>
                <w:lang w:val="sr-Cyrl-CS"/>
              </w:rPr>
              <w:t xml:space="preserve">Декор универа дрво, боја трешња, светла трешња у складу са постојећим намештајем  </w:t>
            </w:r>
          </w:p>
          <w:p w:rsidR="00A53326" w:rsidRPr="003018F8" w:rsidRDefault="00A53326" w:rsidP="00A53326">
            <w:pPr>
              <w:pStyle w:val="ListParagraph"/>
              <w:numPr>
                <w:ilvl w:val="0"/>
                <w:numId w:val="22"/>
              </w:numPr>
              <w:suppressAutoHyphens w:val="0"/>
              <w:spacing w:before="20"/>
              <w:ind w:left="226" w:hanging="226"/>
              <w:contextualSpacing/>
              <w:jc w:val="both"/>
              <w:rPr>
                <w:rFonts w:ascii="Times New Roman" w:hAnsi="Times New Roman" w:cs="Times New Roman"/>
                <w:b/>
                <w:i/>
                <w:lang w:val="sr-Cyrl-CS"/>
              </w:rPr>
            </w:pPr>
            <w:r w:rsidRPr="003018F8">
              <w:rPr>
                <w:rFonts w:ascii="Times New Roman" w:hAnsi="Times New Roman" w:cs="Times New Roman"/>
                <w:i/>
                <w:lang w:val="sr-Cyrl-CS"/>
              </w:rPr>
              <w:t>Цртеж бр.  6.</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16.</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Трокрилни ормарић са стакленим вратима на точкићима:</w:t>
            </w:r>
          </w:p>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 xml:space="preserve"> (</w:t>
            </w:r>
            <w:r w:rsidRPr="00B37617">
              <w:rPr>
                <w:rFonts w:ascii="Times New Roman" w:hAnsi="Times New Roman"/>
                <w:b/>
              </w:rPr>
              <w:t>ИТ учионица,</w:t>
            </w:r>
            <w:r w:rsidRPr="00B37617">
              <w:rPr>
                <w:rFonts w:ascii="Times New Roman" w:hAnsi="Times New Roman"/>
                <w:b/>
                <w:lang w:val="sr-Cyrl-CS"/>
              </w:rPr>
              <w:t xml:space="preserve"> амфитеатар, видео конференција</w:t>
            </w:r>
            <w:r w:rsidRPr="00B37617">
              <w:rPr>
                <w:rFonts w:ascii="Times New Roman" w:hAnsi="Times New Roman"/>
                <w:b/>
              </w:rPr>
              <w:t>):</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у истом </w:t>
            </w:r>
            <w:r w:rsidRPr="00B37617">
              <w:rPr>
                <w:rFonts w:ascii="Times New Roman" w:hAnsi="Times New Roman" w:cs="Times New Roman"/>
                <w:lang w:val="sr-Cyrl-CS"/>
              </w:rPr>
              <w:lastRenderedPageBreak/>
              <w:t>декору.</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Све странице су заштићене кант траком  у истом декору.</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Предвидети вертикалну фиксну преграду која дели ормарић на двокрилни и једнокрилни.</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 xml:space="preserve">Троја врата су израђена од стакла. </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3</w:t>
            </w:r>
            <w:r w:rsidRPr="00B37617">
              <w:rPr>
                <w:rFonts w:ascii="Times New Roman" w:hAnsi="Times New Roman" w:cs="Times New Roman"/>
              </w:rPr>
              <w:t xml:space="preserve"> 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ормана </w:t>
            </w:r>
            <w:r w:rsidRPr="00B37617">
              <w:rPr>
                <w:rFonts w:ascii="Times New Roman" w:hAnsi="Times New Roman" w:cs="Times New Roman"/>
                <w:lang w:val="sr-Latn-CS"/>
              </w:rPr>
              <w:t>(Š</w:t>
            </w:r>
            <w:r w:rsidRPr="00B37617">
              <w:rPr>
                <w:rFonts w:ascii="Times New Roman" w:hAnsi="Times New Roman" w:cs="Times New Roman"/>
                <w:lang w:val="sr-Cyrl-CS"/>
              </w:rPr>
              <w:t>100</w:t>
            </w:r>
            <w:r w:rsidRPr="00B37617">
              <w:rPr>
                <w:rFonts w:ascii="Times New Roman" w:hAnsi="Times New Roman" w:cs="Times New Roman"/>
                <w:lang w:val="sr-Latn-CS"/>
              </w:rPr>
              <w:t>xD</w:t>
            </w:r>
            <w:r w:rsidRPr="00B37617">
              <w:rPr>
                <w:rFonts w:ascii="Times New Roman" w:hAnsi="Times New Roman" w:cs="Times New Roman"/>
                <w:lang w:val="sr-Cyrl-CS"/>
              </w:rPr>
              <w:t>50</w:t>
            </w:r>
            <w:r w:rsidRPr="00B37617">
              <w:rPr>
                <w:rFonts w:ascii="Times New Roman" w:hAnsi="Times New Roman" w:cs="Times New Roman"/>
                <w:lang w:val="sr-Latn-CS"/>
              </w:rPr>
              <w:t>xV</w:t>
            </w:r>
            <w:r w:rsidRPr="00B37617">
              <w:rPr>
                <w:rFonts w:ascii="Times New Roman" w:hAnsi="Times New Roman" w:cs="Times New Roman"/>
                <w:lang w:val="sr-Cyrl-CS"/>
              </w:rPr>
              <w:t>100</w:t>
            </w:r>
            <w:r w:rsidRPr="00B37617">
              <w:rPr>
                <w:rFonts w:ascii="Times New Roman" w:hAnsi="Times New Roman" w:cs="Times New Roman"/>
              </w:rPr>
              <w:t>)cm</w:t>
            </w:r>
            <w:r w:rsidRPr="00B37617">
              <w:rPr>
                <w:rFonts w:ascii="Times New Roman" w:hAnsi="Times New Roman" w:cs="Times New Roman"/>
                <w:lang w:val="sr-Cyrl-CS"/>
              </w:rPr>
              <w:t xml:space="preserve">, </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b/>
              </w:rPr>
              <w:t>T</w:t>
            </w:r>
            <w:r w:rsidRPr="00B37617">
              <w:rPr>
                <w:rFonts w:ascii="Times New Roman" w:hAnsi="Times New Roman" w:cs="Times New Roman"/>
                <w:b/>
                <w:lang w:val="sr-Cyrl-CS"/>
              </w:rPr>
              <w:t>ри</w:t>
            </w:r>
            <w:r w:rsidRPr="00B37617">
              <w:rPr>
                <w:rFonts w:ascii="Times New Roman" w:hAnsi="Times New Roman" w:cs="Times New Roman"/>
                <w:lang w:val="sr-Cyrl-CS"/>
              </w:rPr>
              <w:t xml:space="preserve"> полице са подешавањем висине. Полице су израђене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У цену урачунати металне ручице и</w:t>
            </w:r>
          </w:p>
          <w:p w:rsidR="00A53326" w:rsidRPr="00B37617" w:rsidRDefault="00A53326" w:rsidP="00A53326">
            <w:pPr>
              <w:pStyle w:val="ListParagraph"/>
              <w:spacing w:before="20"/>
              <w:ind w:left="368" w:hanging="227"/>
              <w:jc w:val="both"/>
              <w:rPr>
                <w:rFonts w:ascii="Times New Roman" w:hAnsi="Times New Roman" w:cs="Times New Roman"/>
                <w:lang w:val="sr-Cyrl-CS"/>
              </w:rPr>
            </w:pPr>
            <w:r w:rsidRPr="00B37617">
              <w:rPr>
                <w:rFonts w:ascii="Times New Roman" w:hAnsi="Times New Roman" w:cs="Times New Roman"/>
                <w:lang w:val="sr-Cyrl-CS"/>
              </w:rPr>
              <w:t xml:space="preserve">    3 бравице </w:t>
            </w:r>
            <w:r w:rsidRPr="00B37617">
              <w:rPr>
                <w:rFonts w:ascii="Times New Roman" w:hAnsi="Times New Roman" w:cs="Times New Roman"/>
              </w:rPr>
              <w:t xml:space="preserve">и  шарке </w:t>
            </w:r>
            <w:r w:rsidRPr="00B37617">
              <w:rPr>
                <w:rFonts w:ascii="Times New Roman" w:hAnsi="Times New Roman" w:cs="Times New Roman"/>
                <w:lang w:val="sr-Cyrl-CS"/>
              </w:rPr>
              <w:t>за стаклена врата.</w:t>
            </w:r>
          </w:p>
          <w:p w:rsidR="00A53326" w:rsidRPr="00B37617" w:rsidRDefault="00A53326" w:rsidP="00A53326">
            <w:pPr>
              <w:pStyle w:val="ListParagraph"/>
              <w:numPr>
                <w:ilvl w:val="0"/>
                <w:numId w:val="21"/>
              </w:numPr>
              <w:suppressAutoHyphens w:val="0"/>
              <w:spacing w:before="20" w:after="200" w:line="276" w:lineRule="auto"/>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Точкићи јачи, са кочницом.</w:t>
            </w:r>
          </w:p>
          <w:p w:rsidR="00A53326" w:rsidRPr="00B37617" w:rsidRDefault="00A53326" w:rsidP="00A53326">
            <w:pPr>
              <w:pStyle w:val="ListParagraph"/>
              <w:numPr>
                <w:ilvl w:val="0"/>
                <w:numId w:val="21"/>
              </w:numPr>
              <w:suppressAutoHyphens w:val="0"/>
              <w:spacing w:before="20" w:after="200" w:line="276" w:lineRule="auto"/>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 xml:space="preserve">На ормарићу ће бити смештен LED </w:t>
            </w:r>
            <w:r w:rsidRPr="00B37617">
              <w:rPr>
                <w:rFonts w:ascii="Times New Roman" w:hAnsi="Times New Roman" w:cs="Times New Roman"/>
              </w:rPr>
              <w:t>TV.</w:t>
            </w:r>
          </w:p>
          <w:p w:rsidR="00A53326" w:rsidRPr="00B37617"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lang w:val="sr-Cyrl-CS"/>
              </w:rPr>
            </w:pPr>
            <w:r w:rsidRPr="00B37617">
              <w:rPr>
                <w:rFonts w:ascii="Times New Roman" w:hAnsi="Times New Roman" w:cs="Times New Roman"/>
                <w:lang w:val="sr-Cyrl-CS"/>
              </w:rPr>
              <w:t>Декор дрво, светле боје.</w:t>
            </w:r>
          </w:p>
          <w:p w:rsidR="00A53326" w:rsidRPr="003018F8" w:rsidRDefault="00A53326" w:rsidP="00A53326">
            <w:pPr>
              <w:pStyle w:val="ListParagraph"/>
              <w:numPr>
                <w:ilvl w:val="0"/>
                <w:numId w:val="21"/>
              </w:numPr>
              <w:suppressAutoHyphens w:val="0"/>
              <w:spacing w:before="20"/>
              <w:ind w:left="368" w:hanging="227"/>
              <w:contextualSpacing/>
              <w:jc w:val="both"/>
              <w:rPr>
                <w:rFonts w:ascii="Times New Roman" w:hAnsi="Times New Roman" w:cs="Times New Roman"/>
                <w:i/>
                <w:lang w:val="sr-Cyrl-CS"/>
              </w:rPr>
            </w:pPr>
            <w:r w:rsidRPr="00B37617">
              <w:rPr>
                <w:rFonts w:ascii="Times New Roman" w:hAnsi="Times New Roman" w:cs="Times New Roman"/>
                <w:lang w:val="sr-Cyrl-CS"/>
              </w:rPr>
              <w:t xml:space="preserve"> </w:t>
            </w:r>
            <w:r w:rsidRPr="003018F8">
              <w:rPr>
                <w:rFonts w:ascii="Times New Roman" w:hAnsi="Times New Roman" w:cs="Times New Roman"/>
                <w:i/>
                <w:lang w:val="sr-Cyrl-CS"/>
              </w:rPr>
              <w:t>Цртеж</w:t>
            </w:r>
            <w:r w:rsidR="003018F8" w:rsidRPr="003018F8">
              <w:rPr>
                <w:rFonts w:ascii="Times New Roman" w:hAnsi="Times New Roman" w:cs="Times New Roman"/>
                <w:i/>
                <w:lang w:val="sr-Cyrl-CS"/>
              </w:rPr>
              <w:t xml:space="preserve"> </w:t>
            </w:r>
            <w:r w:rsidRPr="003018F8">
              <w:rPr>
                <w:rFonts w:ascii="Times New Roman" w:hAnsi="Times New Roman" w:cs="Times New Roman"/>
                <w:i/>
              </w:rPr>
              <w:t>бр.7</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17.</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 xml:space="preserve">Радни сто за Видео-конференц. собу </w:t>
            </w:r>
            <w:r w:rsidRPr="00B37617">
              <w:rPr>
                <w:rFonts w:ascii="Times New Roman" w:hAnsi="Times New Roman"/>
                <w:b/>
              </w:rPr>
              <w:t>:</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ојачане по потреби,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Горња плоча  из једног дела.</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shd w:val="clear" w:color="auto" w:fill="FFFFFF"/>
              </w:rPr>
              <w:t xml:space="preserve">Фиксне ноге </w:t>
            </w:r>
            <w:r w:rsidRPr="00B37617">
              <w:rPr>
                <w:rFonts w:ascii="Times New Roman" w:hAnsi="Times New Roman" w:cs="Times New Roman"/>
                <w:lang w:val="sr-Cyrl-CS"/>
              </w:rPr>
              <w:t>одговарајућих димензија за ову величину стола.</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shd w:val="clear" w:color="auto" w:fill="FFFFFF"/>
              </w:rPr>
              <w:t>Фиксне ноге са могућношћу нивелације, пластични нивелациони чеп.</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Pr="00B37617">
              <w:rPr>
                <w:rFonts w:ascii="Times New Roman" w:hAnsi="Times New Roman" w:cs="Times New Roman"/>
                <w:lang w:val="sr-Cyrl-CS"/>
              </w:rPr>
              <w:t>245</w:t>
            </w:r>
            <w:r w:rsidRPr="00B37617">
              <w:rPr>
                <w:rFonts w:ascii="Times New Roman" w:hAnsi="Times New Roman" w:cs="Times New Roman"/>
                <w:lang w:val="sr-Latn-CS"/>
              </w:rPr>
              <w:t>x</w:t>
            </w:r>
            <w:r w:rsidRPr="00B37617">
              <w:rPr>
                <w:rFonts w:ascii="Times New Roman" w:hAnsi="Times New Roman" w:cs="Times New Roman"/>
                <w:lang w:val="sr-Cyrl-CS"/>
              </w:rPr>
              <w:t>90</w:t>
            </w:r>
            <w:r w:rsidRPr="00B37617">
              <w:rPr>
                <w:rFonts w:ascii="Times New Roman" w:hAnsi="Times New Roman" w:cs="Times New Roman"/>
                <w:lang w:val="sr-Latn-CS"/>
              </w:rPr>
              <w:t>x74)cm</w:t>
            </w:r>
            <w:r w:rsidRPr="00B37617">
              <w:rPr>
                <w:rFonts w:ascii="Times New Roman" w:hAnsi="Times New Roman" w:cs="Times New Roman"/>
                <w:lang w:val="sr-Cyrl-CS"/>
              </w:rPr>
              <w:t>, са полукругом полупречника</w:t>
            </w:r>
            <w:r w:rsidRPr="00B37617">
              <w:rPr>
                <w:rFonts w:ascii="Times New Roman" w:hAnsi="Times New Roman" w:cs="Times New Roman"/>
              </w:rPr>
              <w:t xml:space="preserve"> 45</w:t>
            </w:r>
            <w:r w:rsidRPr="00B37617">
              <w:rPr>
                <w:rFonts w:ascii="Times New Roman" w:hAnsi="Times New Roman" w:cs="Times New Roman"/>
                <w:lang w:val="sr-Latn-CS"/>
              </w:rPr>
              <w:t xml:space="preserve"> cm</w:t>
            </w:r>
            <w:r w:rsidRPr="00B37617">
              <w:rPr>
                <w:rFonts w:ascii="Times New Roman" w:hAnsi="Times New Roman" w:cs="Times New Roman"/>
                <w:lang w:val="sr-Cyrl-CS"/>
              </w:rPr>
              <w:t xml:space="preserve">  на једном крају као на цртежу.</w:t>
            </w:r>
          </w:p>
          <w:p w:rsidR="00A53326" w:rsidRPr="00B37617"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lang w:val="sr-Cyrl-CS"/>
              </w:rPr>
            </w:pPr>
            <w:r w:rsidRPr="00B37617">
              <w:rPr>
                <w:rFonts w:ascii="Times New Roman" w:hAnsi="Times New Roman" w:cs="Times New Roman"/>
                <w:lang w:val="sr-Cyrl-CS"/>
              </w:rPr>
              <w:t>Декор</w:t>
            </w:r>
            <w:r w:rsidR="003018F8">
              <w:rPr>
                <w:rFonts w:ascii="Times New Roman" w:hAnsi="Times New Roman" w:cs="Times New Roman"/>
                <w:lang w:val="sr-Cyrl-CS"/>
              </w:rPr>
              <w:t xml:space="preserve"> </w:t>
            </w:r>
            <w:r w:rsidRPr="00B37617">
              <w:rPr>
                <w:rFonts w:ascii="Times New Roman" w:hAnsi="Times New Roman" w:cs="Times New Roman"/>
                <w:lang w:val="sr-Cyrl-CS"/>
              </w:rPr>
              <w:t>универа дрво,светле боје.</w:t>
            </w:r>
          </w:p>
          <w:p w:rsidR="00A53326" w:rsidRPr="003018F8" w:rsidRDefault="00A53326" w:rsidP="00A53326">
            <w:pPr>
              <w:pStyle w:val="ListParagraph"/>
              <w:numPr>
                <w:ilvl w:val="0"/>
                <w:numId w:val="21"/>
              </w:numPr>
              <w:suppressAutoHyphens w:val="0"/>
              <w:spacing w:before="20"/>
              <w:ind w:left="226" w:hanging="226"/>
              <w:contextualSpacing/>
              <w:jc w:val="both"/>
              <w:rPr>
                <w:rFonts w:ascii="Times New Roman" w:hAnsi="Times New Roman" w:cs="Times New Roman"/>
                <w:i/>
                <w:lang w:val="sr-Cyrl-CS"/>
              </w:rPr>
            </w:pPr>
            <w:r w:rsidRPr="003018F8">
              <w:rPr>
                <w:rFonts w:ascii="Times New Roman" w:hAnsi="Times New Roman" w:cs="Times New Roman"/>
                <w:i/>
                <w:lang w:val="sr-Cyrl-CS"/>
              </w:rPr>
              <w:t>Цртеж бр. 8</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18.</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3018F8" w:rsidP="00A53326">
            <w:pPr>
              <w:spacing w:before="20"/>
              <w:jc w:val="both"/>
              <w:rPr>
                <w:rFonts w:ascii="Times New Roman" w:hAnsi="Times New Roman"/>
                <w:b/>
                <w:lang w:val="sr-Cyrl-CS"/>
              </w:rPr>
            </w:pPr>
            <w:r>
              <w:rPr>
                <w:rFonts w:ascii="Times New Roman" w:hAnsi="Times New Roman"/>
                <w:b/>
                <w:lang w:val="sr-Cyrl-CS"/>
              </w:rPr>
              <w:t>Радни сто (</w:t>
            </w:r>
            <w:r w:rsidR="00A53326" w:rsidRPr="00B37617">
              <w:rPr>
                <w:rFonts w:ascii="Times New Roman" w:hAnsi="Times New Roman"/>
                <w:b/>
                <w:lang w:val="sr-Cyrl-CS"/>
              </w:rPr>
              <w:t>Рач.центар бр.</w:t>
            </w:r>
            <w:r>
              <w:rPr>
                <w:rFonts w:ascii="Times New Roman" w:hAnsi="Times New Roman"/>
                <w:b/>
                <w:lang w:val="sr-Cyrl-CS"/>
              </w:rPr>
              <w:t xml:space="preserve"> </w:t>
            </w:r>
            <w:r w:rsidR="00A53326" w:rsidRPr="00B37617">
              <w:rPr>
                <w:rFonts w:ascii="Times New Roman" w:hAnsi="Times New Roman"/>
                <w:b/>
                <w:lang w:val="sr-Cyrl-CS"/>
              </w:rPr>
              <w:t>114):</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00546F37">
              <w:rPr>
                <w:rFonts w:ascii="Times New Roman" w:hAnsi="Times New Roman" w:cs="Times New Roman"/>
              </w:rPr>
              <w:t>160</w:t>
            </w:r>
            <w:r w:rsidRPr="00B37617">
              <w:rPr>
                <w:rFonts w:ascii="Times New Roman" w:hAnsi="Times New Roman" w:cs="Times New Roman"/>
                <w:lang w:val="sr-Latn-CS"/>
              </w:rPr>
              <w:t>x</w:t>
            </w:r>
            <w:r w:rsidRPr="00B37617">
              <w:rPr>
                <w:rFonts w:ascii="Times New Roman" w:hAnsi="Times New Roman" w:cs="Times New Roman"/>
                <w:lang w:val="sr-Cyrl-CS"/>
              </w:rPr>
              <w:t>70</w:t>
            </w:r>
            <w:r w:rsidRPr="00B37617">
              <w:rPr>
                <w:rFonts w:ascii="Times New Roman" w:hAnsi="Times New Roman" w:cs="Times New Roman"/>
                <w:lang w:val="sr-Latn-CS"/>
              </w:rPr>
              <w:t>x75)cm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Предвидети  отварање два отвора на везном делу стола, пречника 6 </w:t>
            </w:r>
            <w:r w:rsidRPr="00B37617">
              <w:rPr>
                <w:rFonts w:ascii="Times New Roman" w:hAnsi="Times New Roman" w:cs="Times New Roman"/>
                <w:lang w:val="sr-Latn-CS"/>
              </w:rPr>
              <w:t>cm</w:t>
            </w:r>
            <w:r w:rsidRPr="00B37617">
              <w:rPr>
                <w:rFonts w:ascii="Times New Roman" w:hAnsi="Times New Roman" w:cs="Times New Roman"/>
              </w:rPr>
              <w:t>,</w:t>
            </w:r>
            <w:r w:rsidRPr="00B37617">
              <w:rPr>
                <w:rFonts w:ascii="Times New Roman" w:hAnsi="Times New Roman" w:cs="Times New Roman"/>
                <w:lang w:val="sr-Cyrl-CS"/>
              </w:rPr>
              <w:t xml:space="preserve"> са уградњом розете.</w:t>
            </w:r>
          </w:p>
          <w:p w:rsidR="00A53326" w:rsidRPr="00B37617" w:rsidRDefault="00A53326" w:rsidP="00A53326">
            <w:pPr>
              <w:pStyle w:val="ListParagraph"/>
              <w:numPr>
                <w:ilvl w:val="0"/>
                <w:numId w:val="21"/>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lastRenderedPageBreak/>
              <w:t>Стопице за нивелацију висине .</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Декор универа дрво,боја светла трешња, ускладити са бојом постојећег намештаја. </w:t>
            </w:r>
          </w:p>
          <w:p w:rsidR="00A53326" w:rsidRPr="006343EA" w:rsidRDefault="00A53326" w:rsidP="00A53326">
            <w:pPr>
              <w:pStyle w:val="ListParagraph"/>
              <w:numPr>
                <w:ilvl w:val="0"/>
                <w:numId w:val="22"/>
              </w:numPr>
              <w:suppressAutoHyphens w:val="0"/>
              <w:spacing w:before="20"/>
              <w:ind w:left="226" w:hanging="226"/>
              <w:contextualSpacing/>
              <w:jc w:val="both"/>
              <w:rPr>
                <w:rFonts w:ascii="Times New Roman" w:hAnsi="Times New Roman" w:cs="Times New Roman"/>
                <w:i/>
                <w:color w:val="FF0000"/>
                <w:lang w:val="sr-Cyrl-CS"/>
              </w:rPr>
            </w:pPr>
            <w:r w:rsidRPr="006343EA">
              <w:rPr>
                <w:rFonts w:ascii="Times New Roman" w:hAnsi="Times New Roman" w:cs="Times New Roman"/>
                <w:i/>
                <w:lang w:val="sr-Cyrl-CS"/>
              </w:rPr>
              <w:t>Облик као на цртежу бр. 2, али  са горе наведеним димензијама.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lastRenderedPageBreak/>
              <w:t>19.</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Покретна касета са 4 фиокe (Рач.центар бр.114):</w:t>
            </w:r>
          </w:p>
          <w:p w:rsidR="00A53326" w:rsidRPr="00B37617" w:rsidRDefault="00A53326" w:rsidP="00A53326">
            <w:pPr>
              <w:pStyle w:val="ListParagraph"/>
              <w:numPr>
                <w:ilvl w:val="0"/>
                <w:numId w:val="3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Горња плоча касете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3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Све странице</w:t>
            </w:r>
            <w:r w:rsidRPr="00B37617">
              <w:rPr>
                <w:rFonts w:ascii="Times New Roman" w:hAnsi="Times New Roman" w:cs="Times New Roman"/>
                <w:lang w:val="sr-Cyrl-CS"/>
              </w:rPr>
              <w:t xml:space="preserve"> касете израђене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Фронтови</w:t>
            </w:r>
            <w:r w:rsidRPr="00B37617">
              <w:rPr>
                <w:rFonts w:ascii="Times New Roman" w:hAnsi="Times New Roman" w:cs="Times New Roman"/>
                <w:lang w:val="sr-Cyrl-CS"/>
              </w:rPr>
              <w:t xml:space="preserve"> фиоке  израђени од универа  дебљине 18</w:t>
            </w:r>
            <w:r w:rsidRPr="00B37617">
              <w:rPr>
                <w:rFonts w:ascii="Times New Roman" w:hAnsi="Times New Roman" w:cs="Times New Roman"/>
              </w:rPr>
              <w:t>mm</w:t>
            </w:r>
            <w:r w:rsidRPr="00B37617">
              <w:rPr>
                <w:rFonts w:ascii="Times New Roman" w:hAnsi="Times New Roman" w:cs="Times New Roman"/>
                <w:lang w:val="sr-Cyrl-CS"/>
              </w:rPr>
              <w:t>, заштићени А</w:t>
            </w:r>
            <w:r w:rsidRPr="00B37617">
              <w:rPr>
                <w:rFonts w:ascii="Times New Roman" w:hAnsi="Times New Roman" w:cs="Times New Roman"/>
              </w:rPr>
              <w:t>BS</w:t>
            </w:r>
            <w:r w:rsidRPr="00B37617">
              <w:rPr>
                <w:rFonts w:ascii="Times New Roman" w:hAnsi="Times New Roman" w:cs="Times New Roman"/>
                <w:lang w:val="sr-Cyrl-CS"/>
              </w:rPr>
              <w:t>кант траком</w:t>
            </w:r>
            <w:r w:rsidR="003018F8">
              <w:rPr>
                <w:rFonts w:ascii="Times New Roman" w:hAnsi="Times New Roman" w:cs="Times New Roman"/>
                <w:lang w:val="sr-Cyrl-CS"/>
              </w:rPr>
              <w:t xml:space="preserve"> </w:t>
            </w:r>
            <w:r w:rsidRPr="00B37617">
              <w:rPr>
                <w:rFonts w:ascii="Times New Roman" w:hAnsi="Times New Roman" w:cs="Times New Roman"/>
                <w:lang w:val="sr-Cyrl-CS"/>
              </w:rPr>
              <w:t>дебљине 2</w:t>
            </w:r>
            <w:r w:rsidRPr="00B37617">
              <w:rPr>
                <w:rFonts w:ascii="Times New Roman" w:hAnsi="Times New Roman" w:cs="Times New Roman"/>
              </w:rPr>
              <w:t xml:space="preserve"> mm.</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Полеђина касете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0</w:t>
            </w:r>
            <w:r w:rsidRPr="00B37617">
              <w:rPr>
                <w:rFonts w:ascii="Times New Roman" w:hAnsi="Times New Roman" w:cs="Times New Roman"/>
                <w:lang w:val="sr-Latn-CS"/>
              </w:rPr>
              <w:t>xD50xV</w:t>
            </w:r>
            <w:r w:rsidRPr="00B37617">
              <w:rPr>
                <w:rFonts w:ascii="Times New Roman" w:hAnsi="Times New Roman" w:cs="Times New Roman"/>
                <w:lang w:val="sr-Cyrl-CS"/>
              </w:rPr>
              <w:t>70)</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4</w:t>
            </w:r>
            <w:r w:rsidRPr="00B37617">
              <w:rPr>
                <w:rFonts w:ascii="Times New Roman" w:hAnsi="Times New Roman" w:cs="Times New Roman"/>
                <w:lang w:val="sr-Cyrl-CS"/>
              </w:rPr>
              <w:t xml:space="preserve"> фиоке без закључавања.</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Дно фиоке </w:t>
            </w:r>
            <w:r w:rsidRPr="00B37617">
              <w:rPr>
                <w:rFonts w:ascii="Times New Roman" w:hAnsi="Times New Roman" w:cs="Times New Roman"/>
                <w:lang w:val="sr-Latn-CS"/>
              </w:rPr>
              <w:t xml:space="preserve">HDF </w:t>
            </w:r>
            <w:r w:rsidRPr="00B37617">
              <w:rPr>
                <w:rFonts w:ascii="Times New Roman" w:hAnsi="Times New Roman" w:cs="Times New Roman"/>
                <w:lang w:val="sr-Cyrl-CS"/>
              </w:rPr>
              <w:t xml:space="preserve">дебљине </w:t>
            </w:r>
            <w:r w:rsidRPr="00B37617">
              <w:rPr>
                <w:rFonts w:ascii="Times New Roman" w:hAnsi="Times New Roman" w:cs="Times New Roman"/>
                <w:lang w:val="sr-Latn-CS"/>
              </w:rPr>
              <w:t>3mm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b/>
                <w:lang w:val="sr-Cyrl-CS"/>
              </w:rPr>
            </w:pPr>
            <w:r w:rsidRPr="00B37617">
              <w:rPr>
                <w:rFonts w:ascii="Times New Roman" w:hAnsi="Times New Roman" w:cs="Times New Roman"/>
                <w:lang w:val="sr-Cyrl-CS"/>
              </w:rPr>
              <w:t xml:space="preserve">Декор универа дрво,боја светла трешња, ускладити са бојом постојећег намештаја  </w:t>
            </w:r>
          </w:p>
          <w:p w:rsidR="00A53326" w:rsidRPr="003018F8"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b/>
                <w:i/>
                <w:lang w:val="sr-Cyrl-CS"/>
              </w:rPr>
            </w:pPr>
            <w:r w:rsidRPr="003018F8">
              <w:rPr>
                <w:rFonts w:ascii="Times New Roman" w:hAnsi="Times New Roman" w:cs="Times New Roman"/>
                <w:i/>
                <w:lang w:val="sr-Cyrl-CS"/>
              </w:rPr>
              <w:t>Облик као на цртежу бр. 1, али  са горе наведеним димензијама.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rPr>
                <w:rFonts w:ascii="Times New Roman" w:hAnsi="Times New Roman"/>
                <w:lang w:val="sr-Cyrl-CS"/>
              </w:rPr>
            </w:pPr>
            <w:r w:rsidRPr="00B37617">
              <w:rPr>
                <w:rFonts w:ascii="Times New Roman" w:hAnsi="Times New Roman"/>
                <w:lang w:val="sr-Cyrl-CS"/>
              </w:rPr>
              <w:t xml:space="preserve">     20.</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Радни сто ( Рачуноводство  бр.105):</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Горња плоча  израђена од универ плоче дебљине </w:t>
            </w:r>
            <w:r w:rsidRPr="00B37617">
              <w:rPr>
                <w:rFonts w:ascii="Times New Roman" w:hAnsi="Times New Roman" w:cs="Times New Roman"/>
              </w:rPr>
              <w:t>25 mm</w:t>
            </w:r>
            <w:r w:rsidRPr="00B37617">
              <w:rPr>
                <w:rFonts w:ascii="Times New Roman" w:hAnsi="Times New Roman" w:cs="Times New Roman"/>
                <w:lang w:val="sr-Cyrl-CS"/>
              </w:rPr>
              <w:t>,заштићене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израђена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стола </w:t>
            </w:r>
            <w:r w:rsidRPr="00B37617">
              <w:rPr>
                <w:rFonts w:ascii="Times New Roman" w:hAnsi="Times New Roman" w:cs="Times New Roman"/>
              </w:rPr>
              <w:t>(</w:t>
            </w:r>
            <w:r w:rsidRPr="00B37617">
              <w:rPr>
                <w:rFonts w:ascii="Times New Roman" w:hAnsi="Times New Roman" w:cs="Times New Roman"/>
                <w:lang w:val="sr-Cyrl-CS"/>
              </w:rPr>
              <w:t>150</w:t>
            </w:r>
            <w:r w:rsidRPr="00B37617">
              <w:rPr>
                <w:rFonts w:ascii="Times New Roman" w:hAnsi="Times New Roman" w:cs="Times New Roman"/>
                <w:lang w:val="sr-Latn-CS"/>
              </w:rPr>
              <w:t>x</w:t>
            </w:r>
            <w:r w:rsidRPr="00B37617">
              <w:rPr>
                <w:rFonts w:ascii="Times New Roman" w:hAnsi="Times New Roman" w:cs="Times New Roman"/>
                <w:lang w:val="sr-Cyrl-CS"/>
              </w:rPr>
              <w:t>70</w:t>
            </w:r>
            <w:r w:rsidRPr="00B37617">
              <w:rPr>
                <w:rFonts w:ascii="Times New Roman" w:hAnsi="Times New Roman" w:cs="Times New Roman"/>
                <w:lang w:val="sr-Latn-CS"/>
              </w:rPr>
              <w:t>x75)cm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141"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Предвидети  отварање два отвора на везном делу стола, пречника 6 </w:t>
            </w:r>
            <w:r w:rsidRPr="00B37617">
              <w:rPr>
                <w:rFonts w:ascii="Times New Roman" w:hAnsi="Times New Roman" w:cs="Times New Roman"/>
                <w:lang w:val="sr-Latn-CS"/>
              </w:rPr>
              <w:t>cm</w:t>
            </w:r>
            <w:r w:rsidRPr="00B37617">
              <w:rPr>
                <w:rFonts w:ascii="Times New Roman" w:hAnsi="Times New Roman" w:cs="Times New Roman"/>
              </w:rPr>
              <w:t>,</w:t>
            </w:r>
            <w:r w:rsidRPr="00B37617">
              <w:rPr>
                <w:rFonts w:ascii="Times New Roman" w:hAnsi="Times New Roman" w:cs="Times New Roman"/>
                <w:lang w:val="sr-Cyrl-CS"/>
              </w:rPr>
              <w:t xml:space="preserve"> са уградњом розете.</w:t>
            </w:r>
          </w:p>
          <w:p w:rsidR="00A53326" w:rsidRPr="00B37617" w:rsidRDefault="00A53326" w:rsidP="00A53326">
            <w:pPr>
              <w:pStyle w:val="ListParagraph"/>
              <w:numPr>
                <w:ilvl w:val="0"/>
                <w:numId w:val="21"/>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Стопице за нивелацију висине .</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Декор универа дрво,светла боја ускладити са бојом постојећег намештаја. </w:t>
            </w:r>
          </w:p>
          <w:p w:rsidR="00A53326" w:rsidRPr="003018F8" w:rsidRDefault="00A53326" w:rsidP="00A53326">
            <w:pPr>
              <w:pStyle w:val="ListParagraph"/>
              <w:numPr>
                <w:ilvl w:val="0"/>
                <w:numId w:val="22"/>
              </w:numPr>
              <w:suppressAutoHyphens w:val="0"/>
              <w:spacing w:before="20"/>
              <w:ind w:left="226" w:hanging="226"/>
              <w:contextualSpacing/>
              <w:jc w:val="both"/>
              <w:rPr>
                <w:rFonts w:ascii="Times New Roman" w:hAnsi="Times New Roman" w:cs="Times New Roman"/>
                <w:b/>
                <w:i/>
                <w:lang w:val="sr-Cyrl-CS"/>
              </w:rPr>
            </w:pPr>
            <w:r w:rsidRPr="003018F8">
              <w:rPr>
                <w:rFonts w:ascii="Times New Roman" w:hAnsi="Times New Roman" w:cs="Times New Roman"/>
                <w:i/>
                <w:lang w:val="sr-Cyrl-CS"/>
              </w:rPr>
              <w:t>Облик као на цртежу бр. 2, али  са горе наведеним димензијама.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lang w:val="sr-Cyrl-CS"/>
              </w:rPr>
            </w:pPr>
            <w:r w:rsidRPr="00B37617">
              <w:rPr>
                <w:rFonts w:ascii="Times New Roman" w:hAnsi="Times New Roman"/>
                <w:lang w:val="sr-Cyrl-CS"/>
              </w:rPr>
              <w:t>21.</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Покретна касета са 4 фиокe (Рачуноводство бр.</w:t>
            </w:r>
            <w:r w:rsidR="003018F8">
              <w:rPr>
                <w:rFonts w:ascii="Times New Roman" w:hAnsi="Times New Roman"/>
                <w:b/>
                <w:lang w:val="sr-Cyrl-CS"/>
              </w:rPr>
              <w:t xml:space="preserve"> </w:t>
            </w:r>
            <w:r w:rsidRPr="00B37617">
              <w:rPr>
                <w:rFonts w:ascii="Times New Roman" w:hAnsi="Times New Roman"/>
                <w:b/>
                <w:lang w:val="sr-Cyrl-CS"/>
              </w:rPr>
              <w:t>105):</w:t>
            </w:r>
          </w:p>
          <w:p w:rsidR="00A53326" w:rsidRPr="00B37617" w:rsidRDefault="00A53326" w:rsidP="00A53326">
            <w:pPr>
              <w:pStyle w:val="ListParagraph"/>
              <w:numPr>
                <w:ilvl w:val="0"/>
                <w:numId w:val="3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Горња плоча касете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xml:space="preserve"> </w:t>
            </w:r>
            <w:r w:rsidRPr="00B37617">
              <w:rPr>
                <w:rFonts w:ascii="Times New Roman" w:hAnsi="Times New Roman" w:cs="Times New Roman"/>
                <w:lang w:val="sr-Cyrl-CS"/>
              </w:rPr>
              <w:lastRenderedPageBreak/>
              <w:t>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3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Све странице</w:t>
            </w:r>
            <w:r w:rsidRPr="00B37617">
              <w:rPr>
                <w:rFonts w:ascii="Times New Roman" w:hAnsi="Times New Roman" w:cs="Times New Roman"/>
                <w:lang w:val="sr-Cyrl-CS"/>
              </w:rPr>
              <w:t xml:space="preserve"> касете израђене од универ плоче  дебљине18</w:t>
            </w:r>
            <w:r w:rsidRPr="00B37617">
              <w:rPr>
                <w:rFonts w:ascii="Times New Roman" w:hAnsi="Times New Roman" w:cs="Times New Roman"/>
              </w:rPr>
              <w:t>mm,</w:t>
            </w:r>
            <w:r w:rsidRPr="00B37617">
              <w:rPr>
                <w:rFonts w:ascii="Times New Roman" w:hAnsi="Times New Roman" w:cs="Times New Roman"/>
                <w:lang w:val="sr-Cyrl-CS"/>
              </w:rPr>
              <w:t xml:space="preserve"> заштићене А</w:t>
            </w:r>
            <w:r w:rsidRPr="00B37617">
              <w:rPr>
                <w:rFonts w:ascii="Times New Roman" w:hAnsi="Times New Roman" w:cs="Times New Roman"/>
              </w:rPr>
              <w:t>BS</w:t>
            </w:r>
            <w:r w:rsidRPr="00B37617">
              <w:rPr>
                <w:rFonts w:ascii="Times New Roman" w:hAnsi="Times New Roman" w:cs="Times New Roman"/>
                <w:lang w:val="sr-Cyrl-CS"/>
              </w:rPr>
              <w:t xml:space="preserve"> кант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 </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Фронтови</w:t>
            </w:r>
            <w:r w:rsidRPr="00B37617">
              <w:rPr>
                <w:rFonts w:ascii="Times New Roman" w:hAnsi="Times New Roman" w:cs="Times New Roman"/>
                <w:lang w:val="sr-Cyrl-CS"/>
              </w:rPr>
              <w:t xml:space="preserve"> фиоке  израђени од универа  дебљине 18</w:t>
            </w:r>
            <w:r w:rsidRPr="00B37617">
              <w:rPr>
                <w:rFonts w:ascii="Times New Roman" w:hAnsi="Times New Roman" w:cs="Times New Roman"/>
              </w:rPr>
              <w:t>mm</w:t>
            </w:r>
            <w:r w:rsidRPr="00B37617">
              <w:rPr>
                <w:rFonts w:ascii="Times New Roman" w:hAnsi="Times New Roman" w:cs="Times New Roman"/>
                <w:lang w:val="sr-Cyrl-CS"/>
              </w:rPr>
              <w:t>, заштићени А</w:t>
            </w:r>
            <w:r w:rsidRPr="00B37617">
              <w:rPr>
                <w:rFonts w:ascii="Times New Roman" w:hAnsi="Times New Roman" w:cs="Times New Roman"/>
              </w:rPr>
              <w:t>BS</w:t>
            </w:r>
            <w:r w:rsidRPr="00B37617">
              <w:rPr>
                <w:rFonts w:ascii="Times New Roman" w:hAnsi="Times New Roman" w:cs="Times New Roman"/>
                <w:lang w:val="sr-Cyrl-CS"/>
              </w:rPr>
              <w:t>кант тракомдебљине 2</w:t>
            </w:r>
            <w:r w:rsidRPr="00B37617">
              <w:rPr>
                <w:rFonts w:ascii="Times New Roman" w:hAnsi="Times New Roman" w:cs="Times New Roman"/>
              </w:rPr>
              <w:t xml:space="preserve"> mm.</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Полеђина касете  израђена од универа  дебљине 18</w:t>
            </w:r>
            <w:r w:rsidRPr="00B37617">
              <w:rPr>
                <w:rFonts w:ascii="Times New Roman" w:hAnsi="Times New Roman" w:cs="Times New Roman"/>
              </w:rPr>
              <w:t>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Димензије (</w:t>
            </w:r>
            <w:r w:rsidRPr="00B37617">
              <w:rPr>
                <w:rFonts w:ascii="Times New Roman" w:hAnsi="Times New Roman" w:cs="Times New Roman"/>
                <w:lang w:val="sr-Latn-CS"/>
              </w:rPr>
              <w:t>Š4</w:t>
            </w:r>
            <w:r w:rsidRPr="00B37617">
              <w:rPr>
                <w:rFonts w:ascii="Times New Roman" w:hAnsi="Times New Roman" w:cs="Times New Roman"/>
              </w:rPr>
              <w:t>0</w:t>
            </w:r>
            <w:r w:rsidRPr="00B37617">
              <w:rPr>
                <w:rFonts w:ascii="Times New Roman" w:hAnsi="Times New Roman" w:cs="Times New Roman"/>
                <w:lang w:val="sr-Latn-CS"/>
              </w:rPr>
              <w:t>xD50xV</w:t>
            </w:r>
            <w:r w:rsidRPr="00B37617">
              <w:rPr>
                <w:rFonts w:ascii="Times New Roman" w:hAnsi="Times New Roman" w:cs="Times New Roman"/>
                <w:lang w:val="sr-Cyrl-CS"/>
              </w:rPr>
              <w:t>70)</w:t>
            </w:r>
            <w:r w:rsidRPr="00B37617">
              <w:rPr>
                <w:rFonts w:ascii="Times New Roman" w:hAnsi="Times New Roman" w:cs="Times New Roman"/>
                <w:lang w:val="sr-Latn-CS"/>
              </w:rPr>
              <w:t xml:space="preserve"> cm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rPr>
              <w:t>4</w:t>
            </w:r>
            <w:r w:rsidRPr="00B37617">
              <w:rPr>
                <w:rFonts w:ascii="Times New Roman" w:hAnsi="Times New Roman" w:cs="Times New Roman"/>
                <w:lang w:val="sr-Cyrl-CS"/>
              </w:rPr>
              <w:t xml:space="preserve"> фиоке са централним  закључавањем, чеоно закључавање.</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Дно фиоке </w:t>
            </w:r>
            <w:r w:rsidRPr="00B37617">
              <w:rPr>
                <w:rFonts w:ascii="Times New Roman" w:hAnsi="Times New Roman" w:cs="Times New Roman"/>
                <w:lang w:val="sr-Latn-CS"/>
              </w:rPr>
              <w:t xml:space="preserve">HDF </w:t>
            </w:r>
            <w:r w:rsidRPr="00B37617">
              <w:rPr>
                <w:rFonts w:ascii="Times New Roman" w:hAnsi="Times New Roman" w:cs="Times New Roman"/>
                <w:lang w:val="sr-Cyrl-CS"/>
              </w:rPr>
              <w:t xml:space="preserve">дебљине </w:t>
            </w:r>
            <w:r w:rsidRPr="00B37617">
              <w:rPr>
                <w:rFonts w:ascii="Times New Roman" w:hAnsi="Times New Roman" w:cs="Times New Roman"/>
                <w:lang w:val="sr-Latn-CS"/>
              </w:rPr>
              <w:t>3mm</w:t>
            </w:r>
            <w:r w:rsidRPr="00B37617">
              <w:rPr>
                <w:rFonts w:ascii="Times New Roman" w:hAnsi="Times New Roman" w:cs="Times New Roman"/>
                <w:lang w:val="sr-Cyrl-CS"/>
              </w:rPr>
              <w:t>.</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Точкићи са кочницом.</w:t>
            </w:r>
          </w:p>
          <w:p w:rsidR="00A53326" w:rsidRPr="00B37617"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Декор универа дрво,боја светла, ускладити са бојом постојећег намештаја </w:t>
            </w:r>
          </w:p>
          <w:p w:rsidR="00A53326" w:rsidRPr="006343EA" w:rsidRDefault="00A53326" w:rsidP="00A53326">
            <w:pPr>
              <w:pStyle w:val="ListParagraph"/>
              <w:numPr>
                <w:ilvl w:val="0"/>
                <w:numId w:val="21"/>
              </w:numPr>
              <w:suppressAutoHyphens w:val="0"/>
              <w:spacing w:before="20"/>
              <w:ind w:left="226" w:hanging="141"/>
              <w:contextualSpacing/>
              <w:jc w:val="both"/>
              <w:rPr>
                <w:rFonts w:ascii="Times New Roman" w:hAnsi="Times New Roman" w:cs="Times New Roman"/>
                <w:b/>
                <w:i/>
                <w:lang w:val="sr-Cyrl-CS"/>
              </w:rPr>
            </w:pPr>
            <w:r w:rsidRPr="006343EA">
              <w:rPr>
                <w:rFonts w:ascii="Times New Roman" w:hAnsi="Times New Roman" w:cs="Times New Roman"/>
                <w:i/>
                <w:lang w:val="sr-Cyrl-CS"/>
              </w:rPr>
              <w:t>Облик као на цртежу бр. 1, али  са горе наведеним димензијама.</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lastRenderedPageBreak/>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Latn-CS"/>
              </w:rPr>
            </w:pPr>
          </w:p>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rPr>
            </w:pPr>
            <w:r w:rsidRPr="00B37617">
              <w:rPr>
                <w:rFonts w:ascii="Times New Roman" w:hAnsi="Times New Roman"/>
              </w:rPr>
              <w:lastRenderedPageBreak/>
              <w:t>22.</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rPr>
            </w:pPr>
            <w:r w:rsidRPr="00B37617">
              <w:rPr>
                <w:rFonts w:ascii="Times New Roman" w:hAnsi="Times New Roman"/>
                <w:b/>
              </w:rPr>
              <w:t>Двокрилни ормарић, висећи, са монтажом на зид, за кабинет бр.204:</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Конструкција ормана са полицама и свим страницама 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кант траком у истом декору.</w:t>
            </w:r>
          </w:p>
          <w:p w:rsidR="00A53326" w:rsidRPr="00B37617" w:rsidRDefault="00A53326" w:rsidP="00A53326">
            <w:pPr>
              <w:pStyle w:val="ListParagraph"/>
              <w:numPr>
                <w:ilvl w:val="0"/>
                <w:numId w:val="21"/>
              </w:numPr>
              <w:suppressAutoHyphens w:val="0"/>
              <w:spacing w:before="20"/>
              <w:ind w:left="176" w:hanging="142"/>
              <w:contextualSpacing/>
              <w:jc w:val="both"/>
              <w:rPr>
                <w:rFonts w:ascii="Times New Roman" w:hAnsi="Times New Roman" w:cs="Times New Roman"/>
                <w:lang w:val="sr-Cyrl-CS"/>
              </w:rPr>
            </w:pPr>
            <w:r w:rsidRPr="00B37617">
              <w:rPr>
                <w:rFonts w:ascii="Times New Roman" w:hAnsi="Times New Roman" w:cs="Times New Roman"/>
                <w:lang w:val="sr-Cyrl-CS"/>
              </w:rPr>
              <w:t>Врата су израђена од универ плоче. дебљине 18</w:t>
            </w:r>
            <w:r w:rsidRPr="00B37617">
              <w:rPr>
                <w:rFonts w:ascii="Times New Roman" w:hAnsi="Times New Roman" w:cs="Times New Roman"/>
              </w:rPr>
              <w:t>mm</w:t>
            </w:r>
            <w:r w:rsidRPr="00B37617">
              <w:rPr>
                <w:rFonts w:ascii="Times New Roman" w:hAnsi="Times New Roman" w:cs="Times New Roman"/>
                <w:lang w:val="sr-Cyrl-CS"/>
              </w:rPr>
              <w:t>, заштићене А</w:t>
            </w:r>
            <w:r w:rsidRPr="00B37617">
              <w:rPr>
                <w:rFonts w:ascii="Times New Roman" w:hAnsi="Times New Roman" w:cs="Times New Roman"/>
              </w:rPr>
              <w:t>BS</w:t>
            </w:r>
            <w:r w:rsidRPr="00B37617">
              <w:rPr>
                <w:rFonts w:ascii="Times New Roman" w:hAnsi="Times New Roman" w:cs="Times New Roman"/>
                <w:lang w:val="sr-Cyrl-CS"/>
              </w:rPr>
              <w:t xml:space="preserve"> траком дебљине 2</w:t>
            </w:r>
            <w:r w:rsidRPr="00B37617">
              <w:rPr>
                <w:rFonts w:ascii="Times New Roman" w:hAnsi="Times New Roman" w:cs="Times New Roman"/>
              </w:rPr>
              <w:t xml:space="preserve"> mm</w:t>
            </w:r>
            <w:r w:rsidRPr="00B37617">
              <w:rPr>
                <w:rFonts w:ascii="Times New Roman" w:hAnsi="Times New Roman" w:cs="Times New Roman"/>
                <w:lang w:val="sr-Cyrl-CS"/>
              </w:rPr>
              <w:t xml:space="preserve">  у истом декору.</w:t>
            </w:r>
          </w:p>
          <w:p w:rsidR="00A53326" w:rsidRPr="00B37617" w:rsidRDefault="00A53326" w:rsidP="006343EA">
            <w:pPr>
              <w:pStyle w:val="ListParagraph"/>
              <w:numPr>
                <w:ilvl w:val="0"/>
                <w:numId w:val="22"/>
              </w:numPr>
              <w:suppressAutoHyphens w:val="0"/>
              <w:spacing w:before="20" w:line="276" w:lineRule="auto"/>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Полеђина је израђена од</w:t>
            </w:r>
            <w:r w:rsidRPr="00B37617">
              <w:rPr>
                <w:rFonts w:ascii="Times New Roman" w:hAnsi="Times New Roman" w:cs="Times New Roman"/>
                <w:lang w:val="sr-Latn-CS"/>
              </w:rPr>
              <w:t xml:space="preserve"> HDF</w:t>
            </w:r>
            <w:r w:rsidRPr="00B37617">
              <w:rPr>
                <w:rFonts w:ascii="Times New Roman" w:hAnsi="Times New Roman" w:cs="Times New Roman"/>
                <w:lang w:val="sr-Cyrl-CS"/>
              </w:rPr>
              <w:t xml:space="preserve"> плоче дебљине </w:t>
            </w:r>
            <w:r w:rsidRPr="00B37617">
              <w:rPr>
                <w:rFonts w:ascii="Times New Roman" w:hAnsi="Times New Roman" w:cs="Times New Roman"/>
              </w:rPr>
              <w:t>3 mm</w:t>
            </w:r>
            <w:r w:rsidRPr="00B37617">
              <w:rPr>
                <w:rFonts w:ascii="Times New Roman" w:hAnsi="Times New Roman" w:cs="Times New Roman"/>
                <w:lang w:val="sr-Cyrl-CS"/>
              </w:rPr>
              <w:t>.</w:t>
            </w:r>
          </w:p>
          <w:p w:rsidR="00A53326" w:rsidRPr="00B37617" w:rsidRDefault="00A53326" w:rsidP="006343EA">
            <w:pPr>
              <w:pStyle w:val="ListParagraph"/>
              <w:numPr>
                <w:ilvl w:val="0"/>
                <w:numId w:val="24"/>
              </w:numPr>
              <w:suppressAutoHyphens w:val="0"/>
              <w:spacing w:before="20" w:line="276" w:lineRule="auto"/>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Перфориране странице за померање полица по потреби.</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ормана </w:t>
            </w:r>
            <w:r w:rsidRPr="00B37617">
              <w:rPr>
                <w:rFonts w:ascii="Times New Roman" w:hAnsi="Times New Roman" w:cs="Times New Roman"/>
                <w:lang w:val="sr-Latn-CS"/>
              </w:rPr>
              <w:t>(Š</w:t>
            </w:r>
            <w:r w:rsidRPr="00B37617">
              <w:rPr>
                <w:rFonts w:ascii="Times New Roman" w:hAnsi="Times New Roman" w:cs="Times New Roman"/>
              </w:rPr>
              <w:t>68</w:t>
            </w:r>
            <w:r w:rsidRPr="00B37617">
              <w:rPr>
                <w:rFonts w:ascii="Times New Roman" w:hAnsi="Times New Roman" w:cs="Times New Roman"/>
                <w:lang w:val="sr-Latn-CS"/>
              </w:rPr>
              <w:t>xD</w:t>
            </w:r>
            <w:r w:rsidRPr="00B37617">
              <w:rPr>
                <w:rFonts w:ascii="Times New Roman" w:hAnsi="Times New Roman" w:cs="Times New Roman"/>
                <w:lang w:val="sr-Cyrl-CS"/>
              </w:rPr>
              <w:t>40</w:t>
            </w:r>
            <w:r w:rsidRPr="00B37617">
              <w:rPr>
                <w:rFonts w:ascii="Times New Roman" w:hAnsi="Times New Roman" w:cs="Times New Roman"/>
                <w:lang w:val="sr-Latn-CS"/>
              </w:rPr>
              <w:t>xV</w:t>
            </w:r>
            <w:r w:rsidRPr="00B37617">
              <w:rPr>
                <w:rFonts w:ascii="Times New Roman" w:hAnsi="Times New Roman" w:cs="Times New Roman"/>
                <w:lang w:val="sr-Cyrl-CS"/>
              </w:rPr>
              <w:t>100</w:t>
            </w:r>
            <w:r w:rsidRPr="00B37617">
              <w:rPr>
                <w:rFonts w:ascii="Times New Roman" w:hAnsi="Times New Roman" w:cs="Times New Roman"/>
              </w:rPr>
              <w:t>)cm</w:t>
            </w:r>
            <w:r w:rsidRPr="00B37617">
              <w:rPr>
                <w:rFonts w:ascii="Times New Roman" w:hAnsi="Times New Roman" w:cs="Times New Roman"/>
                <w:lang w:val="sr-Cyrl-CS"/>
              </w:rPr>
              <w:t xml:space="preserve">, са </w:t>
            </w:r>
            <w:r w:rsidRPr="00B37617">
              <w:rPr>
                <w:rFonts w:ascii="Times New Roman" w:hAnsi="Times New Roman" w:cs="Times New Roman"/>
                <w:b/>
                <w:lang w:val="sr-Cyrl-CS"/>
              </w:rPr>
              <w:t>три</w:t>
            </w:r>
            <w:r w:rsidRPr="00B37617">
              <w:rPr>
                <w:rFonts w:ascii="Times New Roman" w:hAnsi="Times New Roman" w:cs="Times New Roman"/>
                <w:lang w:val="sr-Cyrl-CS"/>
              </w:rPr>
              <w:t xml:space="preserve"> полице.</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Орман монтирати на армирано бетонском зиду одговарајућим држачима,</w:t>
            </w:r>
            <w:r w:rsidR="006343EA">
              <w:rPr>
                <w:rFonts w:ascii="Times New Roman" w:hAnsi="Times New Roman" w:cs="Times New Roman"/>
                <w:lang w:val="sr-Cyrl-CS"/>
              </w:rPr>
              <w:t xml:space="preserve"> </w:t>
            </w:r>
            <w:r w:rsidRPr="00B37617">
              <w:rPr>
                <w:rFonts w:ascii="Times New Roman" w:hAnsi="Times New Roman" w:cs="Times New Roman"/>
                <w:lang w:val="sr-Cyrl-CS"/>
              </w:rPr>
              <w:t>типловима и холшрафима.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lang w:val="sr-Cyrl-CS"/>
              </w:rPr>
            </w:pPr>
            <w:r w:rsidRPr="00B37617">
              <w:rPr>
                <w:rFonts w:ascii="Times New Roman" w:hAnsi="Times New Roman" w:cs="Times New Roman"/>
                <w:lang w:val="sr-Cyrl-CS"/>
              </w:rPr>
              <w:t>Закључавање  вратанца.</w:t>
            </w:r>
          </w:p>
          <w:p w:rsidR="00A53326" w:rsidRPr="00B37617" w:rsidRDefault="00A53326" w:rsidP="00A53326">
            <w:pPr>
              <w:pStyle w:val="ListParagraph"/>
              <w:numPr>
                <w:ilvl w:val="0"/>
                <w:numId w:val="22"/>
              </w:numPr>
              <w:suppressAutoHyphens w:val="0"/>
              <w:spacing w:before="20"/>
              <w:ind w:left="141" w:hanging="142"/>
              <w:contextualSpacing/>
              <w:jc w:val="both"/>
              <w:rPr>
                <w:rFonts w:ascii="Times New Roman" w:hAnsi="Times New Roman" w:cs="Times New Roman"/>
                <w:b/>
              </w:rPr>
            </w:pPr>
            <w:r w:rsidRPr="00B37617">
              <w:rPr>
                <w:rFonts w:ascii="Times New Roman" w:hAnsi="Times New Roman" w:cs="Times New Roman"/>
                <w:lang w:val="sr-Cyrl-CS"/>
              </w:rPr>
              <w:t>Боја универа светла буква као постојећи намештај.</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center"/>
              <w:rPr>
                <w:rFonts w:ascii="Times New Roman" w:hAnsi="Times New Roman"/>
              </w:rPr>
            </w:pPr>
            <w:r w:rsidRPr="00B37617">
              <w:rPr>
                <w:rFonts w:ascii="Times New Roman" w:hAnsi="Times New Roman"/>
              </w:rPr>
              <w:t>23.</w:t>
            </w:r>
          </w:p>
        </w:tc>
        <w:tc>
          <w:tcPr>
            <w:tcW w:w="41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both"/>
              <w:rPr>
                <w:rFonts w:ascii="Times New Roman" w:hAnsi="Times New Roman"/>
                <w:b/>
              </w:rPr>
            </w:pPr>
            <w:r w:rsidRPr="00B37617">
              <w:rPr>
                <w:rFonts w:ascii="Times New Roman" w:hAnsi="Times New Roman"/>
                <w:b/>
              </w:rPr>
              <w:t>Зидне полице са монтажом, за кабинет бр.204:</w:t>
            </w:r>
          </w:p>
          <w:p w:rsidR="00A53326" w:rsidRPr="00B37617" w:rsidRDefault="00A53326" w:rsidP="006343EA">
            <w:pPr>
              <w:pStyle w:val="ListParagraph"/>
              <w:numPr>
                <w:ilvl w:val="0"/>
                <w:numId w:val="24"/>
              </w:numPr>
              <w:suppressAutoHyphens w:val="0"/>
              <w:spacing w:before="20" w:line="276" w:lineRule="auto"/>
              <w:ind w:left="164" w:hanging="141"/>
              <w:contextualSpacing/>
              <w:jc w:val="both"/>
              <w:rPr>
                <w:rFonts w:ascii="Times New Roman" w:hAnsi="Times New Roman" w:cs="Times New Roman"/>
                <w:lang w:val="sr-Cyrl-CS"/>
              </w:rPr>
            </w:pPr>
            <w:r w:rsidRPr="00B37617">
              <w:rPr>
                <w:rFonts w:ascii="Times New Roman" w:hAnsi="Times New Roman" w:cs="Times New Roman"/>
              </w:rPr>
              <w:t>Полица</w:t>
            </w:r>
            <w:r w:rsidRPr="00B37617">
              <w:rPr>
                <w:rFonts w:ascii="Times New Roman" w:hAnsi="Times New Roman" w:cs="Times New Roman"/>
                <w:lang w:val="sr-Cyrl-CS"/>
              </w:rPr>
              <w:t>од универа  дебљине 18</w:t>
            </w:r>
            <w:r w:rsidRPr="00B37617">
              <w:rPr>
                <w:rFonts w:ascii="Times New Roman" w:hAnsi="Times New Roman" w:cs="Times New Roman"/>
              </w:rPr>
              <w:t>mm</w:t>
            </w:r>
            <w:r w:rsidRPr="00B37617">
              <w:rPr>
                <w:rFonts w:ascii="Times New Roman" w:hAnsi="Times New Roman" w:cs="Times New Roman"/>
                <w:lang w:val="sr-Cyrl-CS"/>
              </w:rPr>
              <w:t xml:space="preserve"> заштићене кант траком.</w:t>
            </w:r>
          </w:p>
          <w:p w:rsidR="00A53326" w:rsidRPr="00B37617" w:rsidRDefault="00A53326" w:rsidP="006343EA">
            <w:pPr>
              <w:pStyle w:val="ListParagraph"/>
              <w:numPr>
                <w:ilvl w:val="0"/>
                <w:numId w:val="24"/>
              </w:numPr>
              <w:suppressAutoHyphens w:val="0"/>
              <w:spacing w:before="20" w:line="276" w:lineRule="auto"/>
              <w:ind w:left="164" w:hanging="141"/>
              <w:contextualSpacing/>
              <w:jc w:val="both"/>
              <w:rPr>
                <w:rFonts w:ascii="Times New Roman" w:hAnsi="Times New Roman" w:cs="Times New Roman"/>
                <w:lang w:val="sr-Cyrl-CS"/>
              </w:rPr>
            </w:pPr>
            <w:r w:rsidRPr="00B37617">
              <w:rPr>
                <w:rFonts w:ascii="Times New Roman" w:hAnsi="Times New Roman" w:cs="Times New Roman"/>
                <w:lang w:val="sr-Cyrl-CS"/>
              </w:rPr>
              <w:t xml:space="preserve">Димензије полица </w:t>
            </w:r>
            <w:r w:rsidRPr="00B37617">
              <w:rPr>
                <w:rFonts w:ascii="Times New Roman" w:hAnsi="Times New Roman" w:cs="Times New Roman"/>
                <w:lang w:val="sr-Latn-CS"/>
              </w:rPr>
              <w:t>(</w:t>
            </w:r>
            <w:r w:rsidRPr="00B37617">
              <w:rPr>
                <w:rFonts w:ascii="Times New Roman" w:hAnsi="Times New Roman" w:cs="Times New Roman"/>
              </w:rPr>
              <w:t>110x25)</w:t>
            </w:r>
            <w:r w:rsidR="006343EA">
              <w:rPr>
                <w:rFonts w:ascii="Times New Roman" w:hAnsi="Times New Roman" w:cs="Times New Roman"/>
              </w:rPr>
              <w:t xml:space="preserve"> </w:t>
            </w:r>
            <w:r w:rsidRPr="00B37617">
              <w:rPr>
                <w:rFonts w:ascii="Times New Roman" w:hAnsi="Times New Roman" w:cs="Times New Roman"/>
              </w:rPr>
              <w:t>cm</w:t>
            </w:r>
            <w:r w:rsidRPr="00B37617">
              <w:rPr>
                <w:rFonts w:ascii="Times New Roman" w:hAnsi="Times New Roman" w:cs="Times New Roman"/>
                <w:lang w:val="sr-Cyrl-CS"/>
              </w:rPr>
              <w:t>.</w:t>
            </w:r>
          </w:p>
          <w:p w:rsidR="00A53326" w:rsidRPr="00B37617" w:rsidRDefault="00A53326" w:rsidP="00A53326">
            <w:pPr>
              <w:pStyle w:val="ListParagraph"/>
              <w:numPr>
                <w:ilvl w:val="0"/>
                <w:numId w:val="24"/>
              </w:numPr>
              <w:suppressAutoHyphens w:val="0"/>
              <w:spacing w:before="20"/>
              <w:ind w:left="164" w:hanging="141"/>
              <w:contextualSpacing/>
              <w:jc w:val="both"/>
              <w:rPr>
                <w:rFonts w:ascii="Times New Roman" w:hAnsi="Times New Roman" w:cs="Times New Roman"/>
              </w:rPr>
            </w:pPr>
            <w:r w:rsidRPr="00B37617">
              <w:rPr>
                <w:rFonts w:ascii="Times New Roman" w:hAnsi="Times New Roman" w:cs="Times New Roman"/>
                <w:lang w:val="sr-Cyrl-CS"/>
              </w:rPr>
              <w:t xml:space="preserve">Полице монтирати на зид на </w:t>
            </w:r>
            <w:r w:rsidRPr="00B37617">
              <w:rPr>
                <w:rFonts w:ascii="Times New Roman" w:hAnsi="Times New Roman" w:cs="Times New Roman"/>
              </w:rPr>
              <w:t>L  носаче одговарајућих димензија.</w:t>
            </w:r>
          </w:p>
          <w:p w:rsidR="00A53326" w:rsidRPr="00B37617" w:rsidRDefault="00A53326" w:rsidP="00A53326">
            <w:pPr>
              <w:pStyle w:val="ListParagraph"/>
              <w:numPr>
                <w:ilvl w:val="0"/>
                <w:numId w:val="24"/>
              </w:numPr>
              <w:suppressAutoHyphens w:val="0"/>
              <w:spacing w:before="20"/>
              <w:ind w:left="164" w:hanging="141"/>
              <w:contextualSpacing/>
              <w:jc w:val="both"/>
              <w:rPr>
                <w:rFonts w:ascii="Times New Roman" w:hAnsi="Times New Roman" w:cs="Times New Roman"/>
                <w:b/>
              </w:rPr>
            </w:pPr>
            <w:r w:rsidRPr="00B37617">
              <w:rPr>
                <w:rFonts w:ascii="Times New Roman" w:hAnsi="Times New Roman" w:cs="Times New Roman"/>
                <w:lang w:val="sr-Cyrl-CS"/>
              </w:rPr>
              <w:t>Боја универа светла буква као постојећи намештај.</w:t>
            </w:r>
          </w:p>
        </w:tc>
        <w:tc>
          <w:tcPr>
            <w:tcW w:w="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rPr>
                <w:rFonts w:ascii="Times New Roman" w:hAnsi="Times New Roman"/>
                <w:lang w:val="sr-Cyrl-CS"/>
              </w:rPr>
            </w:pPr>
            <w:r w:rsidRPr="00B37617">
              <w:rPr>
                <w:rFonts w:ascii="Times New Roman" w:hAnsi="Times New Roman"/>
                <w:lang w:val="sr-Cyrl-CS"/>
              </w:rPr>
              <w:t>ком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jc w:val="right"/>
              <w:outlineLvl w:val="0"/>
              <w:rPr>
                <w:rFonts w:ascii="Times New Roman" w:hAnsi="Times New Roman"/>
              </w:rPr>
            </w:pPr>
            <w:r w:rsidRPr="00B37617">
              <w:rPr>
                <w:rFonts w:ascii="Times New Roman" w:hAnsi="Times New Roman"/>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3326" w:rsidRPr="00B37617" w:rsidRDefault="00A53326" w:rsidP="00A53326">
            <w:pPr>
              <w:spacing w:before="20"/>
              <w:jc w:val="right"/>
              <w:outlineLvl w:val="0"/>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A53326" w:rsidRPr="00B37617" w:rsidRDefault="00A53326" w:rsidP="00A53326">
            <w:pPr>
              <w:spacing w:before="20"/>
              <w:outlineLvl w:val="0"/>
              <w:rPr>
                <w:rFonts w:ascii="Times New Roman" w:hAnsi="Times New Roman"/>
                <w:lang w:val="sr-Latn-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center"/>
              <w:rPr>
                <w:rFonts w:ascii="Times New Roman" w:hAnsi="Times New Roman"/>
                <w:lang w:val="sr-Cyrl-CS"/>
              </w:rPr>
            </w:pPr>
          </w:p>
        </w:tc>
        <w:tc>
          <w:tcPr>
            <w:tcW w:w="4189" w:type="dxa"/>
            <w:tcBorders>
              <w:top w:val="single" w:sz="4" w:space="0" w:color="000000"/>
              <w:left w:val="single" w:sz="4" w:space="0" w:color="000000"/>
              <w:bottom w:val="single" w:sz="4" w:space="0" w:color="000000"/>
            </w:tcBorders>
            <w:shd w:val="clear" w:color="auto" w:fill="auto"/>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УКУПНА ЦЕНА БЕЗ ПДВ-а:                                                                                  </w:t>
            </w:r>
          </w:p>
        </w:tc>
        <w:tc>
          <w:tcPr>
            <w:tcW w:w="602" w:type="dxa"/>
            <w:tcBorders>
              <w:top w:val="single" w:sz="4" w:space="0" w:color="auto"/>
              <w:bottom w:val="single" w:sz="4" w:space="0" w:color="auto"/>
            </w:tcBorders>
            <w:shd w:val="clear" w:color="auto" w:fill="auto"/>
            <w:vAlign w:val="center"/>
            <w:hideMark/>
          </w:tcPr>
          <w:p w:rsidR="00A53326" w:rsidRPr="00B37617" w:rsidRDefault="00A53326" w:rsidP="00A53326">
            <w:pPr>
              <w:jc w:val="center"/>
              <w:rPr>
                <w:rFonts w:ascii="Times New Roman" w:hAnsi="Times New Roman"/>
                <w:lang w:val="sr-Cyrl-CS"/>
              </w:rPr>
            </w:pPr>
          </w:p>
        </w:tc>
        <w:tc>
          <w:tcPr>
            <w:tcW w:w="567" w:type="dxa"/>
            <w:tcBorders>
              <w:top w:val="single" w:sz="4" w:space="0" w:color="auto"/>
              <w:bottom w:val="single" w:sz="4" w:space="0" w:color="auto"/>
            </w:tcBorders>
            <w:shd w:val="clear" w:color="auto" w:fill="auto"/>
            <w:vAlign w:val="center"/>
          </w:tcPr>
          <w:p w:rsidR="00A53326" w:rsidRPr="00B37617" w:rsidRDefault="00A53326" w:rsidP="00A53326">
            <w:pPr>
              <w:spacing w:before="20"/>
              <w:jc w:val="center"/>
              <w:rPr>
                <w:rFonts w:ascii="Times New Roman" w:hAnsi="Times New Roman"/>
                <w:lang w:val="sr-Cyrl-CS"/>
              </w:rPr>
            </w:pPr>
          </w:p>
        </w:tc>
        <w:tc>
          <w:tcPr>
            <w:tcW w:w="1261"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716"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417" w:type="dxa"/>
            <w:tcBorders>
              <w:top w:val="single" w:sz="4" w:space="0" w:color="auto"/>
              <w:bottom w:val="single" w:sz="4" w:space="0" w:color="auto"/>
              <w:right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center"/>
              <w:rPr>
                <w:rFonts w:ascii="Times New Roman" w:hAnsi="Times New Roman"/>
                <w:lang w:val="sr-Cyrl-CS"/>
              </w:rPr>
            </w:pPr>
          </w:p>
        </w:tc>
        <w:tc>
          <w:tcPr>
            <w:tcW w:w="4189" w:type="dxa"/>
            <w:tcBorders>
              <w:top w:val="single" w:sz="4" w:space="0" w:color="000000"/>
              <w:left w:val="single" w:sz="4" w:space="0" w:color="000000"/>
              <w:bottom w:val="single" w:sz="4" w:space="0" w:color="000000"/>
            </w:tcBorders>
            <w:shd w:val="clear" w:color="auto" w:fill="auto"/>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ПДВ:                                                                                            </w:t>
            </w:r>
          </w:p>
        </w:tc>
        <w:tc>
          <w:tcPr>
            <w:tcW w:w="602" w:type="dxa"/>
            <w:tcBorders>
              <w:top w:val="single" w:sz="4" w:space="0" w:color="auto"/>
              <w:bottom w:val="single" w:sz="4" w:space="0" w:color="auto"/>
            </w:tcBorders>
            <w:shd w:val="clear" w:color="auto" w:fill="auto"/>
            <w:vAlign w:val="center"/>
            <w:hideMark/>
          </w:tcPr>
          <w:p w:rsidR="00A53326" w:rsidRPr="00B37617" w:rsidRDefault="00A53326" w:rsidP="00A53326">
            <w:pPr>
              <w:jc w:val="center"/>
              <w:rPr>
                <w:rFonts w:ascii="Times New Roman" w:hAnsi="Times New Roman"/>
                <w:lang w:val="sr-Cyrl-CS"/>
              </w:rPr>
            </w:pPr>
          </w:p>
        </w:tc>
        <w:tc>
          <w:tcPr>
            <w:tcW w:w="567" w:type="dxa"/>
            <w:tcBorders>
              <w:top w:val="single" w:sz="4" w:space="0" w:color="auto"/>
              <w:bottom w:val="single" w:sz="4" w:space="0" w:color="auto"/>
            </w:tcBorders>
            <w:shd w:val="clear" w:color="auto" w:fill="auto"/>
            <w:vAlign w:val="center"/>
          </w:tcPr>
          <w:p w:rsidR="00A53326" w:rsidRPr="00B37617" w:rsidRDefault="00A53326" w:rsidP="00A53326">
            <w:pPr>
              <w:spacing w:before="20"/>
              <w:jc w:val="center"/>
              <w:rPr>
                <w:rFonts w:ascii="Times New Roman" w:hAnsi="Times New Roman"/>
                <w:lang w:val="sr-Cyrl-CS"/>
              </w:rPr>
            </w:pPr>
          </w:p>
        </w:tc>
        <w:tc>
          <w:tcPr>
            <w:tcW w:w="1261"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716"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417" w:type="dxa"/>
            <w:tcBorders>
              <w:top w:val="single" w:sz="4" w:space="0" w:color="auto"/>
              <w:bottom w:val="single" w:sz="4" w:space="0" w:color="auto"/>
              <w:right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r>
      <w:tr w:rsidR="00A53326" w:rsidRPr="00B37617" w:rsidTr="003018F8">
        <w:tc>
          <w:tcPr>
            <w:tcW w:w="9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3326" w:rsidRPr="00B37617" w:rsidRDefault="00A53326" w:rsidP="00A53326">
            <w:pPr>
              <w:spacing w:before="20"/>
              <w:jc w:val="center"/>
              <w:rPr>
                <w:rFonts w:ascii="Times New Roman" w:hAnsi="Times New Roman"/>
                <w:lang w:val="sr-Cyrl-CS"/>
              </w:rPr>
            </w:pPr>
          </w:p>
        </w:tc>
        <w:tc>
          <w:tcPr>
            <w:tcW w:w="4189" w:type="dxa"/>
            <w:tcBorders>
              <w:top w:val="single" w:sz="4" w:space="0" w:color="000000"/>
              <w:left w:val="single" w:sz="4" w:space="0" w:color="000000"/>
              <w:bottom w:val="single" w:sz="4" w:space="0" w:color="000000"/>
            </w:tcBorders>
            <w:shd w:val="clear" w:color="auto" w:fill="auto"/>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УКУПНА ЦЕНА СА ПДВ-ом:                                                              </w:t>
            </w:r>
          </w:p>
        </w:tc>
        <w:tc>
          <w:tcPr>
            <w:tcW w:w="602" w:type="dxa"/>
            <w:tcBorders>
              <w:top w:val="single" w:sz="4" w:space="0" w:color="auto"/>
              <w:bottom w:val="single" w:sz="4" w:space="0" w:color="auto"/>
            </w:tcBorders>
            <w:shd w:val="clear" w:color="auto" w:fill="auto"/>
            <w:vAlign w:val="center"/>
            <w:hideMark/>
          </w:tcPr>
          <w:p w:rsidR="00A53326" w:rsidRPr="00B37617" w:rsidRDefault="00A53326" w:rsidP="00A53326">
            <w:pPr>
              <w:jc w:val="center"/>
              <w:rPr>
                <w:rFonts w:ascii="Times New Roman" w:hAnsi="Times New Roman"/>
                <w:lang w:val="sr-Cyrl-CS"/>
              </w:rPr>
            </w:pPr>
          </w:p>
        </w:tc>
        <w:tc>
          <w:tcPr>
            <w:tcW w:w="567" w:type="dxa"/>
            <w:tcBorders>
              <w:top w:val="single" w:sz="4" w:space="0" w:color="auto"/>
              <w:bottom w:val="single" w:sz="4" w:space="0" w:color="auto"/>
            </w:tcBorders>
            <w:shd w:val="clear" w:color="auto" w:fill="auto"/>
            <w:vAlign w:val="center"/>
          </w:tcPr>
          <w:p w:rsidR="00A53326" w:rsidRPr="00B37617" w:rsidRDefault="00A53326" w:rsidP="00A53326">
            <w:pPr>
              <w:spacing w:before="20"/>
              <w:jc w:val="center"/>
              <w:rPr>
                <w:rFonts w:ascii="Times New Roman" w:hAnsi="Times New Roman"/>
                <w:lang w:val="sr-Cyrl-CS"/>
              </w:rPr>
            </w:pPr>
          </w:p>
        </w:tc>
        <w:tc>
          <w:tcPr>
            <w:tcW w:w="1261"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716" w:type="dxa"/>
            <w:tcBorders>
              <w:top w:val="single" w:sz="4" w:space="0" w:color="auto"/>
              <w:bottom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c>
          <w:tcPr>
            <w:tcW w:w="1417" w:type="dxa"/>
            <w:tcBorders>
              <w:top w:val="single" w:sz="4" w:space="0" w:color="auto"/>
              <w:bottom w:val="single" w:sz="4" w:space="0" w:color="auto"/>
              <w:right w:val="single" w:sz="4" w:space="0" w:color="auto"/>
            </w:tcBorders>
            <w:shd w:val="clear" w:color="auto" w:fill="auto"/>
          </w:tcPr>
          <w:p w:rsidR="00A53326" w:rsidRPr="00B37617" w:rsidRDefault="00A53326" w:rsidP="00A53326">
            <w:pPr>
              <w:spacing w:before="20"/>
              <w:rPr>
                <w:rFonts w:ascii="Times New Roman" w:hAnsi="Times New Roman"/>
                <w:lang w:val="sr-Cyrl-CS"/>
              </w:rPr>
            </w:pPr>
          </w:p>
        </w:tc>
      </w:tr>
    </w:tbl>
    <w:p w:rsidR="00A53326" w:rsidRPr="00A53326" w:rsidRDefault="00A53326" w:rsidP="00A53326">
      <w:pPr>
        <w:spacing w:before="20"/>
        <w:ind w:firstLine="720"/>
        <w:jc w:val="both"/>
        <w:rPr>
          <w:rFonts w:ascii="Times New Roman" w:hAnsi="Times New Roman"/>
          <w:b/>
          <w:i/>
          <w:lang w:val="sr-Cyrl-CS"/>
        </w:rPr>
      </w:pPr>
      <w:r w:rsidRPr="00A53326">
        <w:rPr>
          <w:rFonts w:ascii="Times New Roman" w:hAnsi="Times New Roman"/>
          <w:b/>
          <w:i/>
          <w:lang w:val="sr-Cyrl-CS"/>
        </w:rPr>
        <w:t>Напомена:</w:t>
      </w:r>
    </w:p>
    <w:p w:rsidR="00A53326" w:rsidRPr="00A53326" w:rsidRDefault="00A53326" w:rsidP="00A53326">
      <w:pPr>
        <w:spacing w:before="20"/>
        <w:ind w:firstLine="720"/>
        <w:jc w:val="both"/>
        <w:rPr>
          <w:rFonts w:ascii="Times New Roman" w:hAnsi="Times New Roman"/>
          <w:b/>
          <w:i/>
        </w:rPr>
      </w:pPr>
    </w:p>
    <w:p w:rsidR="00A53326" w:rsidRPr="009519A2" w:rsidRDefault="00A53326" w:rsidP="00A53326">
      <w:pPr>
        <w:spacing w:before="20"/>
        <w:ind w:firstLine="720"/>
        <w:jc w:val="both"/>
        <w:rPr>
          <w:rFonts w:ascii="Times New Roman" w:hAnsi="Times New Roman"/>
        </w:rPr>
      </w:pPr>
      <w:r w:rsidRPr="00A53326">
        <w:rPr>
          <w:rFonts w:ascii="Times New Roman" w:hAnsi="Times New Roman"/>
          <w:lang w:val="sr-Cyrl-CS"/>
        </w:rPr>
        <w:t>Потребно је да карактеристике  ивериц</w:t>
      </w:r>
      <w:r w:rsidRPr="00A53326">
        <w:rPr>
          <w:rFonts w:ascii="Times New Roman" w:hAnsi="Times New Roman"/>
        </w:rPr>
        <w:t>e</w:t>
      </w:r>
      <w:r w:rsidRPr="00A53326">
        <w:rPr>
          <w:rFonts w:ascii="Times New Roman" w:hAnsi="Times New Roman"/>
          <w:lang w:val="sr-Cyrl-CS"/>
        </w:rPr>
        <w:t xml:space="preserve"> у зависности од дебљине одговарају захтевима прописа (</w:t>
      </w:r>
      <w:r w:rsidRPr="00A53326">
        <w:rPr>
          <w:rFonts w:ascii="Times New Roman" w:hAnsi="Times New Roman"/>
        </w:rPr>
        <w:t>SRPS D.C5.031)</w:t>
      </w:r>
      <w:r w:rsidR="009519A2">
        <w:rPr>
          <w:rFonts w:ascii="Times New Roman" w:hAnsi="Times New Roman"/>
        </w:rPr>
        <w:t xml:space="preserve"> </w:t>
      </w:r>
      <w:r w:rsidRPr="00A53326">
        <w:rPr>
          <w:rFonts w:ascii="Times New Roman" w:hAnsi="Times New Roman"/>
          <w:lang w:val="sr-Cyrl-CS"/>
        </w:rPr>
        <w:t>у табели.</w:t>
      </w:r>
    </w:p>
    <w:p w:rsidR="00A53326" w:rsidRDefault="00A53326" w:rsidP="00A53326">
      <w:pPr>
        <w:spacing w:before="20"/>
        <w:jc w:val="both"/>
        <w:rPr>
          <w:rFonts w:ascii="Times New Roman" w:hAnsi="Times New Roman"/>
          <w:lang w:val="sr-Cyrl-CS"/>
        </w:rPr>
      </w:pPr>
    </w:p>
    <w:tbl>
      <w:tblPr>
        <w:tblW w:w="0" w:type="auto"/>
        <w:jc w:val="center"/>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543"/>
        <w:gridCol w:w="2268"/>
        <w:gridCol w:w="2268"/>
      </w:tblGrid>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p>
        </w:tc>
        <w:tc>
          <w:tcPr>
            <w:tcW w:w="3543" w:type="dxa"/>
          </w:tcPr>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Својство</w:t>
            </w:r>
          </w:p>
        </w:tc>
        <w:tc>
          <w:tcPr>
            <w:tcW w:w="2268" w:type="dxa"/>
          </w:tcPr>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Прописана вредност за дебљину иверице 18</w:t>
            </w:r>
            <w:r w:rsidRPr="00A273B3">
              <w:rPr>
                <w:rFonts w:ascii="Times New Roman" w:hAnsi="Times New Roman"/>
              </w:rPr>
              <w:t>mm</w:t>
            </w:r>
          </w:p>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w:t>
            </w:r>
            <w:r w:rsidRPr="00A273B3">
              <w:rPr>
                <w:rFonts w:ascii="Times New Roman" w:hAnsi="Times New Roman"/>
              </w:rPr>
              <w:t>SRPS D.C5.031)</w:t>
            </w:r>
          </w:p>
        </w:tc>
        <w:tc>
          <w:tcPr>
            <w:tcW w:w="2268" w:type="dxa"/>
          </w:tcPr>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Прописана вредност</w:t>
            </w:r>
          </w:p>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за дебљину иверице 25</w:t>
            </w:r>
            <w:r w:rsidRPr="00A273B3">
              <w:rPr>
                <w:rFonts w:ascii="Times New Roman" w:hAnsi="Times New Roman"/>
              </w:rPr>
              <w:t>mm</w:t>
            </w:r>
          </w:p>
          <w:p w:rsidR="00A53326" w:rsidRPr="00A273B3" w:rsidRDefault="00A53326" w:rsidP="00A53326">
            <w:pPr>
              <w:spacing w:before="20"/>
              <w:jc w:val="center"/>
              <w:rPr>
                <w:rFonts w:ascii="Times New Roman" w:hAnsi="Times New Roman"/>
                <w:lang w:val="sr-Cyrl-CS"/>
              </w:rPr>
            </w:pPr>
            <w:r w:rsidRPr="00A273B3">
              <w:rPr>
                <w:rFonts w:ascii="Times New Roman" w:hAnsi="Times New Roman"/>
                <w:lang w:val="sr-Cyrl-CS"/>
              </w:rPr>
              <w:t>(</w:t>
            </w:r>
            <w:r w:rsidRPr="00A273B3">
              <w:rPr>
                <w:rFonts w:ascii="Times New Roman" w:hAnsi="Times New Roman"/>
              </w:rPr>
              <w:t>SRPS D.C5.031)</w:t>
            </w:r>
          </w:p>
        </w:tc>
      </w:tr>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1.</w:t>
            </w:r>
          </w:p>
        </w:tc>
        <w:tc>
          <w:tcPr>
            <w:tcW w:w="3543"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Дебљина (</w:t>
            </w:r>
            <w:r w:rsidRPr="00A273B3">
              <w:rPr>
                <w:rFonts w:ascii="Times New Roman" w:hAnsi="Times New Roman"/>
              </w:rPr>
              <w:t>mm</w:t>
            </w:r>
            <w:r w:rsidRPr="00A273B3">
              <w:rPr>
                <w:rFonts w:ascii="Times New Roman" w:hAnsi="Times New Roman"/>
                <w:lang w:val="sr-Cyrl-CS"/>
              </w:rPr>
              <w:t>)</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u w:val="single"/>
                <w:lang w:val="sr-Cyrl-CS"/>
              </w:rPr>
              <w:t>+</w:t>
            </w:r>
            <w:r w:rsidRPr="00A273B3">
              <w:rPr>
                <w:rFonts w:ascii="Times New Roman" w:hAnsi="Times New Roman"/>
                <w:u w:val="single"/>
                <w:lang w:val="sr-Cyrl-CS"/>
              </w:rPr>
              <w:softHyphen/>
            </w:r>
            <w:r w:rsidRPr="00A273B3">
              <w:rPr>
                <w:rFonts w:ascii="Times New Roman" w:hAnsi="Times New Roman"/>
              </w:rPr>
              <w:t xml:space="preserve"> 0,3</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u w:val="single"/>
                <w:lang w:val="sr-Cyrl-CS"/>
              </w:rPr>
              <w:t>+</w:t>
            </w:r>
            <w:r w:rsidRPr="00A273B3">
              <w:rPr>
                <w:rFonts w:ascii="Times New Roman" w:hAnsi="Times New Roman"/>
                <w:u w:val="single"/>
                <w:lang w:val="sr-Cyrl-CS"/>
              </w:rPr>
              <w:softHyphen/>
            </w:r>
            <w:r w:rsidRPr="00A273B3">
              <w:rPr>
                <w:rFonts w:ascii="Times New Roman" w:hAnsi="Times New Roman"/>
              </w:rPr>
              <w:t xml:space="preserve"> 0,3</w:t>
            </w:r>
          </w:p>
        </w:tc>
      </w:tr>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2.</w:t>
            </w:r>
          </w:p>
        </w:tc>
        <w:tc>
          <w:tcPr>
            <w:tcW w:w="3543"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Влага (%)</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rPr>
              <w:t>5 - 11</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rPr>
              <w:t>5 - 11</w:t>
            </w:r>
          </w:p>
        </w:tc>
      </w:tr>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3.</w:t>
            </w:r>
          </w:p>
        </w:tc>
        <w:tc>
          <w:tcPr>
            <w:tcW w:w="3543" w:type="dxa"/>
          </w:tcPr>
          <w:p w:rsidR="00A53326" w:rsidRPr="00A273B3" w:rsidRDefault="00A53326" w:rsidP="00A53326">
            <w:pPr>
              <w:spacing w:before="20"/>
              <w:jc w:val="both"/>
              <w:rPr>
                <w:rFonts w:ascii="Times New Roman" w:hAnsi="Times New Roman"/>
              </w:rPr>
            </w:pPr>
            <w:r w:rsidRPr="00A273B3">
              <w:rPr>
                <w:rFonts w:ascii="Times New Roman" w:hAnsi="Times New Roman"/>
                <w:lang w:val="sr-Cyrl-CS"/>
              </w:rPr>
              <w:t xml:space="preserve">Запреминска маса </w:t>
            </w:r>
            <w:r w:rsidRPr="00A273B3">
              <w:rPr>
                <w:rFonts w:ascii="Times New Roman" w:hAnsi="Times New Roman"/>
              </w:rPr>
              <w:t>(kg/m</w:t>
            </w:r>
            <w:r w:rsidRPr="00A273B3">
              <w:rPr>
                <w:rFonts w:ascii="Times New Roman" w:hAnsi="Times New Roman"/>
                <w:vertAlign w:val="superscript"/>
              </w:rPr>
              <w:t>3</w:t>
            </w:r>
            <w:r w:rsidRPr="00A273B3">
              <w:rPr>
                <w:rFonts w:ascii="Times New Roman" w:hAnsi="Times New Roman"/>
              </w:rPr>
              <w:t>)</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rPr>
              <w:t>max.800</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rPr>
              <w:t>max.800</w:t>
            </w:r>
          </w:p>
        </w:tc>
      </w:tr>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4.</w:t>
            </w:r>
          </w:p>
        </w:tc>
        <w:tc>
          <w:tcPr>
            <w:tcW w:w="3543"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Савојна чврстоћа(</w:t>
            </w:r>
            <w:r w:rsidRPr="00A273B3">
              <w:rPr>
                <w:rFonts w:ascii="Times New Roman" w:hAnsi="Times New Roman"/>
              </w:rPr>
              <w:t>N/mm</w:t>
            </w:r>
            <w:r w:rsidRPr="00A273B3">
              <w:rPr>
                <w:rFonts w:ascii="Times New Roman" w:hAnsi="Times New Roman"/>
                <w:vertAlign w:val="superscript"/>
              </w:rPr>
              <w:t>2</w:t>
            </w:r>
            <w:r w:rsidRPr="00A273B3">
              <w:rPr>
                <w:rFonts w:ascii="Times New Roman" w:hAnsi="Times New Roman"/>
                <w:lang w:val="sr-Cyrl-CS"/>
              </w:rPr>
              <w:t>)</w:t>
            </w:r>
          </w:p>
        </w:tc>
        <w:tc>
          <w:tcPr>
            <w:tcW w:w="2268" w:type="dxa"/>
          </w:tcPr>
          <w:p w:rsidR="00A53326" w:rsidRPr="00A273B3" w:rsidRDefault="00A53326" w:rsidP="00A53326">
            <w:pPr>
              <w:spacing w:before="20"/>
              <w:jc w:val="both"/>
              <w:rPr>
                <w:rFonts w:ascii="Times New Roman" w:hAnsi="Times New Roman"/>
              </w:rPr>
            </w:pPr>
            <w:r w:rsidRPr="00A273B3">
              <w:rPr>
                <w:rFonts w:ascii="Times New Roman" w:hAnsi="Times New Roman"/>
              </w:rPr>
              <w:t>min.16</w:t>
            </w:r>
          </w:p>
        </w:tc>
        <w:tc>
          <w:tcPr>
            <w:tcW w:w="2268"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rPr>
              <w:t>min.1</w:t>
            </w:r>
            <w:r w:rsidRPr="00A273B3">
              <w:rPr>
                <w:rFonts w:ascii="Times New Roman" w:hAnsi="Times New Roman"/>
                <w:lang w:val="sr-Cyrl-CS"/>
              </w:rPr>
              <w:t>4</w:t>
            </w:r>
          </w:p>
        </w:tc>
      </w:tr>
      <w:tr w:rsidR="00A53326" w:rsidRPr="00A273B3" w:rsidTr="00A53326">
        <w:trPr>
          <w:jc w:val="center"/>
        </w:trPr>
        <w:tc>
          <w:tcPr>
            <w:tcW w:w="534"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5.</w:t>
            </w:r>
          </w:p>
        </w:tc>
        <w:tc>
          <w:tcPr>
            <w:tcW w:w="3543"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lang w:val="sr-Cyrl-CS"/>
              </w:rPr>
              <w:t>Затезна чврстоћа(</w:t>
            </w:r>
            <w:r w:rsidRPr="00A273B3">
              <w:rPr>
                <w:rFonts w:ascii="Times New Roman" w:hAnsi="Times New Roman"/>
              </w:rPr>
              <w:t>N/mm</w:t>
            </w:r>
            <w:r w:rsidRPr="00A273B3">
              <w:rPr>
                <w:rFonts w:ascii="Times New Roman" w:hAnsi="Times New Roman"/>
                <w:vertAlign w:val="superscript"/>
              </w:rPr>
              <w:t>2</w:t>
            </w:r>
            <w:r w:rsidRPr="00A273B3">
              <w:rPr>
                <w:rFonts w:ascii="Times New Roman" w:hAnsi="Times New Roman"/>
                <w:lang w:val="sr-Cyrl-CS"/>
              </w:rPr>
              <w:t>)</w:t>
            </w:r>
          </w:p>
        </w:tc>
        <w:tc>
          <w:tcPr>
            <w:tcW w:w="2268"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rPr>
              <w:t>min.0,35</w:t>
            </w:r>
          </w:p>
        </w:tc>
        <w:tc>
          <w:tcPr>
            <w:tcW w:w="2268" w:type="dxa"/>
          </w:tcPr>
          <w:p w:rsidR="00A53326" w:rsidRPr="00A273B3" w:rsidRDefault="00A53326" w:rsidP="00A53326">
            <w:pPr>
              <w:spacing w:before="20"/>
              <w:jc w:val="both"/>
              <w:rPr>
                <w:rFonts w:ascii="Times New Roman" w:hAnsi="Times New Roman"/>
                <w:lang w:val="sr-Cyrl-CS"/>
              </w:rPr>
            </w:pPr>
            <w:r w:rsidRPr="00A273B3">
              <w:rPr>
                <w:rFonts w:ascii="Times New Roman" w:hAnsi="Times New Roman"/>
              </w:rPr>
              <w:t>min.0,3</w:t>
            </w:r>
            <w:r w:rsidRPr="00A273B3">
              <w:rPr>
                <w:rFonts w:ascii="Times New Roman" w:hAnsi="Times New Roman"/>
                <w:lang w:val="sr-Cyrl-CS"/>
              </w:rPr>
              <w:t>0</w:t>
            </w:r>
          </w:p>
        </w:tc>
      </w:tr>
    </w:tbl>
    <w:p w:rsidR="00A53326" w:rsidRDefault="00A53326" w:rsidP="00A53326">
      <w:pPr>
        <w:spacing w:before="20"/>
        <w:jc w:val="both"/>
        <w:rPr>
          <w:rFonts w:ascii="Times New Roman" w:hAnsi="Times New Roman"/>
          <w:lang w:val="sr-Cyrl-CS"/>
        </w:rPr>
      </w:pPr>
    </w:p>
    <w:p w:rsidR="00A53326" w:rsidRPr="00A53326" w:rsidRDefault="00A53326" w:rsidP="00A53326">
      <w:pPr>
        <w:pStyle w:val="NoSpacing"/>
        <w:ind w:firstLine="720"/>
        <w:rPr>
          <w:rFonts w:ascii="Times New Roman" w:hAnsi="Times New Roman" w:cs="Times New Roman"/>
          <w:sz w:val="24"/>
          <w:szCs w:val="24"/>
          <w:lang w:val="sr-Cyrl-CS"/>
        </w:rPr>
      </w:pPr>
      <w:r w:rsidRPr="00A53326">
        <w:rPr>
          <w:rFonts w:ascii="Times New Roman" w:hAnsi="Times New Roman" w:cs="Times New Roman"/>
          <w:sz w:val="24"/>
          <w:szCs w:val="24"/>
          <w:lang w:val="sr-Cyrl-CS"/>
        </w:rPr>
        <w:t xml:space="preserve">Као доказ треба приложити фотокопију  извештаја о испитивању иверице од које ће се израдити намештај, </w:t>
      </w:r>
      <w:r w:rsidRPr="00A53326">
        <w:rPr>
          <w:rFonts w:ascii="Times New Roman" w:hAnsi="Times New Roman" w:cs="Times New Roman"/>
          <w:sz w:val="24"/>
          <w:szCs w:val="24"/>
        </w:rPr>
        <w:t>издат од стране надлежне институције као доказ да плочасти материјал задовољава одређене карактеристике.</w:t>
      </w:r>
    </w:p>
    <w:p w:rsidR="00B65D55" w:rsidRPr="00B65D55" w:rsidRDefault="00B65D55" w:rsidP="00B65D55">
      <w:pPr>
        <w:autoSpaceDE w:val="0"/>
        <w:autoSpaceDN w:val="0"/>
        <w:adjustRightInd w:val="0"/>
        <w:jc w:val="both"/>
        <w:rPr>
          <w:rFonts w:ascii="Times New Roman" w:hAnsi="Times New Roman"/>
          <w:b/>
          <w:bCs/>
        </w:rPr>
      </w:pPr>
    </w:p>
    <w:p w:rsidR="009519A2" w:rsidRPr="009519A2" w:rsidRDefault="009519A2" w:rsidP="009519A2">
      <w:pPr>
        <w:spacing w:before="20"/>
        <w:ind w:firstLine="720"/>
        <w:jc w:val="both"/>
        <w:rPr>
          <w:rFonts w:ascii="Times New Roman" w:hAnsi="Times New Roman"/>
        </w:rPr>
      </w:pPr>
    </w:p>
    <w:p w:rsidR="009519A2" w:rsidRDefault="009519A2" w:rsidP="009519A2">
      <w:pPr>
        <w:spacing w:before="20"/>
        <w:jc w:val="both"/>
        <w:rPr>
          <w:rFonts w:ascii="Times New Roman" w:hAnsi="Times New Roman"/>
          <w:lang w:val="sr-Cyrl-CS"/>
        </w:rPr>
      </w:pPr>
    </w:p>
    <w:p w:rsidR="00A53326" w:rsidRDefault="00A5332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A67FF9" w:rsidRPr="006B269C" w:rsidRDefault="00A67FF9" w:rsidP="00A67FF9">
      <w:pPr>
        <w:jc w:val="center"/>
        <w:rPr>
          <w:rFonts w:ascii="Times New Roman" w:hAnsi="Times New Roman"/>
          <w:b/>
        </w:rPr>
      </w:pPr>
      <w:r>
        <w:rPr>
          <w:rFonts w:ascii="Times New Roman" w:hAnsi="Times New Roman"/>
          <w:b/>
          <w:lang w:val="sr-Cyrl-CS"/>
        </w:rPr>
        <w:lastRenderedPageBreak/>
        <w:t>4</w:t>
      </w:r>
      <w:r w:rsidRPr="006B269C">
        <w:rPr>
          <w:rFonts w:ascii="Times New Roman" w:hAnsi="Times New Roman"/>
          <w:b/>
          <w:lang w:val="sr-Cyrl-CS"/>
        </w:rPr>
        <w:t xml:space="preserve">. </w:t>
      </w:r>
      <w:r w:rsidRPr="006B269C">
        <w:rPr>
          <w:rFonts w:ascii="Times New Roman" w:hAnsi="Times New Roman"/>
          <w:b/>
        </w:rPr>
        <w:t>ТЕХНИЧКА СПЕЦИФИКАЦИЈА</w:t>
      </w:r>
    </w:p>
    <w:p w:rsidR="00A67FF9" w:rsidRPr="006B269C" w:rsidRDefault="00A67FF9" w:rsidP="00A67FF9">
      <w:pPr>
        <w:jc w:val="center"/>
        <w:rPr>
          <w:rFonts w:ascii="Times New Roman" w:hAnsi="Times New Roman"/>
          <w:b/>
          <w:lang w:val="sr-Cyrl-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ПАРТИЈА 2</w:t>
      </w:r>
    </w:p>
    <w:p w:rsidR="00A67FF9" w:rsidRPr="006B269C" w:rsidRDefault="00A67FF9" w:rsidP="00A67FF9">
      <w:pPr>
        <w:autoSpaceDE w:val="0"/>
        <w:autoSpaceDN w:val="0"/>
        <w:adjustRightInd w:val="0"/>
        <w:jc w:val="center"/>
        <w:rPr>
          <w:rFonts w:ascii="Times New Roman" w:hAnsi="Times New Roman"/>
          <w:b/>
          <w:b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МЕТАЛНИ ОРМАНИ</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За све ставке</w:t>
      </w:r>
      <w:r w:rsidRPr="00D536F0">
        <w:rPr>
          <w:rFonts w:ascii="Times New Roman" w:hAnsi="Times New Roman"/>
          <w:lang w:val="sr-Cyrl-CS"/>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Pr="00D536F0">
        <w:rPr>
          <w:rFonts w:ascii="Times New Roman" w:hAnsi="Times New Roman"/>
          <w:b/>
        </w:rPr>
        <w:t xml:space="preserve"> </w:t>
      </w:r>
      <w:r w:rsidRPr="00D536F0">
        <w:rPr>
          <w:rFonts w:ascii="Times New Roman" w:hAnsi="Times New Roman"/>
          <w:b/>
          <w:lang w:val="ru-RU"/>
        </w:rPr>
        <w:t>као и</w:t>
      </w:r>
      <w:r w:rsidRPr="00D536F0">
        <w:rPr>
          <w:rFonts w:ascii="Times New Roman" w:hAnsi="Times New Roman"/>
          <w:lang w:val="ru-RU"/>
        </w:rPr>
        <w:t xml:space="preserve"> </w:t>
      </w:r>
      <w:r w:rsidRPr="00D536F0">
        <w:rPr>
          <w:rFonts w:ascii="Times New Roman" w:hAnsi="Times New Roman"/>
          <w:b/>
          <w:lang w:val="ru-RU"/>
        </w:rPr>
        <w:t>произвођача производа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pPr w:leftFromText="180" w:rightFromText="180" w:vertAnchor="text" w:horzAnchor="margin" w:tblpY="396"/>
        <w:tblW w:w="10122" w:type="dxa"/>
        <w:tblLayout w:type="fixed"/>
        <w:tblCellMar>
          <w:left w:w="57" w:type="dxa"/>
          <w:right w:w="57" w:type="dxa"/>
        </w:tblCellMar>
        <w:tblLook w:val="04A0"/>
      </w:tblPr>
      <w:tblGrid>
        <w:gridCol w:w="710"/>
        <w:gridCol w:w="3883"/>
        <w:gridCol w:w="567"/>
        <w:gridCol w:w="747"/>
        <w:gridCol w:w="1260"/>
        <w:gridCol w:w="1537"/>
        <w:gridCol w:w="1418"/>
      </w:tblGrid>
      <w:tr w:rsidR="00A53326" w:rsidRPr="00B37617" w:rsidTr="00A53326">
        <w:tc>
          <w:tcPr>
            <w:tcW w:w="710"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ind w:left="-590" w:firstLine="288"/>
              <w:jc w:val="center"/>
              <w:rPr>
                <w:rFonts w:ascii="Times New Roman" w:hAnsi="Times New Roman"/>
                <w:b/>
                <w:lang w:val="sr-Cyrl-CS"/>
              </w:rPr>
            </w:pPr>
            <w:r w:rsidRPr="00B37617">
              <w:rPr>
                <w:rFonts w:ascii="Times New Roman" w:hAnsi="Times New Roman"/>
                <w:b/>
                <w:lang w:val="sr-Cyrl-CS"/>
              </w:rPr>
              <w:t>Р.б.</w:t>
            </w:r>
          </w:p>
          <w:p w:rsidR="00A53326" w:rsidRPr="00B37617" w:rsidRDefault="00A53326" w:rsidP="00A53326">
            <w:pPr>
              <w:ind w:left="-590" w:firstLine="288"/>
              <w:jc w:val="center"/>
              <w:rPr>
                <w:rFonts w:ascii="Times New Roman" w:hAnsi="Times New Roman"/>
                <w:b/>
              </w:rPr>
            </w:pPr>
          </w:p>
          <w:p w:rsidR="00A53326" w:rsidRDefault="00A53326" w:rsidP="00A53326">
            <w:pPr>
              <w:ind w:left="-590" w:firstLine="288"/>
              <w:jc w:val="center"/>
              <w:rPr>
                <w:rFonts w:ascii="Times New Roman" w:hAnsi="Times New Roman"/>
                <w:b/>
              </w:rPr>
            </w:pPr>
          </w:p>
          <w:p w:rsidR="00A53326" w:rsidRPr="00A53326" w:rsidRDefault="00A53326" w:rsidP="00A53326">
            <w:pPr>
              <w:ind w:left="-590" w:firstLine="288"/>
              <w:jc w:val="center"/>
              <w:rPr>
                <w:rFonts w:ascii="Times New Roman" w:hAnsi="Times New Roman"/>
                <w:b/>
              </w:rPr>
            </w:pPr>
          </w:p>
          <w:p w:rsidR="00A53326" w:rsidRPr="00B37617" w:rsidRDefault="00A53326" w:rsidP="00A53326">
            <w:pPr>
              <w:ind w:left="-590" w:firstLine="288"/>
              <w:jc w:val="center"/>
              <w:rPr>
                <w:rFonts w:ascii="Times New Roman" w:hAnsi="Times New Roman"/>
                <w:b/>
              </w:rPr>
            </w:pPr>
          </w:p>
          <w:p w:rsidR="00A53326" w:rsidRPr="00B37617" w:rsidRDefault="00A53326" w:rsidP="00A53326">
            <w:pPr>
              <w:ind w:left="-590" w:firstLine="288"/>
              <w:jc w:val="center"/>
              <w:rPr>
                <w:rFonts w:ascii="Times New Roman" w:hAnsi="Times New Roman"/>
                <w:b/>
              </w:rPr>
            </w:pPr>
            <w:r w:rsidRPr="00B37617">
              <w:rPr>
                <w:rFonts w:ascii="Times New Roman" w:hAnsi="Times New Roman"/>
                <w:b/>
              </w:rPr>
              <w:t>(1)</w:t>
            </w:r>
          </w:p>
        </w:tc>
        <w:tc>
          <w:tcPr>
            <w:tcW w:w="3883"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Latn-CS"/>
              </w:rPr>
              <w:t>O</w:t>
            </w:r>
            <w:r w:rsidRPr="00B37617">
              <w:rPr>
                <w:rFonts w:ascii="Times New Roman" w:hAnsi="Times New Roman"/>
                <w:b/>
                <w:lang w:val="sr-Cyrl-CS"/>
              </w:rPr>
              <w:t>пис</w:t>
            </w: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(2)</w:t>
            </w:r>
          </w:p>
        </w:tc>
        <w:tc>
          <w:tcPr>
            <w:tcW w:w="567"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Cyrl-CS"/>
              </w:rPr>
              <w:t>Ј.м.</w:t>
            </w: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(3)</w:t>
            </w:r>
          </w:p>
        </w:tc>
        <w:tc>
          <w:tcPr>
            <w:tcW w:w="747"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Cyrl-CS"/>
              </w:rPr>
              <w:t>Кол.</w:t>
            </w: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lang w:val="sr-Cyrl-CS"/>
              </w:rPr>
            </w:pPr>
            <w:r w:rsidRPr="00B37617">
              <w:rPr>
                <w:rFonts w:ascii="Times New Roman" w:hAnsi="Times New Roman"/>
                <w:b/>
              </w:rPr>
              <w:t>(4)</w:t>
            </w:r>
          </w:p>
        </w:tc>
        <w:tc>
          <w:tcPr>
            <w:tcW w:w="1260" w:type="dxa"/>
            <w:tcBorders>
              <w:top w:val="single" w:sz="4" w:space="0" w:color="000000"/>
              <w:left w:val="single" w:sz="4" w:space="0" w:color="000000"/>
              <w:bottom w:val="single" w:sz="4" w:space="0" w:color="000000"/>
              <w:right w:val="single" w:sz="4" w:space="0" w:color="000000"/>
            </w:tcBorders>
          </w:tcPr>
          <w:p w:rsidR="00A53326" w:rsidRPr="00B37617" w:rsidRDefault="00A53326" w:rsidP="00A53326">
            <w:pPr>
              <w:jc w:val="center"/>
              <w:rPr>
                <w:rFonts w:ascii="Times New Roman" w:hAnsi="Times New Roman"/>
                <w:b/>
              </w:rPr>
            </w:pPr>
            <w:r w:rsidRPr="00B37617">
              <w:rPr>
                <w:rFonts w:ascii="Times New Roman" w:hAnsi="Times New Roman"/>
                <w:b/>
                <w:lang w:val="sr-Cyrl-CS"/>
              </w:rPr>
              <w:t>Цена по јед.мере без ПДВ-а</w:t>
            </w:r>
          </w:p>
          <w:p w:rsidR="00A53326"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p>
          <w:p w:rsidR="00A53326" w:rsidRPr="00B37617" w:rsidRDefault="00A53326" w:rsidP="00A53326">
            <w:pPr>
              <w:jc w:val="center"/>
              <w:rPr>
                <w:rFonts w:ascii="Times New Roman" w:hAnsi="Times New Roman"/>
                <w:b/>
              </w:rPr>
            </w:pPr>
            <w:r w:rsidRPr="00B37617">
              <w:rPr>
                <w:rFonts w:ascii="Times New Roman" w:hAnsi="Times New Roman"/>
                <w:b/>
              </w:rPr>
              <w:t>(5)</w:t>
            </w:r>
          </w:p>
        </w:tc>
        <w:tc>
          <w:tcPr>
            <w:tcW w:w="1537" w:type="dxa"/>
            <w:tcBorders>
              <w:top w:val="single" w:sz="4" w:space="0" w:color="000000"/>
              <w:left w:val="single" w:sz="4" w:space="0" w:color="000000"/>
              <w:bottom w:val="single" w:sz="4" w:space="0" w:color="000000"/>
              <w:right w:val="single" w:sz="4" w:space="0" w:color="000000"/>
            </w:tcBorders>
            <w:hideMark/>
          </w:tcPr>
          <w:p w:rsidR="00A53326" w:rsidRPr="00B37617" w:rsidRDefault="00A53326" w:rsidP="00A53326">
            <w:pPr>
              <w:jc w:val="center"/>
              <w:rPr>
                <w:rFonts w:ascii="Times New Roman" w:hAnsi="Times New Roman"/>
                <w:b/>
              </w:rPr>
            </w:pPr>
            <w:r w:rsidRPr="00B37617">
              <w:rPr>
                <w:rFonts w:ascii="Times New Roman" w:hAnsi="Times New Roman"/>
                <w:b/>
                <w:lang w:val="sr-Cyrl-CS"/>
              </w:rPr>
              <w:t>Укупна цена без ПДВ-а</w:t>
            </w:r>
          </w:p>
          <w:p w:rsidR="00A53326" w:rsidRPr="00B37617" w:rsidRDefault="00A53326" w:rsidP="00A53326">
            <w:pPr>
              <w:jc w:val="center"/>
              <w:rPr>
                <w:rFonts w:ascii="Times New Roman" w:hAnsi="Times New Roman"/>
                <w:b/>
              </w:rPr>
            </w:pPr>
          </w:p>
          <w:p w:rsidR="00A53326" w:rsidRDefault="00A53326" w:rsidP="00A53326">
            <w:pPr>
              <w:jc w:val="center"/>
              <w:rPr>
                <w:rFonts w:ascii="Times New Roman" w:hAnsi="Times New Roman"/>
                <w:b/>
                <w:lang w:val="sr-Cyrl-CS"/>
              </w:rPr>
            </w:pPr>
          </w:p>
          <w:p w:rsidR="00A53326" w:rsidRPr="00B37617" w:rsidRDefault="00A53326" w:rsidP="00A53326">
            <w:pPr>
              <w:jc w:val="center"/>
              <w:rPr>
                <w:rFonts w:ascii="Times New Roman" w:hAnsi="Times New Roman"/>
                <w:b/>
                <w:lang w:val="sr-Cyrl-CS"/>
              </w:rPr>
            </w:pPr>
          </w:p>
          <w:p w:rsidR="00A53326" w:rsidRPr="00B37617" w:rsidRDefault="00A53326" w:rsidP="00A53326">
            <w:pPr>
              <w:jc w:val="center"/>
              <w:rPr>
                <w:rFonts w:ascii="Times New Roman" w:hAnsi="Times New Roman"/>
                <w:b/>
              </w:rPr>
            </w:pPr>
            <w:r w:rsidRPr="00B37617">
              <w:rPr>
                <w:rFonts w:ascii="Times New Roman" w:hAnsi="Times New Roman"/>
                <w:b/>
              </w:rPr>
              <w:t>(6)=4x5</w:t>
            </w:r>
          </w:p>
        </w:tc>
        <w:tc>
          <w:tcPr>
            <w:tcW w:w="1418" w:type="dxa"/>
            <w:tcBorders>
              <w:top w:val="single" w:sz="4" w:space="0" w:color="000000"/>
              <w:left w:val="single" w:sz="4" w:space="0" w:color="000000"/>
              <w:bottom w:val="single" w:sz="4" w:space="0" w:color="000000"/>
              <w:right w:val="single" w:sz="4" w:space="0" w:color="000000"/>
            </w:tcBorders>
            <w:hideMark/>
          </w:tcPr>
          <w:p w:rsidR="00A53326" w:rsidRDefault="00A53326" w:rsidP="00A53326">
            <w:pPr>
              <w:jc w:val="center"/>
              <w:rPr>
                <w:rFonts w:ascii="Times New Roman" w:hAnsi="Times New Roman"/>
                <w:b/>
                <w:lang w:val="sr-Cyrl-CS"/>
              </w:rPr>
            </w:pPr>
            <w:r w:rsidRPr="00B37617">
              <w:rPr>
                <w:rFonts w:ascii="Times New Roman" w:hAnsi="Times New Roman"/>
                <w:b/>
                <w:lang w:val="sr-Cyrl-CS"/>
              </w:rPr>
              <w:t>Произвођач</w:t>
            </w:r>
          </w:p>
          <w:p w:rsidR="00A53326" w:rsidRDefault="00A53326" w:rsidP="00A53326">
            <w:pPr>
              <w:jc w:val="center"/>
              <w:rPr>
                <w:rFonts w:ascii="Times New Roman" w:hAnsi="Times New Roman"/>
                <w:b/>
                <w:lang w:val="sr-Cyrl-CS"/>
              </w:rPr>
            </w:pPr>
          </w:p>
          <w:p w:rsidR="00A53326" w:rsidRDefault="00A53326" w:rsidP="00A53326">
            <w:pPr>
              <w:jc w:val="center"/>
              <w:rPr>
                <w:rFonts w:ascii="Times New Roman" w:hAnsi="Times New Roman"/>
                <w:b/>
                <w:lang w:val="sr-Cyrl-CS"/>
              </w:rPr>
            </w:pPr>
          </w:p>
          <w:p w:rsidR="00A53326" w:rsidRDefault="00A53326" w:rsidP="00A53326">
            <w:pPr>
              <w:jc w:val="center"/>
              <w:rPr>
                <w:rFonts w:ascii="Times New Roman" w:hAnsi="Times New Roman"/>
                <w:b/>
                <w:lang w:val="sr-Cyrl-CS"/>
              </w:rPr>
            </w:pPr>
          </w:p>
          <w:p w:rsidR="00A53326" w:rsidRPr="00B37617" w:rsidRDefault="00A53326" w:rsidP="00A53326">
            <w:pPr>
              <w:jc w:val="center"/>
              <w:rPr>
                <w:rFonts w:ascii="Times New Roman" w:hAnsi="Times New Roman"/>
                <w:b/>
                <w:lang w:val="sr-Cyrl-CS"/>
              </w:rPr>
            </w:pPr>
            <w:r>
              <w:rPr>
                <w:rFonts w:ascii="Times New Roman" w:hAnsi="Times New Roman"/>
                <w:b/>
                <w:lang w:val="sr-Cyrl-CS"/>
              </w:rPr>
              <w:t>(7)</w:t>
            </w:r>
          </w:p>
        </w:tc>
      </w:tr>
      <w:tr w:rsidR="00A53326" w:rsidRPr="00B37617" w:rsidTr="00A53326">
        <w:trPr>
          <w:trHeight w:val="478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rPr>
            </w:pPr>
            <w:r w:rsidRPr="00B37617">
              <w:rPr>
                <w:rFonts w:ascii="Times New Roman" w:hAnsi="Times New Roman"/>
                <w:lang w:val="sr-Cyrl-CS"/>
              </w:rPr>
              <w:t>1.</w:t>
            </w:r>
          </w:p>
        </w:tc>
        <w:tc>
          <w:tcPr>
            <w:tcW w:w="3883"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both"/>
              <w:rPr>
                <w:rFonts w:ascii="Times New Roman" w:hAnsi="Times New Roman"/>
                <w:b/>
                <w:lang w:val="sr-Cyrl-CS"/>
              </w:rPr>
            </w:pPr>
            <w:r w:rsidRPr="00B37617">
              <w:rPr>
                <w:rFonts w:ascii="Times New Roman" w:hAnsi="Times New Roman"/>
                <w:b/>
                <w:lang w:val="sr-Cyrl-CS"/>
              </w:rPr>
              <w:t>Метални орман за документа</w:t>
            </w:r>
          </w:p>
          <w:p w:rsidR="00A53326" w:rsidRPr="00B37617" w:rsidRDefault="006343EA" w:rsidP="00A53326">
            <w:pPr>
              <w:spacing w:before="20"/>
              <w:jc w:val="both"/>
              <w:rPr>
                <w:rFonts w:ascii="Times New Roman" w:hAnsi="Times New Roman"/>
                <w:b/>
                <w:lang w:val="sr-Latn-CS"/>
              </w:rPr>
            </w:pPr>
            <w:r>
              <w:rPr>
                <w:rFonts w:ascii="Times New Roman" w:hAnsi="Times New Roman"/>
                <w:b/>
                <w:lang w:val="sr-Cyrl-CS"/>
              </w:rPr>
              <w:t>(</w:t>
            </w:r>
            <w:r w:rsidR="00A53326" w:rsidRPr="00B37617">
              <w:rPr>
                <w:rFonts w:ascii="Times New Roman" w:hAnsi="Times New Roman"/>
                <w:b/>
                <w:lang w:val="sr-Cyrl-CS"/>
              </w:rPr>
              <w:t>рачуноводство 3</w:t>
            </w:r>
            <w:r>
              <w:rPr>
                <w:rFonts w:ascii="Times New Roman" w:hAnsi="Times New Roman"/>
                <w:b/>
                <w:lang w:val="sr-Cyrl-CS"/>
              </w:rPr>
              <w:t xml:space="preserve"> </w:t>
            </w:r>
            <w:r w:rsidR="00A53326" w:rsidRPr="00B37617">
              <w:rPr>
                <w:rFonts w:ascii="Times New Roman" w:hAnsi="Times New Roman"/>
                <w:b/>
                <w:lang w:val="sr-Cyrl-CS"/>
              </w:rPr>
              <w:t>ком, правна сл. 3</w:t>
            </w:r>
            <w:r>
              <w:rPr>
                <w:rFonts w:ascii="Times New Roman" w:hAnsi="Times New Roman"/>
                <w:b/>
                <w:lang w:val="sr-Cyrl-CS"/>
              </w:rPr>
              <w:t xml:space="preserve"> </w:t>
            </w:r>
            <w:r w:rsidR="00A53326" w:rsidRPr="00B37617">
              <w:rPr>
                <w:rFonts w:ascii="Times New Roman" w:hAnsi="Times New Roman"/>
                <w:b/>
                <w:lang w:val="sr-Cyrl-CS"/>
              </w:rPr>
              <w:t>ком, библиотека 3 ком</w:t>
            </w:r>
            <w:r w:rsidR="00A53326" w:rsidRPr="00B37617">
              <w:rPr>
                <w:rFonts w:ascii="Times New Roman" w:hAnsi="Times New Roman"/>
                <w:b/>
              </w:rPr>
              <w:t>, биологија  1 ком</w:t>
            </w:r>
            <w:r w:rsidR="00A53326" w:rsidRPr="00B37617">
              <w:rPr>
                <w:rFonts w:ascii="Times New Roman" w:hAnsi="Times New Roman"/>
                <w:b/>
                <w:lang w:val="sr-Cyrl-CS"/>
              </w:rPr>
              <w:t>):</w:t>
            </w:r>
          </w:p>
          <w:p w:rsidR="00A53326" w:rsidRPr="00B37617" w:rsidRDefault="00A53326" w:rsidP="00A53326">
            <w:pPr>
              <w:pStyle w:val="ListParagraph"/>
              <w:numPr>
                <w:ilvl w:val="0"/>
                <w:numId w:val="21"/>
              </w:numPr>
              <w:suppressAutoHyphens w:val="0"/>
              <w:spacing w:before="20"/>
              <w:contextualSpacing/>
              <w:jc w:val="both"/>
              <w:rPr>
                <w:rFonts w:ascii="Times New Roman" w:hAnsi="Times New Roman" w:cs="Times New Roman"/>
                <w:lang w:val="sr-Cyrl-CS"/>
              </w:rPr>
            </w:pPr>
            <w:r w:rsidRPr="00B37617">
              <w:rPr>
                <w:rFonts w:ascii="Times New Roman" w:hAnsi="Times New Roman" w:cs="Times New Roman"/>
                <w:lang w:val="sr-Cyrl-CS"/>
              </w:rPr>
              <w:t>Јака метална варена конструкција</w:t>
            </w:r>
            <w:r w:rsidR="006343EA">
              <w:rPr>
                <w:rFonts w:ascii="Times New Roman" w:hAnsi="Times New Roman" w:cs="Times New Roman"/>
                <w:lang w:val="sr-Cyrl-CS"/>
              </w:rPr>
              <w:t xml:space="preserve"> </w:t>
            </w:r>
            <w:r w:rsidRPr="00B37617">
              <w:rPr>
                <w:rFonts w:ascii="Times New Roman" w:hAnsi="Times New Roman" w:cs="Times New Roman"/>
              </w:rPr>
              <w:t xml:space="preserve">од челичног </w:t>
            </w:r>
            <w:r w:rsidRPr="00B37617">
              <w:rPr>
                <w:rFonts w:ascii="Times New Roman" w:hAnsi="Times New Roman" w:cs="Times New Roman"/>
                <w:lang w:val="sr-Cyrl-CS"/>
              </w:rPr>
              <w:t xml:space="preserve"> декапираног лима дебљине 1</w:t>
            </w:r>
            <w:r w:rsidRPr="00B37617">
              <w:rPr>
                <w:rFonts w:ascii="Times New Roman" w:hAnsi="Times New Roman" w:cs="Times New Roman"/>
                <w:lang w:val="sr-Latn-CS"/>
              </w:rPr>
              <w:t>mm</w:t>
            </w:r>
          </w:p>
          <w:p w:rsidR="00A53326" w:rsidRPr="00B37617" w:rsidRDefault="00A53326" w:rsidP="00A53326">
            <w:pPr>
              <w:pStyle w:val="ListParagraph"/>
              <w:numPr>
                <w:ilvl w:val="0"/>
                <w:numId w:val="21"/>
              </w:numPr>
              <w:suppressAutoHyphens w:val="0"/>
              <w:spacing w:before="20"/>
              <w:contextualSpacing/>
              <w:jc w:val="both"/>
              <w:rPr>
                <w:rFonts w:ascii="Times New Roman" w:hAnsi="Times New Roman" w:cs="Times New Roman"/>
                <w:lang w:val="sr-Cyrl-CS"/>
              </w:rPr>
            </w:pPr>
            <w:r w:rsidRPr="00B37617">
              <w:rPr>
                <w:rFonts w:ascii="Times New Roman" w:hAnsi="Times New Roman" w:cs="Times New Roman"/>
                <w:lang w:val="sr-Cyrl-CS"/>
              </w:rPr>
              <w:t>Четири метале полице са могућношћу подешавања висине и пета као основа.</w:t>
            </w:r>
          </w:p>
          <w:p w:rsidR="00A53326" w:rsidRPr="00B37617" w:rsidRDefault="00A53326" w:rsidP="00A53326">
            <w:pPr>
              <w:pStyle w:val="ListParagraph"/>
              <w:numPr>
                <w:ilvl w:val="0"/>
                <w:numId w:val="21"/>
              </w:numPr>
              <w:suppressAutoHyphens w:val="0"/>
              <w:spacing w:before="20"/>
              <w:contextualSpacing/>
              <w:jc w:val="both"/>
              <w:rPr>
                <w:rFonts w:ascii="Times New Roman" w:hAnsi="Times New Roman" w:cs="Times New Roman"/>
                <w:lang w:val="sr-Cyrl-CS"/>
              </w:rPr>
            </w:pPr>
            <w:r w:rsidRPr="00B37617">
              <w:rPr>
                <w:rFonts w:ascii="Times New Roman" w:hAnsi="Times New Roman" w:cs="Times New Roman"/>
                <w:lang w:val="sr-Cyrl-CS"/>
              </w:rPr>
              <w:t>Површинска заштита: Електростатичко пластифицирање.</w:t>
            </w:r>
          </w:p>
          <w:p w:rsidR="00A53326" w:rsidRPr="00B37617" w:rsidRDefault="00A53326" w:rsidP="00A53326">
            <w:pPr>
              <w:pStyle w:val="ListParagraph"/>
              <w:numPr>
                <w:ilvl w:val="0"/>
                <w:numId w:val="21"/>
              </w:numPr>
              <w:suppressAutoHyphens w:val="0"/>
              <w:spacing w:before="20"/>
              <w:contextualSpacing/>
              <w:jc w:val="both"/>
              <w:rPr>
                <w:rFonts w:ascii="Times New Roman" w:hAnsi="Times New Roman" w:cs="Times New Roman"/>
                <w:lang w:val="sr-Cyrl-CS"/>
              </w:rPr>
            </w:pPr>
            <w:r w:rsidRPr="00B37617">
              <w:rPr>
                <w:rFonts w:ascii="Times New Roman" w:hAnsi="Times New Roman" w:cs="Times New Roman"/>
                <w:lang w:val="sr-Cyrl-CS"/>
              </w:rPr>
              <w:t>Брава која се затвара у три тачке (</w:t>
            </w:r>
            <w:r w:rsidRPr="00B37617">
              <w:rPr>
                <w:rFonts w:ascii="Times New Roman" w:hAnsi="Times New Roman" w:cs="Times New Roman"/>
              </w:rPr>
              <w:t xml:space="preserve">два </w:t>
            </w:r>
            <w:r w:rsidRPr="00B37617">
              <w:rPr>
                <w:rFonts w:ascii="Times New Roman" w:hAnsi="Times New Roman" w:cs="Times New Roman"/>
                <w:lang w:val="sr-Cyrl-CS"/>
              </w:rPr>
              <w:t>кључа).</w:t>
            </w:r>
          </w:p>
          <w:p w:rsidR="00A53326" w:rsidRPr="00B37617" w:rsidRDefault="00A53326" w:rsidP="00A53326">
            <w:pPr>
              <w:pStyle w:val="ListParagraph"/>
              <w:numPr>
                <w:ilvl w:val="0"/>
                <w:numId w:val="21"/>
              </w:numPr>
              <w:suppressAutoHyphens w:val="0"/>
              <w:spacing w:before="20"/>
              <w:contextualSpacing/>
              <w:jc w:val="both"/>
              <w:rPr>
                <w:rFonts w:ascii="Times New Roman" w:hAnsi="Times New Roman" w:cs="Times New Roman"/>
                <w:lang w:val="sr-Cyrl-CS"/>
              </w:rPr>
            </w:pPr>
            <w:r w:rsidRPr="00B37617">
              <w:rPr>
                <w:rFonts w:ascii="Times New Roman" w:hAnsi="Times New Roman" w:cs="Times New Roman"/>
                <w:lang w:val="sr-Cyrl-CS"/>
              </w:rPr>
              <w:t>Боја: светло сива</w:t>
            </w:r>
            <w:r w:rsidRPr="00B37617">
              <w:rPr>
                <w:rFonts w:ascii="Times New Roman" w:hAnsi="Times New Roman" w:cs="Times New Roman"/>
                <w:lang w:val="sr-Latn-CS"/>
              </w:rPr>
              <w:t xml:space="preserve"> RAL 7035</w:t>
            </w:r>
          </w:p>
          <w:p w:rsidR="00A53326" w:rsidRPr="00B37617" w:rsidRDefault="00A53326" w:rsidP="00A53326">
            <w:pPr>
              <w:numPr>
                <w:ilvl w:val="0"/>
                <w:numId w:val="21"/>
              </w:numPr>
              <w:shd w:val="clear" w:color="auto" w:fill="FFFFFF"/>
              <w:suppressAutoHyphens w:val="0"/>
              <w:spacing w:before="100" w:beforeAutospacing="1" w:after="100" w:afterAutospacing="1"/>
              <w:jc w:val="both"/>
              <w:rPr>
                <w:rFonts w:ascii="Times New Roman" w:hAnsi="Times New Roman"/>
                <w:color w:val="333333"/>
              </w:rPr>
            </w:pPr>
            <w:r w:rsidRPr="00B37617">
              <w:rPr>
                <w:rFonts w:ascii="Times New Roman" w:hAnsi="Times New Roman"/>
              </w:rPr>
              <w:t>Двокрилна врата са великим углом отварања вратница.</w:t>
            </w:r>
          </w:p>
          <w:p w:rsidR="00A53326" w:rsidRPr="00B37617" w:rsidRDefault="00A53326" w:rsidP="00A53326">
            <w:pPr>
              <w:numPr>
                <w:ilvl w:val="0"/>
                <w:numId w:val="21"/>
              </w:numPr>
              <w:shd w:val="clear" w:color="auto" w:fill="FFFFFF"/>
              <w:suppressAutoHyphens w:val="0"/>
              <w:spacing w:before="100" w:beforeAutospacing="1" w:after="100" w:afterAutospacing="1"/>
              <w:jc w:val="both"/>
              <w:rPr>
                <w:rFonts w:ascii="Times New Roman" w:hAnsi="Times New Roman"/>
              </w:rPr>
            </w:pPr>
            <w:r w:rsidRPr="00B37617">
              <w:rPr>
                <w:rFonts w:ascii="Times New Roman" w:hAnsi="Times New Roman"/>
              </w:rPr>
              <w:t xml:space="preserve">Цилиндрична механичка брава са кључем са заштитном пластиком у црној боји. </w:t>
            </w:r>
          </w:p>
          <w:p w:rsidR="00A53326" w:rsidRPr="00B37617" w:rsidRDefault="00A53326" w:rsidP="00A53326">
            <w:pPr>
              <w:pStyle w:val="NoSpacing"/>
              <w:numPr>
                <w:ilvl w:val="0"/>
                <w:numId w:val="21"/>
              </w:numPr>
              <w:jc w:val="both"/>
              <w:rPr>
                <w:rFonts w:ascii="Times New Roman" w:eastAsia="Calibri" w:hAnsi="Times New Roman" w:cs="Times New Roman"/>
                <w:sz w:val="24"/>
                <w:szCs w:val="24"/>
                <w:lang w:val="sr-Cyrl-CS"/>
              </w:rPr>
            </w:pPr>
            <w:r w:rsidRPr="00B37617">
              <w:rPr>
                <w:rFonts w:ascii="Times New Roman" w:hAnsi="Times New Roman" w:cs="Times New Roman"/>
                <w:sz w:val="24"/>
                <w:szCs w:val="24"/>
              </w:rPr>
              <w:t>Носивост једне полице до 50kg.</w:t>
            </w:r>
            <w:r w:rsidRPr="00B37617">
              <w:rPr>
                <w:rFonts w:ascii="Times New Roman" w:hAnsi="Times New Roman" w:cs="Times New Roman"/>
                <w:sz w:val="24"/>
                <w:szCs w:val="24"/>
              </w:rPr>
              <w:br/>
            </w:r>
            <w:r w:rsidRPr="00B37617">
              <w:rPr>
                <w:rFonts w:ascii="Times New Roman" w:hAnsi="Times New Roman" w:cs="Times New Roman"/>
                <w:sz w:val="24"/>
                <w:szCs w:val="24"/>
                <w:lang w:val="sr-Cyrl-CS"/>
              </w:rPr>
              <w:t>Димензије</w:t>
            </w:r>
            <w:r w:rsidRPr="00B37617">
              <w:rPr>
                <w:rFonts w:ascii="Times New Roman" w:hAnsi="Times New Roman" w:cs="Times New Roman"/>
                <w:sz w:val="24"/>
                <w:szCs w:val="24"/>
              </w:rPr>
              <w:t>:</w:t>
            </w:r>
            <w:r w:rsidRPr="00B37617">
              <w:rPr>
                <w:rFonts w:ascii="Times New Roman" w:hAnsi="Times New Roman" w:cs="Times New Roman"/>
                <w:sz w:val="24"/>
                <w:szCs w:val="24"/>
              </w:rPr>
              <w:br/>
            </w:r>
            <w:r w:rsidRPr="00B37617">
              <w:rPr>
                <w:rFonts w:ascii="Times New Roman" w:hAnsi="Times New Roman" w:cs="Times New Roman"/>
                <w:sz w:val="24"/>
                <w:szCs w:val="24"/>
                <w:shd w:val="clear" w:color="auto" w:fill="FFFFFF"/>
              </w:rPr>
              <w:t>(V200xŠ800xD440)</w:t>
            </w:r>
            <w:r w:rsidR="006343EA">
              <w:rPr>
                <w:rFonts w:ascii="Times New Roman" w:hAnsi="Times New Roman" w:cs="Times New Roman"/>
                <w:sz w:val="24"/>
                <w:szCs w:val="24"/>
                <w:shd w:val="clear" w:color="auto" w:fill="FFFFFF"/>
              </w:rPr>
              <w:t xml:space="preserve"> </w:t>
            </w:r>
            <w:r w:rsidRPr="00B37617">
              <w:rPr>
                <w:rFonts w:ascii="Times New Roman" w:hAnsi="Times New Roman" w:cs="Times New Roman"/>
                <w:sz w:val="24"/>
                <w:szCs w:val="24"/>
                <w:shd w:val="clear" w:color="auto" w:fill="FFFFFF"/>
              </w:rPr>
              <w:t>mm</w:t>
            </w:r>
          </w:p>
          <w:p w:rsidR="00A53326" w:rsidRPr="006343EA" w:rsidRDefault="00A53326" w:rsidP="006343EA">
            <w:pPr>
              <w:pStyle w:val="NoSpacing"/>
              <w:ind w:left="141" w:firstLine="142"/>
              <w:jc w:val="both"/>
              <w:rPr>
                <w:rFonts w:ascii="Times New Roman" w:hAnsi="Times New Roman" w:cs="Times New Roman"/>
                <w:i/>
                <w:sz w:val="24"/>
                <w:szCs w:val="24"/>
              </w:rPr>
            </w:pPr>
            <w:r w:rsidRPr="006343EA">
              <w:rPr>
                <w:rFonts w:ascii="Times New Roman" w:hAnsi="Times New Roman" w:cs="Times New Roman"/>
                <w:i/>
                <w:sz w:val="24"/>
                <w:szCs w:val="24"/>
              </w:rPr>
              <w:t xml:space="preserve"> Изглед као на фотографији бр. 4 или </w:t>
            </w:r>
            <w:r w:rsidR="006343EA">
              <w:rPr>
                <w:rFonts w:ascii="Times New Roman" w:hAnsi="Times New Roman" w:cs="Times New Roman"/>
                <w:i/>
                <w:sz w:val="24"/>
                <w:szCs w:val="24"/>
              </w:rPr>
              <w:t>одговарајуће</w:t>
            </w:r>
            <w:r w:rsidRPr="006343EA">
              <w:rPr>
                <w:rFonts w:ascii="Times New Roman" w:hAnsi="Times New Roman" w:cs="Times New Roman"/>
                <w:i/>
                <w:sz w:val="24"/>
                <w:szCs w:val="24"/>
              </w:rPr>
              <w:t>.</w:t>
            </w:r>
          </w:p>
        </w:tc>
        <w:tc>
          <w:tcPr>
            <w:tcW w:w="567" w:type="dxa"/>
            <w:tcBorders>
              <w:top w:val="single" w:sz="4" w:space="0" w:color="000000"/>
              <w:left w:val="single" w:sz="4" w:space="0" w:color="000000"/>
              <w:bottom w:val="single" w:sz="4" w:space="0" w:color="auto"/>
              <w:right w:val="single" w:sz="4" w:space="0" w:color="000000"/>
            </w:tcBorders>
            <w:vAlign w:val="center"/>
            <w:hideMark/>
          </w:tcPr>
          <w:p w:rsidR="00A53326" w:rsidRPr="00B37617" w:rsidRDefault="00A53326" w:rsidP="00A53326">
            <w:pPr>
              <w:jc w:val="center"/>
              <w:rPr>
                <w:rFonts w:ascii="Times New Roman" w:hAnsi="Times New Roman"/>
                <w:lang w:val="sr-Cyrl-CS"/>
              </w:rPr>
            </w:pPr>
            <w:r w:rsidRPr="00B37617">
              <w:rPr>
                <w:rFonts w:ascii="Times New Roman" w:hAnsi="Times New Roman"/>
                <w:lang w:val="sr-Cyrl-CS"/>
              </w:rPr>
              <w:t>ком</w:t>
            </w:r>
          </w:p>
        </w:tc>
        <w:tc>
          <w:tcPr>
            <w:tcW w:w="747" w:type="dxa"/>
            <w:tcBorders>
              <w:top w:val="single" w:sz="4" w:space="0" w:color="000000"/>
              <w:left w:val="single" w:sz="4" w:space="0" w:color="000000"/>
              <w:bottom w:val="single" w:sz="4" w:space="0" w:color="auto"/>
              <w:right w:val="single" w:sz="4" w:space="0" w:color="000000"/>
            </w:tcBorders>
            <w:vAlign w:val="center"/>
          </w:tcPr>
          <w:p w:rsidR="00A53326" w:rsidRPr="00B37617" w:rsidRDefault="00A53326" w:rsidP="00A53326">
            <w:pPr>
              <w:jc w:val="center"/>
              <w:rPr>
                <w:rFonts w:ascii="Times New Roman" w:hAnsi="Times New Roman"/>
                <w:lang w:val="sr-Cyrl-CS"/>
              </w:rPr>
            </w:pPr>
            <w:r w:rsidRPr="00B37617">
              <w:rPr>
                <w:rFonts w:ascii="Times New Roman" w:hAnsi="Times New Roman"/>
                <w:lang w:val="sr-Cyrl-CS"/>
              </w:rPr>
              <w:t>10</w:t>
            </w:r>
          </w:p>
        </w:tc>
        <w:tc>
          <w:tcPr>
            <w:tcW w:w="1260" w:type="dxa"/>
            <w:tcBorders>
              <w:top w:val="single" w:sz="4" w:space="0" w:color="000000"/>
              <w:left w:val="single" w:sz="4" w:space="0" w:color="000000"/>
              <w:bottom w:val="single" w:sz="4" w:space="0" w:color="auto"/>
              <w:right w:val="single" w:sz="4" w:space="0" w:color="000000"/>
            </w:tcBorders>
            <w:vAlign w:val="center"/>
          </w:tcPr>
          <w:p w:rsidR="00A53326" w:rsidRPr="00B37617" w:rsidRDefault="00A53326" w:rsidP="00A53326">
            <w:pPr>
              <w:spacing w:before="20"/>
              <w:jc w:val="center"/>
              <w:rPr>
                <w:rFonts w:ascii="Times New Roman" w:hAnsi="Times New Roman"/>
                <w:lang w:val="sr-Cyrl-CS"/>
              </w:rPr>
            </w:pPr>
          </w:p>
        </w:tc>
        <w:tc>
          <w:tcPr>
            <w:tcW w:w="1537" w:type="dxa"/>
            <w:tcBorders>
              <w:top w:val="single" w:sz="4" w:space="0" w:color="000000"/>
              <w:left w:val="single" w:sz="4" w:space="0" w:color="000000"/>
              <w:bottom w:val="single" w:sz="4" w:space="0" w:color="auto"/>
              <w:right w:val="single" w:sz="4" w:space="0" w:color="000000"/>
            </w:tcBorders>
            <w:vAlign w:val="center"/>
          </w:tcPr>
          <w:p w:rsidR="00A53326" w:rsidRPr="00B37617" w:rsidRDefault="00A53326" w:rsidP="00A53326">
            <w:pPr>
              <w:spacing w:before="20"/>
              <w:rPr>
                <w:rFonts w:ascii="Times New Roman" w:hAnsi="Times New Roman"/>
                <w:lang w:val="sr-Cyrl-CS"/>
              </w:rPr>
            </w:pPr>
          </w:p>
        </w:tc>
        <w:tc>
          <w:tcPr>
            <w:tcW w:w="1418" w:type="dxa"/>
            <w:tcBorders>
              <w:top w:val="single" w:sz="4" w:space="0" w:color="000000"/>
              <w:left w:val="single" w:sz="4" w:space="0" w:color="000000"/>
              <w:bottom w:val="single" w:sz="4" w:space="0" w:color="auto"/>
              <w:right w:val="single" w:sz="4" w:space="0" w:color="000000"/>
            </w:tcBorders>
          </w:tcPr>
          <w:p w:rsidR="00A53326" w:rsidRPr="00B37617" w:rsidRDefault="00A53326" w:rsidP="00A53326">
            <w:pPr>
              <w:spacing w:before="20"/>
              <w:rPr>
                <w:rFonts w:ascii="Times New Roman" w:hAnsi="Times New Roman"/>
                <w:lang w:val="sr-Cyrl-CS"/>
              </w:rPr>
            </w:pPr>
          </w:p>
        </w:tc>
      </w:tr>
      <w:tr w:rsidR="00A53326" w:rsidRPr="00B37617" w:rsidTr="00A53326">
        <w:trPr>
          <w:trHeight w:val="55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УКУПНА ЦЕНА БЕЗ ПДВ-а:                                                                                  </w:t>
            </w:r>
          </w:p>
        </w:tc>
        <w:tc>
          <w:tcPr>
            <w:tcW w:w="567" w:type="dxa"/>
            <w:tcBorders>
              <w:top w:val="single" w:sz="4" w:space="0" w:color="auto"/>
              <w:bottom w:val="single" w:sz="4" w:space="0" w:color="auto"/>
            </w:tcBorders>
            <w:vAlign w:val="center"/>
            <w:hideMark/>
          </w:tcPr>
          <w:p w:rsidR="00A53326" w:rsidRPr="00B37617"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B37617"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B37617"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B37617"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B37617" w:rsidRDefault="00A53326" w:rsidP="00A53326">
            <w:pPr>
              <w:spacing w:before="20"/>
              <w:rPr>
                <w:rFonts w:ascii="Times New Roman" w:hAnsi="Times New Roman"/>
                <w:lang w:val="sr-Cyrl-CS"/>
              </w:rPr>
            </w:pPr>
          </w:p>
        </w:tc>
      </w:tr>
      <w:tr w:rsidR="00A53326" w:rsidRPr="00B37617" w:rsidTr="00A53326">
        <w:trPr>
          <w:trHeight w:val="545"/>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ПДВ:                                                                                            </w:t>
            </w:r>
          </w:p>
        </w:tc>
        <w:tc>
          <w:tcPr>
            <w:tcW w:w="567" w:type="dxa"/>
            <w:tcBorders>
              <w:top w:val="single" w:sz="4" w:space="0" w:color="auto"/>
              <w:bottom w:val="single" w:sz="4" w:space="0" w:color="auto"/>
            </w:tcBorders>
            <w:vAlign w:val="center"/>
            <w:hideMark/>
          </w:tcPr>
          <w:p w:rsidR="00A53326" w:rsidRPr="00B37617"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B37617"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B37617"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B37617"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B37617" w:rsidRDefault="00A53326" w:rsidP="00A53326">
            <w:pPr>
              <w:spacing w:before="20"/>
              <w:rPr>
                <w:rFonts w:ascii="Times New Roman" w:hAnsi="Times New Roman"/>
                <w:lang w:val="sr-Cyrl-CS"/>
              </w:rPr>
            </w:pPr>
          </w:p>
        </w:tc>
      </w:tr>
      <w:tr w:rsidR="00A53326" w:rsidRPr="00B37617" w:rsidTr="00A53326">
        <w:trPr>
          <w:trHeight w:val="547"/>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B37617" w:rsidRDefault="00A53326" w:rsidP="00A53326">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A53326" w:rsidRPr="00B37617" w:rsidRDefault="00A53326" w:rsidP="00A53326">
            <w:pPr>
              <w:spacing w:before="20"/>
              <w:rPr>
                <w:rFonts w:ascii="Times New Roman" w:hAnsi="Times New Roman"/>
                <w:lang w:val="sr-Cyrl-CS"/>
              </w:rPr>
            </w:pPr>
            <w:r w:rsidRPr="00B37617">
              <w:rPr>
                <w:rFonts w:ascii="Times New Roman" w:hAnsi="Times New Roman"/>
                <w:b/>
                <w:lang w:val="sr-Cyrl-CS"/>
              </w:rPr>
              <w:t xml:space="preserve">УКУПНА ЦЕНА СА ПДВ-ом:                                                              </w:t>
            </w:r>
          </w:p>
        </w:tc>
        <w:tc>
          <w:tcPr>
            <w:tcW w:w="567" w:type="dxa"/>
            <w:tcBorders>
              <w:top w:val="single" w:sz="4" w:space="0" w:color="auto"/>
              <w:bottom w:val="single" w:sz="4" w:space="0" w:color="auto"/>
            </w:tcBorders>
            <w:vAlign w:val="center"/>
            <w:hideMark/>
          </w:tcPr>
          <w:p w:rsidR="00A53326" w:rsidRPr="00B37617"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B37617"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B37617"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B37617"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B37617" w:rsidRDefault="00A53326" w:rsidP="00A53326">
            <w:pPr>
              <w:spacing w:before="20"/>
              <w:rPr>
                <w:rFonts w:ascii="Times New Roman" w:hAnsi="Times New Roman"/>
                <w:lang w:val="sr-Cyrl-CS"/>
              </w:rPr>
            </w:pPr>
          </w:p>
        </w:tc>
      </w:tr>
    </w:tbl>
    <w:p w:rsidR="00F94F67" w:rsidRPr="00E50DD3" w:rsidRDefault="00F94F67" w:rsidP="00F94F67">
      <w:pPr>
        <w:spacing w:before="20"/>
        <w:jc w:val="both"/>
        <w:rPr>
          <w:rFonts w:ascii="Times New Roman" w:hAnsi="Times New Roman"/>
          <w:lang w:val="sr-Cyrl-CS"/>
        </w:rPr>
      </w:pPr>
    </w:p>
    <w:p w:rsidR="0064111C" w:rsidRPr="000B3F66" w:rsidRDefault="0064111C" w:rsidP="0064111C">
      <w:pPr>
        <w:autoSpaceDE w:val="0"/>
        <w:autoSpaceDN w:val="0"/>
        <w:adjustRightInd w:val="0"/>
        <w:jc w:val="center"/>
        <w:rPr>
          <w:rFonts w:ascii="Times New Roman" w:hAnsi="Times New Roman"/>
          <w:b/>
          <w:bCs/>
        </w:rPr>
      </w:pPr>
    </w:p>
    <w:p w:rsidR="0064111C" w:rsidRPr="000B3F66" w:rsidRDefault="0064111C" w:rsidP="0064111C">
      <w:pPr>
        <w:autoSpaceDE w:val="0"/>
        <w:autoSpaceDN w:val="0"/>
        <w:adjustRightInd w:val="0"/>
        <w:jc w:val="both"/>
        <w:rPr>
          <w:rFonts w:ascii="Times New Roman" w:hAnsi="Times New Roman"/>
          <w:lang w:eastAsia="sr-Cyrl-CS"/>
        </w:rPr>
      </w:pPr>
    </w:p>
    <w:p w:rsidR="00B65D55" w:rsidRDefault="00B65D55">
      <w:pPr>
        <w:suppressAutoHyphens w:val="0"/>
        <w:spacing w:after="200" w:line="276" w:lineRule="auto"/>
        <w:rPr>
          <w:rFonts w:ascii="Times New Roman" w:hAnsi="Times New Roman"/>
          <w:b/>
          <w:bCs/>
        </w:rPr>
      </w:pPr>
      <w:r>
        <w:rPr>
          <w:rFonts w:ascii="Times New Roman" w:hAnsi="Times New Roman"/>
          <w:b/>
          <w:bCs/>
        </w:rPr>
        <w:br w:type="page"/>
      </w:r>
    </w:p>
    <w:p w:rsidR="00A67FF9" w:rsidRPr="006B269C" w:rsidRDefault="00A67FF9" w:rsidP="00A67FF9">
      <w:pPr>
        <w:jc w:val="center"/>
        <w:rPr>
          <w:rFonts w:ascii="Times New Roman" w:hAnsi="Times New Roman"/>
          <w:b/>
        </w:rPr>
      </w:pPr>
      <w:r>
        <w:rPr>
          <w:rFonts w:ascii="Times New Roman" w:hAnsi="Times New Roman"/>
          <w:b/>
          <w:lang w:val="sr-Cyrl-CS"/>
        </w:rPr>
        <w:lastRenderedPageBreak/>
        <w:t>4</w:t>
      </w:r>
      <w:r w:rsidRPr="006B269C">
        <w:rPr>
          <w:rFonts w:ascii="Times New Roman" w:hAnsi="Times New Roman"/>
          <w:b/>
          <w:lang w:val="sr-Cyrl-CS"/>
        </w:rPr>
        <w:t xml:space="preserve">. </w:t>
      </w:r>
      <w:r w:rsidRPr="006B269C">
        <w:rPr>
          <w:rFonts w:ascii="Times New Roman" w:hAnsi="Times New Roman"/>
          <w:b/>
        </w:rPr>
        <w:t>ТЕХНИЧКА СПЕЦИФИКАЦИЈА</w:t>
      </w:r>
    </w:p>
    <w:p w:rsidR="00A67FF9" w:rsidRPr="006B269C" w:rsidRDefault="00A67FF9" w:rsidP="00A67FF9">
      <w:pPr>
        <w:jc w:val="center"/>
        <w:rPr>
          <w:rFonts w:ascii="Times New Roman" w:hAnsi="Times New Roman"/>
          <w:b/>
          <w:lang w:val="sr-Cyrl-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ПАРТИЈА 3</w:t>
      </w:r>
    </w:p>
    <w:p w:rsidR="00A67FF9" w:rsidRPr="006B269C" w:rsidRDefault="00A67FF9" w:rsidP="00A67FF9">
      <w:pPr>
        <w:autoSpaceDE w:val="0"/>
        <w:autoSpaceDN w:val="0"/>
        <w:adjustRightInd w:val="0"/>
        <w:jc w:val="center"/>
        <w:rPr>
          <w:rFonts w:ascii="Times New Roman" w:hAnsi="Times New Roman"/>
          <w:b/>
          <w:b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МЕТАЛНЕ МАГАЦИНСКЕ ПОЛИЦЕ ИЗРАЂЕНЕ ПО МЕРИ</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За све ставке</w:t>
      </w:r>
      <w:r w:rsidRPr="00D536F0">
        <w:rPr>
          <w:rFonts w:ascii="Times New Roman" w:hAnsi="Times New Roman"/>
          <w:lang w:val="sr-Cyrl-CS"/>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Pr="00D536F0">
        <w:rPr>
          <w:rFonts w:ascii="Times New Roman" w:hAnsi="Times New Roman"/>
          <w:b/>
        </w:rPr>
        <w:t xml:space="preserve"> </w:t>
      </w:r>
      <w:r w:rsidRPr="00D536F0">
        <w:rPr>
          <w:rFonts w:ascii="Times New Roman" w:hAnsi="Times New Roman"/>
          <w:b/>
          <w:lang w:val="ru-RU"/>
        </w:rPr>
        <w:t>као и</w:t>
      </w:r>
      <w:r w:rsidRPr="00D536F0">
        <w:rPr>
          <w:rFonts w:ascii="Times New Roman" w:hAnsi="Times New Roman"/>
          <w:lang w:val="ru-RU"/>
        </w:rPr>
        <w:t xml:space="preserve"> </w:t>
      </w:r>
      <w:r w:rsidRPr="00D536F0">
        <w:rPr>
          <w:rFonts w:ascii="Times New Roman" w:hAnsi="Times New Roman"/>
          <w:b/>
          <w:lang w:val="ru-RU"/>
        </w:rPr>
        <w:t>произвођача производа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pPr w:leftFromText="180" w:rightFromText="180" w:vertAnchor="text" w:horzAnchor="margin" w:tblpY="396"/>
        <w:tblW w:w="10122" w:type="dxa"/>
        <w:tblLayout w:type="fixed"/>
        <w:tblCellMar>
          <w:left w:w="57" w:type="dxa"/>
          <w:right w:w="57" w:type="dxa"/>
        </w:tblCellMar>
        <w:tblLook w:val="04A0"/>
      </w:tblPr>
      <w:tblGrid>
        <w:gridCol w:w="710"/>
        <w:gridCol w:w="3883"/>
        <w:gridCol w:w="567"/>
        <w:gridCol w:w="747"/>
        <w:gridCol w:w="1260"/>
        <w:gridCol w:w="1537"/>
        <w:gridCol w:w="1418"/>
      </w:tblGrid>
      <w:tr w:rsidR="00A53326" w:rsidRPr="006343EA" w:rsidTr="00A53326">
        <w:tc>
          <w:tcPr>
            <w:tcW w:w="710"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ind w:left="-590" w:firstLine="288"/>
              <w:jc w:val="center"/>
              <w:rPr>
                <w:rFonts w:ascii="Times New Roman" w:hAnsi="Times New Roman"/>
                <w:b/>
                <w:lang w:val="sr-Cyrl-CS"/>
              </w:rPr>
            </w:pPr>
            <w:r w:rsidRPr="006343EA">
              <w:rPr>
                <w:rFonts w:ascii="Times New Roman" w:hAnsi="Times New Roman"/>
                <w:b/>
                <w:lang w:val="sr-Cyrl-CS"/>
              </w:rPr>
              <w:t>Р.б.</w:t>
            </w:r>
          </w:p>
          <w:p w:rsidR="00A53326" w:rsidRPr="006343EA" w:rsidRDefault="00A53326" w:rsidP="00A53326">
            <w:pPr>
              <w:ind w:left="-590" w:firstLine="288"/>
              <w:jc w:val="center"/>
              <w:rPr>
                <w:rFonts w:ascii="Times New Roman" w:hAnsi="Times New Roman"/>
                <w:b/>
              </w:rPr>
            </w:pPr>
          </w:p>
          <w:p w:rsidR="00A53326" w:rsidRPr="006343EA" w:rsidRDefault="00A53326" w:rsidP="00A53326">
            <w:pPr>
              <w:ind w:left="-590" w:firstLine="288"/>
              <w:jc w:val="center"/>
              <w:rPr>
                <w:rFonts w:ascii="Times New Roman" w:hAnsi="Times New Roman"/>
                <w:b/>
              </w:rPr>
            </w:pPr>
          </w:p>
          <w:p w:rsidR="00A53326" w:rsidRPr="006343EA" w:rsidRDefault="00A53326" w:rsidP="00A53326">
            <w:pPr>
              <w:ind w:left="-590" w:firstLine="288"/>
              <w:jc w:val="center"/>
              <w:rPr>
                <w:rFonts w:ascii="Times New Roman" w:hAnsi="Times New Roman"/>
                <w:b/>
              </w:rPr>
            </w:pPr>
          </w:p>
          <w:p w:rsidR="00A53326" w:rsidRPr="006343EA" w:rsidRDefault="00A53326" w:rsidP="00A53326">
            <w:pPr>
              <w:ind w:left="-590" w:firstLine="288"/>
              <w:jc w:val="center"/>
              <w:rPr>
                <w:rFonts w:ascii="Times New Roman" w:hAnsi="Times New Roman"/>
                <w:b/>
              </w:rPr>
            </w:pPr>
          </w:p>
          <w:p w:rsidR="00A53326" w:rsidRPr="006343EA" w:rsidRDefault="00A53326" w:rsidP="00A53326">
            <w:pPr>
              <w:ind w:left="-590" w:firstLine="288"/>
              <w:jc w:val="center"/>
              <w:rPr>
                <w:rFonts w:ascii="Times New Roman" w:hAnsi="Times New Roman"/>
                <w:b/>
              </w:rPr>
            </w:pPr>
          </w:p>
          <w:p w:rsidR="00A53326" w:rsidRPr="006343EA" w:rsidRDefault="00A53326" w:rsidP="00A53326">
            <w:pPr>
              <w:ind w:left="-590" w:firstLine="288"/>
              <w:jc w:val="center"/>
              <w:rPr>
                <w:rFonts w:ascii="Times New Roman" w:hAnsi="Times New Roman"/>
                <w:b/>
              </w:rPr>
            </w:pPr>
            <w:r w:rsidRPr="006343EA">
              <w:rPr>
                <w:rFonts w:ascii="Times New Roman" w:hAnsi="Times New Roman"/>
                <w:b/>
              </w:rPr>
              <w:t>(1)</w:t>
            </w:r>
          </w:p>
        </w:tc>
        <w:tc>
          <w:tcPr>
            <w:tcW w:w="3883"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jc w:val="center"/>
              <w:rPr>
                <w:rFonts w:ascii="Times New Roman" w:hAnsi="Times New Roman"/>
                <w:b/>
              </w:rPr>
            </w:pPr>
            <w:r w:rsidRPr="006343EA">
              <w:rPr>
                <w:rFonts w:ascii="Times New Roman" w:hAnsi="Times New Roman"/>
                <w:b/>
                <w:lang w:val="sr-Latn-CS"/>
              </w:rPr>
              <w:t>O</w:t>
            </w:r>
            <w:r w:rsidRPr="006343EA">
              <w:rPr>
                <w:rFonts w:ascii="Times New Roman" w:hAnsi="Times New Roman"/>
                <w:b/>
                <w:lang w:val="sr-Cyrl-CS"/>
              </w:rPr>
              <w:t>пис</w:t>
            </w: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6343EA" w:rsidRPr="006343EA" w:rsidRDefault="006343EA"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rPr>
            </w:pPr>
            <w:r w:rsidRPr="006343EA">
              <w:rPr>
                <w:rFonts w:ascii="Times New Roman" w:hAnsi="Times New Roman"/>
                <w:b/>
              </w:rPr>
              <w:t>(2)</w:t>
            </w:r>
          </w:p>
        </w:tc>
        <w:tc>
          <w:tcPr>
            <w:tcW w:w="567"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jc w:val="center"/>
              <w:rPr>
                <w:rFonts w:ascii="Times New Roman" w:hAnsi="Times New Roman"/>
                <w:b/>
              </w:rPr>
            </w:pPr>
            <w:r w:rsidRPr="006343EA">
              <w:rPr>
                <w:rFonts w:ascii="Times New Roman" w:hAnsi="Times New Roman"/>
                <w:b/>
                <w:lang w:val="sr-Cyrl-CS"/>
              </w:rPr>
              <w:t>Ј.м.</w:t>
            </w: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6343EA" w:rsidRPr="006343EA" w:rsidRDefault="006343EA"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rPr>
            </w:pPr>
            <w:r w:rsidRPr="006343EA">
              <w:rPr>
                <w:rFonts w:ascii="Times New Roman" w:hAnsi="Times New Roman"/>
                <w:b/>
              </w:rPr>
              <w:t>(3)</w:t>
            </w:r>
          </w:p>
        </w:tc>
        <w:tc>
          <w:tcPr>
            <w:tcW w:w="747"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jc w:val="center"/>
              <w:rPr>
                <w:rFonts w:ascii="Times New Roman" w:hAnsi="Times New Roman"/>
                <w:b/>
              </w:rPr>
            </w:pPr>
            <w:r w:rsidRPr="006343EA">
              <w:rPr>
                <w:rFonts w:ascii="Times New Roman" w:hAnsi="Times New Roman"/>
                <w:b/>
                <w:lang w:val="sr-Cyrl-CS"/>
              </w:rPr>
              <w:t>Кол.</w:t>
            </w: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6343EA" w:rsidRPr="006343EA" w:rsidRDefault="006343EA" w:rsidP="00A53326">
            <w:pPr>
              <w:jc w:val="center"/>
              <w:rPr>
                <w:rFonts w:ascii="Times New Roman" w:hAnsi="Times New Roman"/>
                <w:b/>
              </w:rPr>
            </w:pPr>
          </w:p>
          <w:p w:rsidR="00A53326" w:rsidRPr="006343EA" w:rsidRDefault="00A53326" w:rsidP="00A53326">
            <w:pPr>
              <w:jc w:val="center"/>
              <w:rPr>
                <w:rFonts w:ascii="Times New Roman" w:hAnsi="Times New Roman"/>
                <w:b/>
              </w:rPr>
            </w:pPr>
          </w:p>
          <w:p w:rsidR="00A53326" w:rsidRPr="006343EA" w:rsidRDefault="00A53326" w:rsidP="00A53326">
            <w:pPr>
              <w:jc w:val="center"/>
              <w:rPr>
                <w:rFonts w:ascii="Times New Roman" w:hAnsi="Times New Roman"/>
                <w:b/>
                <w:lang w:val="sr-Cyrl-CS"/>
              </w:rPr>
            </w:pPr>
            <w:r w:rsidRPr="006343EA">
              <w:rPr>
                <w:rFonts w:ascii="Times New Roman" w:hAnsi="Times New Roman"/>
                <w:b/>
              </w:rPr>
              <w:t>(4)</w:t>
            </w:r>
          </w:p>
        </w:tc>
        <w:tc>
          <w:tcPr>
            <w:tcW w:w="1260" w:type="dxa"/>
            <w:tcBorders>
              <w:top w:val="single" w:sz="4" w:space="0" w:color="000000"/>
              <w:left w:val="single" w:sz="4" w:space="0" w:color="000000"/>
              <w:bottom w:val="single" w:sz="4" w:space="0" w:color="000000"/>
              <w:right w:val="single" w:sz="4" w:space="0" w:color="000000"/>
            </w:tcBorders>
          </w:tcPr>
          <w:p w:rsidR="00A53326" w:rsidRPr="006343EA" w:rsidRDefault="00A53326" w:rsidP="00A53326">
            <w:pPr>
              <w:jc w:val="center"/>
              <w:rPr>
                <w:rFonts w:ascii="Times New Roman" w:hAnsi="Times New Roman"/>
                <w:b/>
              </w:rPr>
            </w:pPr>
            <w:r w:rsidRPr="006343EA">
              <w:rPr>
                <w:rFonts w:ascii="Times New Roman" w:hAnsi="Times New Roman"/>
                <w:b/>
                <w:lang w:val="sr-Cyrl-CS"/>
              </w:rPr>
              <w:t>Цена по јед.мере без ПДВ-а</w:t>
            </w:r>
          </w:p>
          <w:p w:rsidR="00A53326" w:rsidRPr="006343EA" w:rsidRDefault="00A53326" w:rsidP="00A53326">
            <w:pPr>
              <w:jc w:val="center"/>
              <w:rPr>
                <w:rFonts w:ascii="Times New Roman" w:hAnsi="Times New Roman"/>
                <w:b/>
              </w:rPr>
            </w:pPr>
          </w:p>
          <w:p w:rsidR="00A53326" w:rsidRDefault="00A53326" w:rsidP="00A53326">
            <w:pPr>
              <w:jc w:val="center"/>
              <w:rPr>
                <w:rFonts w:ascii="Times New Roman" w:hAnsi="Times New Roman"/>
                <w:b/>
              </w:rPr>
            </w:pPr>
          </w:p>
          <w:p w:rsidR="006343EA" w:rsidRPr="006343EA" w:rsidRDefault="006343EA" w:rsidP="00A53326">
            <w:pPr>
              <w:jc w:val="center"/>
              <w:rPr>
                <w:rFonts w:ascii="Times New Roman" w:hAnsi="Times New Roman"/>
                <w:b/>
              </w:rPr>
            </w:pPr>
          </w:p>
          <w:p w:rsidR="00A53326" w:rsidRPr="006343EA" w:rsidRDefault="00A53326" w:rsidP="00A53326">
            <w:pPr>
              <w:jc w:val="center"/>
              <w:rPr>
                <w:rFonts w:ascii="Times New Roman" w:hAnsi="Times New Roman"/>
                <w:b/>
              </w:rPr>
            </w:pPr>
            <w:r w:rsidRPr="006343EA">
              <w:rPr>
                <w:rFonts w:ascii="Times New Roman" w:hAnsi="Times New Roman"/>
                <w:b/>
              </w:rPr>
              <w:t>(5)</w:t>
            </w:r>
          </w:p>
        </w:tc>
        <w:tc>
          <w:tcPr>
            <w:tcW w:w="1537"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jc w:val="center"/>
              <w:rPr>
                <w:rFonts w:ascii="Times New Roman" w:hAnsi="Times New Roman"/>
                <w:b/>
              </w:rPr>
            </w:pPr>
            <w:r w:rsidRPr="006343EA">
              <w:rPr>
                <w:rFonts w:ascii="Times New Roman" w:hAnsi="Times New Roman"/>
                <w:b/>
                <w:lang w:val="sr-Cyrl-CS"/>
              </w:rPr>
              <w:t>Укупна цена без ПДВ-а</w:t>
            </w:r>
          </w:p>
          <w:p w:rsidR="00A53326" w:rsidRPr="006343EA" w:rsidRDefault="00A53326" w:rsidP="00A53326">
            <w:pPr>
              <w:jc w:val="center"/>
              <w:rPr>
                <w:rFonts w:ascii="Times New Roman" w:hAnsi="Times New Roman"/>
                <w:b/>
              </w:rPr>
            </w:pPr>
          </w:p>
          <w:p w:rsidR="00A53326" w:rsidRDefault="00A53326" w:rsidP="00A53326">
            <w:pPr>
              <w:jc w:val="center"/>
              <w:rPr>
                <w:rFonts w:ascii="Times New Roman" w:hAnsi="Times New Roman"/>
                <w:b/>
                <w:lang w:val="sr-Cyrl-CS"/>
              </w:rPr>
            </w:pPr>
          </w:p>
          <w:p w:rsidR="006343EA" w:rsidRPr="006343EA" w:rsidRDefault="006343EA" w:rsidP="00A53326">
            <w:pPr>
              <w:jc w:val="center"/>
              <w:rPr>
                <w:rFonts w:ascii="Times New Roman" w:hAnsi="Times New Roman"/>
                <w:b/>
                <w:lang w:val="sr-Cyrl-CS"/>
              </w:rPr>
            </w:pPr>
          </w:p>
          <w:p w:rsidR="00A53326" w:rsidRPr="006343EA" w:rsidRDefault="00A53326" w:rsidP="00A53326">
            <w:pPr>
              <w:jc w:val="center"/>
              <w:rPr>
                <w:rFonts w:ascii="Times New Roman" w:hAnsi="Times New Roman"/>
                <w:b/>
                <w:lang w:val="sr-Cyrl-CS"/>
              </w:rPr>
            </w:pPr>
          </w:p>
          <w:p w:rsidR="00A53326" w:rsidRPr="006343EA" w:rsidRDefault="00A53326" w:rsidP="00A53326">
            <w:pPr>
              <w:jc w:val="center"/>
              <w:rPr>
                <w:rFonts w:ascii="Times New Roman" w:hAnsi="Times New Roman"/>
                <w:b/>
              </w:rPr>
            </w:pPr>
            <w:r w:rsidRPr="006343EA">
              <w:rPr>
                <w:rFonts w:ascii="Times New Roman" w:hAnsi="Times New Roman"/>
                <w:b/>
              </w:rPr>
              <w:t>(6)=4x5</w:t>
            </w:r>
          </w:p>
        </w:tc>
        <w:tc>
          <w:tcPr>
            <w:tcW w:w="1418" w:type="dxa"/>
            <w:tcBorders>
              <w:top w:val="single" w:sz="4" w:space="0" w:color="000000"/>
              <w:left w:val="single" w:sz="4" w:space="0" w:color="000000"/>
              <w:bottom w:val="single" w:sz="4" w:space="0" w:color="000000"/>
              <w:right w:val="single" w:sz="4" w:space="0" w:color="000000"/>
            </w:tcBorders>
            <w:hideMark/>
          </w:tcPr>
          <w:p w:rsidR="00A53326" w:rsidRPr="006343EA" w:rsidRDefault="00A53326" w:rsidP="00A53326">
            <w:pPr>
              <w:jc w:val="center"/>
              <w:rPr>
                <w:rFonts w:ascii="Times New Roman" w:hAnsi="Times New Roman"/>
                <w:b/>
                <w:lang w:val="sr-Cyrl-CS"/>
              </w:rPr>
            </w:pPr>
            <w:r w:rsidRPr="006343EA">
              <w:rPr>
                <w:rFonts w:ascii="Times New Roman" w:hAnsi="Times New Roman"/>
                <w:b/>
                <w:lang w:val="sr-Cyrl-CS"/>
              </w:rPr>
              <w:t>Произвођач</w:t>
            </w:r>
          </w:p>
          <w:p w:rsidR="00A53326" w:rsidRPr="006343EA" w:rsidRDefault="00A53326" w:rsidP="00A53326">
            <w:pPr>
              <w:jc w:val="center"/>
              <w:rPr>
                <w:rFonts w:ascii="Times New Roman" w:hAnsi="Times New Roman"/>
                <w:b/>
                <w:lang w:val="sr-Cyrl-CS"/>
              </w:rPr>
            </w:pPr>
          </w:p>
          <w:p w:rsidR="00A53326" w:rsidRDefault="00A53326" w:rsidP="00A53326">
            <w:pPr>
              <w:jc w:val="center"/>
              <w:rPr>
                <w:rFonts w:ascii="Times New Roman" w:hAnsi="Times New Roman"/>
                <w:b/>
                <w:lang w:val="sr-Cyrl-CS"/>
              </w:rPr>
            </w:pPr>
          </w:p>
          <w:p w:rsidR="006343EA" w:rsidRPr="006343EA" w:rsidRDefault="006343EA" w:rsidP="00A53326">
            <w:pPr>
              <w:jc w:val="center"/>
              <w:rPr>
                <w:rFonts w:ascii="Times New Roman" w:hAnsi="Times New Roman"/>
                <w:b/>
                <w:lang w:val="sr-Cyrl-CS"/>
              </w:rPr>
            </w:pPr>
          </w:p>
          <w:p w:rsidR="00A53326" w:rsidRPr="006343EA" w:rsidRDefault="00A53326" w:rsidP="00A53326">
            <w:pPr>
              <w:jc w:val="center"/>
              <w:rPr>
                <w:rFonts w:ascii="Times New Roman" w:hAnsi="Times New Roman"/>
                <w:b/>
                <w:lang w:val="sr-Cyrl-CS"/>
              </w:rPr>
            </w:pPr>
          </w:p>
          <w:p w:rsidR="00A53326" w:rsidRPr="006343EA" w:rsidRDefault="00A53326" w:rsidP="00A53326">
            <w:pPr>
              <w:jc w:val="center"/>
              <w:rPr>
                <w:rFonts w:ascii="Times New Roman" w:hAnsi="Times New Roman"/>
                <w:b/>
                <w:lang w:val="sr-Cyrl-CS"/>
              </w:rPr>
            </w:pPr>
            <w:r w:rsidRPr="006343EA">
              <w:rPr>
                <w:rFonts w:ascii="Times New Roman" w:hAnsi="Times New Roman"/>
                <w:b/>
                <w:lang w:val="sr-Cyrl-CS"/>
              </w:rPr>
              <w:t>(7)</w:t>
            </w:r>
          </w:p>
        </w:tc>
      </w:tr>
      <w:tr w:rsidR="00A53326" w:rsidRPr="006343EA" w:rsidTr="00A53326">
        <w:trPr>
          <w:trHeight w:val="811"/>
        </w:trPr>
        <w:tc>
          <w:tcPr>
            <w:tcW w:w="710" w:type="dxa"/>
            <w:tcBorders>
              <w:top w:val="single" w:sz="4" w:space="0" w:color="000000"/>
              <w:left w:val="single" w:sz="4" w:space="0" w:color="000000"/>
              <w:bottom w:val="single" w:sz="4" w:space="0" w:color="000000"/>
              <w:right w:val="single" w:sz="4" w:space="0" w:color="000000"/>
            </w:tcBorders>
            <w:vAlign w:val="center"/>
          </w:tcPr>
          <w:p w:rsidR="00A53326" w:rsidRPr="006343EA" w:rsidRDefault="00A53326" w:rsidP="00A53326">
            <w:pPr>
              <w:pStyle w:val="NoSpacing"/>
              <w:rPr>
                <w:rFonts w:ascii="Times New Roman" w:hAnsi="Times New Roman" w:cs="Times New Roman"/>
                <w:sz w:val="24"/>
                <w:szCs w:val="24"/>
              </w:rPr>
            </w:pPr>
            <w:r w:rsidRPr="006343EA">
              <w:rPr>
                <w:rFonts w:ascii="Times New Roman" w:hAnsi="Times New Roman" w:cs="Times New Roman"/>
                <w:sz w:val="24"/>
                <w:szCs w:val="24"/>
              </w:rPr>
              <w:t>1.</w:t>
            </w:r>
          </w:p>
        </w:tc>
        <w:tc>
          <w:tcPr>
            <w:tcW w:w="3883" w:type="dxa"/>
            <w:tcBorders>
              <w:top w:val="single" w:sz="4" w:space="0" w:color="000000"/>
              <w:left w:val="single" w:sz="4" w:space="0" w:color="000000"/>
              <w:bottom w:val="single" w:sz="4" w:space="0" w:color="000000"/>
              <w:right w:val="single" w:sz="4" w:space="0" w:color="000000"/>
            </w:tcBorders>
            <w:vAlign w:val="center"/>
          </w:tcPr>
          <w:p w:rsidR="00A53326" w:rsidRPr="006343EA" w:rsidRDefault="00A53326" w:rsidP="00A53326">
            <w:pPr>
              <w:pStyle w:val="NoSpacing"/>
              <w:jc w:val="both"/>
              <w:rPr>
                <w:rFonts w:ascii="Times New Roman" w:hAnsi="Times New Roman" w:cs="Times New Roman"/>
                <w:b/>
                <w:sz w:val="24"/>
                <w:szCs w:val="24"/>
              </w:rPr>
            </w:pPr>
            <w:r w:rsidRPr="006343EA">
              <w:rPr>
                <w:rFonts w:ascii="Times New Roman" w:hAnsi="Times New Roman" w:cs="Times New Roman"/>
                <w:b/>
                <w:sz w:val="24"/>
                <w:szCs w:val="24"/>
              </w:rPr>
              <w:t>Металне монтажне полице за магацин</w:t>
            </w:r>
            <w:r w:rsidR="006343EA">
              <w:rPr>
                <w:rFonts w:ascii="Times New Roman" w:hAnsi="Times New Roman" w:cs="Times New Roman"/>
                <w:b/>
                <w:sz w:val="24"/>
                <w:szCs w:val="24"/>
              </w:rPr>
              <w:t xml:space="preserve"> </w:t>
            </w:r>
            <w:r w:rsidRPr="006343EA">
              <w:rPr>
                <w:rFonts w:ascii="Times New Roman" w:hAnsi="Times New Roman" w:cs="Times New Roman"/>
                <w:b/>
                <w:sz w:val="24"/>
                <w:szCs w:val="24"/>
              </w:rPr>
              <w:t>библиотеке:</w:t>
            </w:r>
          </w:p>
          <w:p w:rsidR="00A53326" w:rsidRPr="006343EA" w:rsidRDefault="00A53326" w:rsidP="00A53326">
            <w:pPr>
              <w:pStyle w:val="NoSpacing"/>
              <w:numPr>
                <w:ilvl w:val="0"/>
                <w:numId w:val="20"/>
              </w:numPr>
              <w:ind w:left="283" w:hanging="284"/>
              <w:jc w:val="both"/>
              <w:rPr>
                <w:rFonts w:ascii="Times New Roman" w:hAnsi="Times New Roman" w:cs="Times New Roman"/>
                <w:sz w:val="24"/>
                <w:szCs w:val="24"/>
              </w:rPr>
            </w:pPr>
            <w:r w:rsidRPr="006343EA">
              <w:rPr>
                <w:rFonts w:ascii="Times New Roman" w:hAnsi="Times New Roman" w:cs="Times New Roman"/>
                <w:sz w:val="24"/>
                <w:szCs w:val="24"/>
              </w:rPr>
              <w:t>Пластифицирана конструкција у сребрно сивој боји.</w:t>
            </w:r>
          </w:p>
          <w:p w:rsidR="00A53326" w:rsidRPr="006343EA" w:rsidRDefault="00A53326" w:rsidP="00A53326">
            <w:pPr>
              <w:pStyle w:val="NoSpacing"/>
              <w:numPr>
                <w:ilvl w:val="0"/>
                <w:numId w:val="20"/>
              </w:numPr>
              <w:ind w:left="283" w:hanging="284"/>
              <w:jc w:val="both"/>
              <w:rPr>
                <w:rFonts w:ascii="Times New Roman" w:hAnsi="Times New Roman" w:cs="Times New Roman"/>
                <w:sz w:val="24"/>
                <w:szCs w:val="24"/>
              </w:rPr>
            </w:pPr>
            <w:r w:rsidRPr="006343EA">
              <w:rPr>
                <w:rFonts w:ascii="Times New Roman" w:hAnsi="Times New Roman" w:cs="Times New Roman"/>
                <w:sz w:val="24"/>
                <w:szCs w:val="24"/>
              </w:rPr>
              <w:t>Носачи од L профила димензија 40x40mm.</w:t>
            </w:r>
          </w:p>
          <w:p w:rsidR="00A53326" w:rsidRPr="006343EA" w:rsidRDefault="00A53326" w:rsidP="00A53326">
            <w:pPr>
              <w:pStyle w:val="NoSpacing"/>
              <w:numPr>
                <w:ilvl w:val="0"/>
                <w:numId w:val="20"/>
              </w:numPr>
              <w:ind w:left="283" w:hanging="284"/>
              <w:jc w:val="both"/>
              <w:rPr>
                <w:rFonts w:ascii="Times New Roman" w:hAnsi="Times New Roman" w:cs="Times New Roman"/>
                <w:sz w:val="24"/>
                <w:szCs w:val="24"/>
              </w:rPr>
            </w:pPr>
            <w:r w:rsidRPr="006343EA">
              <w:rPr>
                <w:rFonts w:ascii="Times New Roman" w:hAnsi="Times New Roman" w:cs="Times New Roman"/>
                <w:sz w:val="24"/>
                <w:szCs w:val="24"/>
              </w:rPr>
              <w:t>Димензије полице : висина 2000 mm, ширина 920 mm, дубина 420 mm.</w:t>
            </w:r>
          </w:p>
          <w:p w:rsidR="00A53326" w:rsidRPr="006343EA" w:rsidRDefault="00A53326" w:rsidP="00A53326">
            <w:pPr>
              <w:pStyle w:val="NoSpacing"/>
              <w:numPr>
                <w:ilvl w:val="0"/>
                <w:numId w:val="20"/>
              </w:numPr>
              <w:ind w:left="283" w:hanging="284"/>
              <w:jc w:val="both"/>
              <w:rPr>
                <w:rFonts w:ascii="Times New Roman" w:hAnsi="Times New Roman" w:cs="Times New Roman"/>
                <w:sz w:val="24"/>
                <w:szCs w:val="24"/>
              </w:rPr>
            </w:pPr>
            <w:r w:rsidRPr="006343EA">
              <w:rPr>
                <w:rFonts w:ascii="Times New Roman" w:hAnsi="Times New Roman" w:cs="Times New Roman"/>
                <w:sz w:val="24"/>
                <w:szCs w:val="24"/>
              </w:rPr>
              <w:t>Полица има 6 нивоа носивости  100kg.</w:t>
            </w:r>
          </w:p>
          <w:p w:rsidR="00A53326" w:rsidRPr="006343EA" w:rsidRDefault="00A53326" w:rsidP="006343EA">
            <w:pPr>
              <w:pStyle w:val="NoSpacing"/>
              <w:jc w:val="both"/>
              <w:rPr>
                <w:rFonts w:ascii="Times New Roman" w:hAnsi="Times New Roman" w:cs="Times New Roman"/>
                <w:i/>
                <w:sz w:val="24"/>
                <w:szCs w:val="24"/>
              </w:rPr>
            </w:pPr>
            <w:r w:rsidRPr="006343EA">
              <w:rPr>
                <w:rFonts w:ascii="Times New Roman" w:hAnsi="Times New Roman" w:cs="Times New Roman"/>
                <w:i/>
                <w:sz w:val="24"/>
                <w:szCs w:val="24"/>
              </w:rPr>
              <w:t xml:space="preserve">Изглед као на фотографији бр.5 или </w:t>
            </w:r>
            <w:r w:rsidR="006343EA">
              <w:rPr>
                <w:rFonts w:ascii="Times New Roman" w:hAnsi="Times New Roman" w:cs="Times New Roman"/>
                <w:i/>
                <w:sz w:val="24"/>
                <w:szCs w:val="24"/>
              </w:rPr>
              <w:t>одговарајуће</w:t>
            </w:r>
            <w:r w:rsidRPr="006343EA">
              <w:rPr>
                <w:rFonts w:ascii="Times New Roman" w:hAnsi="Times New Roman" w:cs="Times New Roman"/>
                <w:i/>
                <w:sz w:val="24"/>
                <w:szCs w:val="24"/>
              </w:rPr>
              <w:t>.</w:t>
            </w:r>
          </w:p>
        </w:tc>
        <w:tc>
          <w:tcPr>
            <w:tcW w:w="56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jc w:val="center"/>
              <w:rPr>
                <w:rFonts w:ascii="Times New Roman" w:hAnsi="Times New Roman"/>
              </w:rPr>
            </w:pPr>
            <w:r w:rsidRPr="006343EA">
              <w:rPr>
                <w:rFonts w:ascii="Times New Roman" w:hAnsi="Times New Roman"/>
              </w:rPr>
              <w:t>ком</w:t>
            </w:r>
          </w:p>
        </w:tc>
        <w:tc>
          <w:tcPr>
            <w:tcW w:w="74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jc w:val="center"/>
              <w:rPr>
                <w:rFonts w:ascii="Times New Roman" w:hAnsi="Times New Roman"/>
                <w:lang w:val="sr-Cyrl-CS"/>
              </w:rPr>
            </w:pPr>
            <w:r w:rsidRPr="006343EA">
              <w:rPr>
                <w:rFonts w:ascii="Times New Roman" w:hAnsi="Times New Roman"/>
                <w:lang w:val="sr-Cyrl-CS"/>
              </w:rPr>
              <w:t>3</w:t>
            </w:r>
          </w:p>
        </w:tc>
        <w:tc>
          <w:tcPr>
            <w:tcW w:w="1260"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spacing w:before="20"/>
              <w:jc w:val="center"/>
              <w:rPr>
                <w:rFonts w:ascii="Times New Roman" w:hAnsi="Times New Roman"/>
                <w:lang w:val="sr-Cyrl-CS"/>
              </w:rPr>
            </w:pPr>
          </w:p>
        </w:tc>
        <w:tc>
          <w:tcPr>
            <w:tcW w:w="153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spacing w:before="20"/>
              <w:rPr>
                <w:rFonts w:ascii="Times New Roman" w:hAnsi="Times New Roman"/>
                <w:lang w:val="sr-Cyrl-CS"/>
              </w:rPr>
            </w:pPr>
          </w:p>
        </w:tc>
        <w:tc>
          <w:tcPr>
            <w:tcW w:w="1418" w:type="dxa"/>
            <w:tcBorders>
              <w:top w:val="single" w:sz="4" w:space="0" w:color="000000"/>
              <w:left w:val="single" w:sz="4" w:space="0" w:color="000000"/>
              <w:bottom w:val="single" w:sz="4" w:space="0" w:color="auto"/>
              <w:right w:val="single" w:sz="4" w:space="0" w:color="000000"/>
            </w:tcBorders>
          </w:tcPr>
          <w:p w:rsidR="00A53326" w:rsidRPr="006343EA" w:rsidRDefault="00A53326" w:rsidP="00A53326">
            <w:pPr>
              <w:spacing w:before="20"/>
              <w:rPr>
                <w:rFonts w:ascii="Times New Roman" w:hAnsi="Times New Roman"/>
                <w:lang w:val="sr-Cyrl-CS"/>
              </w:rPr>
            </w:pPr>
          </w:p>
        </w:tc>
      </w:tr>
      <w:tr w:rsidR="00A53326" w:rsidRPr="006343EA" w:rsidTr="00A53326">
        <w:trPr>
          <w:trHeight w:val="811"/>
        </w:trPr>
        <w:tc>
          <w:tcPr>
            <w:tcW w:w="710" w:type="dxa"/>
            <w:tcBorders>
              <w:top w:val="single" w:sz="4" w:space="0" w:color="000000"/>
              <w:left w:val="single" w:sz="4" w:space="0" w:color="000000"/>
              <w:bottom w:val="single" w:sz="4" w:space="0" w:color="000000"/>
              <w:right w:val="single" w:sz="4" w:space="0" w:color="000000"/>
            </w:tcBorders>
            <w:vAlign w:val="center"/>
          </w:tcPr>
          <w:p w:rsidR="00A53326" w:rsidRPr="006343EA" w:rsidRDefault="00A53326" w:rsidP="00A53326">
            <w:pPr>
              <w:pStyle w:val="NoSpacing"/>
              <w:rPr>
                <w:rFonts w:ascii="Times New Roman" w:hAnsi="Times New Roman" w:cs="Times New Roman"/>
                <w:sz w:val="24"/>
                <w:szCs w:val="24"/>
              </w:rPr>
            </w:pPr>
            <w:r w:rsidRPr="006343EA">
              <w:rPr>
                <w:rFonts w:ascii="Times New Roman" w:hAnsi="Times New Roman" w:cs="Times New Roman"/>
                <w:sz w:val="24"/>
                <w:szCs w:val="24"/>
              </w:rPr>
              <w:t>2.</w:t>
            </w:r>
          </w:p>
        </w:tc>
        <w:tc>
          <w:tcPr>
            <w:tcW w:w="3883" w:type="dxa"/>
            <w:tcBorders>
              <w:top w:val="single" w:sz="4" w:space="0" w:color="000000"/>
              <w:left w:val="single" w:sz="4" w:space="0" w:color="000000"/>
              <w:bottom w:val="single" w:sz="4" w:space="0" w:color="000000"/>
              <w:right w:val="single" w:sz="4" w:space="0" w:color="000000"/>
            </w:tcBorders>
            <w:vAlign w:val="center"/>
          </w:tcPr>
          <w:p w:rsidR="00A53326" w:rsidRPr="006343EA" w:rsidRDefault="00A53326" w:rsidP="00A53326">
            <w:pPr>
              <w:pStyle w:val="NoSpacing"/>
              <w:jc w:val="both"/>
              <w:rPr>
                <w:rFonts w:ascii="Times New Roman" w:hAnsi="Times New Roman" w:cs="Times New Roman"/>
                <w:b/>
                <w:sz w:val="24"/>
                <w:szCs w:val="24"/>
              </w:rPr>
            </w:pPr>
            <w:r w:rsidRPr="006343EA">
              <w:rPr>
                <w:rFonts w:ascii="Times New Roman" w:hAnsi="Times New Roman" w:cs="Times New Roman"/>
                <w:b/>
                <w:sz w:val="24"/>
                <w:szCs w:val="24"/>
              </w:rPr>
              <w:t>Метални држачи књига за библиотеку:</w:t>
            </w:r>
          </w:p>
          <w:p w:rsidR="00A53326" w:rsidRPr="006343EA" w:rsidRDefault="00A53326" w:rsidP="00A53326">
            <w:pPr>
              <w:pStyle w:val="NoSpacing"/>
              <w:ind w:left="141"/>
              <w:jc w:val="both"/>
              <w:rPr>
                <w:rFonts w:ascii="Times New Roman" w:hAnsi="Times New Roman" w:cs="Times New Roman"/>
                <w:sz w:val="24"/>
                <w:szCs w:val="24"/>
              </w:rPr>
            </w:pPr>
            <w:r w:rsidRPr="006343EA">
              <w:rPr>
                <w:rFonts w:ascii="Times New Roman" w:hAnsi="Times New Roman" w:cs="Times New Roman"/>
                <w:sz w:val="24"/>
                <w:szCs w:val="24"/>
              </w:rPr>
              <w:t>Метални држач књига димензија 25x15x40cm.</w:t>
            </w:r>
          </w:p>
          <w:p w:rsidR="00A53326" w:rsidRPr="006343EA" w:rsidRDefault="00A53326" w:rsidP="00A53326">
            <w:pPr>
              <w:pStyle w:val="NoSpacing"/>
              <w:jc w:val="both"/>
              <w:rPr>
                <w:rFonts w:ascii="Times New Roman" w:hAnsi="Times New Roman" w:cs="Times New Roman"/>
                <w:sz w:val="24"/>
                <w:szCs w:val="24"/>
              </w:rPr>
            </w:pPr>
            <w:r w:rsidRPr="006343EA">
              <w:rPr>
                <w:rFonts w:ascii="Times New Roman" w:hAnsi="Times New Roman" w:cs="Times New Roman"/>
                <w:sz w:val="24"/>
                <w:szCs w:val="24"/>
              </w:rPr>
              <w:t xml:space="preserve"> Облик латиничног словa L.</w:t>
            </w:r>
          </w:p>
          <w:p w:rsidR="00A53326" w:rsidRPr="006343EA" w:rsidRDefault="00A53326" w:rsidP="00A53326">
            <w:pPr>
              <w:pStyle w:val="NoSpacing"/>
              <w:jc w:val="both"/>
              <w:rPr>
                <w:rFonts w:ascii="Times New Roman" w:hAnsi="Times New Roman" w:cs="Times New Roman"/>
                <w:sz w:val="24"/>
                <w:szCs w:val="24"/>
              </w:rPr>
            </w:pPr>
            <w:r w:rsidRPr="006343EA">
              <w:rPr>
                <w:rFonts w:ascii="Times New Roman" w:hAnsi="Times New Roman" w:cs="Times New Roman"/>
                <w:sz w:val="24"/>
                <w:szCs w:val="24"/>
              </w:rPr>
              <w:t>Пластифи</w:t>
            </w:r>
            <w:r w:rsidR="006343EA">
              <w:rPr>
                <w:rFonts w:ascii="Times New Roman" w:hAnsi="Times New Roman" w:cs="Times New Roman"/>
                <w:sz w:val="24"/>
                <w:szCs w:val="24"/>
              </w:rPr>
              <w:t>циран у истој боји као полица (</w:t>
            </w:r>
            <w:r w:rsidRPr="006343EA">
              <w:rPr>
                <w:rFonts w:ascii="Times New Roman" w:hAnsi="Times New Roman" w:cs="Times New Roman"/>
                <w:sz w:val="24"/>
                <w:szCs w:val="24"/>
              </w:rPr>
              <w:t>сребрно сива боја).</w:t>
            </w:r>
          </w:p>
        </w:tc>
        <w:tc>
          <w:tcPr>
            <w:tcW w:w="56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jc w:val="center"/>
              <w:rPr>
                <w:rFonts w:ascii="Times New Roman" w:hAnsi="Times New Roman"/>
              </w:rPr>
            </w:pPr>
            <w:r w:rsidRPr="006343EA">
              <w:rPr>
                <w:rFonts w:ascii="Times New Roman" w:hAnsi="Times New Roman"/>
              </w:rPr>
              <w:t>ком</w:t>
            </w:r>
          </w:p>
        </w:tc>
        <w:tc>
          <w:tcPr>
            <w:tcW w:w="74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jc w:val="center"/>
              <w:rPr>
                <w:rFonts w:ascii="Times New Roman" w:hAnsi="Times New Roman"/>
                <w:lang w:val="sr-Cyrl-CS"/>
              </w:rPr>
            </w:pPr>
            <w:r w:rsidRPr="006343EA">
              <w:rPr>
                <w:rFonts w:ascii="Times New Roman" w:hAnsi="Times New Roman"/>
                <w:lang w:val="sr-Cyrl-CS"/>
              </w:rPr>
              <w:t>25</w:t>
            </w:r>
          </w:p>
        </w:tc>
        <w:tc>
          <w:tcPr>
            <w:tcW w:w="1260"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spacing w:before="20"/>
              <w:jc w:val="center"/>
              <w:rPr>
                <w:rFonts w:ascii="Times New Roman" w:hAnsi="Times New Roman"/>
                <w:lang w:val="sr-Cyrl-CS"/>
              </w:rPr>
            </w:pPr>
          </w:p>
        </w:tc>
        <w:tc>
          <w:tcPr>
            <w:tcW w:w="1537" w:type="dxa"/>
            <w:tcBorders>
              <w:top w:val="single" w:sz="4" w:space="0" w:color="000000"/>
              <w:left w:val="single" w:sz="4" w:space="0" w:color="000000"/>
              <w:bottom w:val="single" w:sz="4" w:space="0" w:color="auto"/>
              <w:right w:val="single" w:sz="4" w:space="0" w:color="000000"/>
            </w:tcBorders>
            <w:vAlign w:val="center"/>
          </w:tcPr>
          <w:p w:rsidR="00A53326" w:rsidRPr="006343EA" w:rsidRDefault="00A53326" w:rsidP="00A53326">
            <w:pPr>
              <w:spacing w:before="20"/>
              <w:rPr>
                <w:rFonts w:ascii="Times New Roman" w:hAnsi="Times New Roman"/>
                <w:lang w:val="sr-Cyrl-CS"/>
              </w:rPr>
            </w:pPr>
          </w:p>
        </w:tc>
        <w:tc>
          <w:tcPr>
            <w:tcW w:w="1418" w:type="dxa"/>
            <w:tcBorders>
              <w:top w:val="single" w:sz="4" w:space="0" w:color="000000"/>
              <w:left w:val="single" w:sz="4" w:space="0" w:color="000000"/>
              <w:bottom w:val="single" w:sz="4" w:space="0" w:color="auto"/>
              <w:right w:val="single" w:sz="4" w:space="0" w:color="000000"/>
            </w:tcBorders>
          </w:tcPr>
          <w:p w:rsidR="00A53326" w:rsidRPr="006343EA" w:rsidRDefault="00A53326" w:rsidP="00A53326">
            <w:pPr>
              <w:spacing w:before="20"/>
              <w:rPr>
                <w:rFonts w:ascii="Times New Roman" w:hAnsi="Times New Roman"/>
                <w:lang w:val="sr-Cyrl-CS"/>
              </w:rPr>
            </w:pPr>
          </w:p>
        </w:tc>
      </w:tr>
      <w:tr w:rsidR="00A53326" w:rsidRPr="006343EA" w:rsidTr="00A53326">
        <w:trPr>
          <w:trHeight w:val="558"/>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6343EA" w:rsidRDefault="00A53326" w:rsidP="00A53326">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000000"/>
            </w:tcBorders>
            <w:vAlign w:val="center"/>
            <w:hideMark/>
          </w:tcPr>
          <w:p w:rsidR="00A53326" w:rsidRPr="006343EA" w:rsidRDefault="00A53326" w:rsidP="00A53326">
            <w:pPr>
              <w:spacing w:before="20"/>
              <w:rPr>
                <w:rFonts w:ascii="Times New Roman" w:hAnsi="Times New Roman"/>
                <w:lang w:val="sr-Cyrl-CS"/>
              </w:rPr>
            </w:pPr>
            <w:r w:rsidRPr="006343EA">
              <w:rPr>
                <w:rFonts w:ascii="Times New Roman" w:hAnsi="Times New Roman"/>
                <w:b/>
                <w:lang w:val="sr-Cyrl-CS"/>
              </w:rPr>
              <w:t xml:space="preserve">УКУПНА ЦЕНА БЕЗ ПДВ-а:                                                                                  </w:t>
            </w:r>
          </w:p>
        </w:tc>
        <w:tc>
          <w:tcPr>
            <w:tcW w:w="567" w:type="dxa"/>
            <w:tcBorders>
              <w:top w:val="single" w:sz="4" w:space="0" w:color="auto"/>
              <w:bottom w:val="single" w:sz="4" w:space="0" w:color="auto"/>
            </w:tcBorders>
            <w:vAlign w:val="center"/>
            <w:hideMark/>
          </w:tcPr>
          <w:p w:rsidR="00A53326" w:rsidRPr="006343EA"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6343EA"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6343EA"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6343EA"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6343EA" w:rsidRDefault="00A53326" w:rsidP="00A53326">
            <w:pPr>
              <w:spacing w:before="20"/>
              <w:rPr>
                <w:rFonts w:ascii="Times New Roman" w:hAnsi="Times New Roman"/>
                <w:lang w:val="sr-Cyrl-CS"/>
              </w:rPr>
            </w:pPr>
          </w:p>
        </w:tc>
      </w:tr>
      <w:tr w:rsidR="00A53326" w:rsidRPr="006343EA" w:rsidTr="00A53326">
        <w:trPr>
          <w:trHeight w:val="708"/>
        </w:trPr>
        <w:tc>
          <w:tcPr>
            <w:tcW w:w="710" w:type="dxa"/>
            <w:tcBorders>
              <w:top w:val="single" w:sz="4" w:space="0" w:color="000000"/>
              <w:left w:val="single" w:sz="4" w:space="0" w:color="000000"/>
              <w:bottom w:val="single" w:sz="4" w:space="0" w:color="auto"/>
              <w:right w:val="single" w:sz="4" w:space="0" w:color="000000"/>
            </w:tcBorders>
            <w:vAlign w:val="center"/>
            <w:hideMark/>
          </w:tcPr>
          <w:p w:rsidR="00A53326" w:rsidRPr="006343EA" w:rsidRDefault="00A53326" w:rsidP="00A53326">
            <w:pPr>
              <w:spacing w:before="20"/>
              <w:jc w:val="center"/>
              <w:rPr>
                <w:rFonts w:ascii="Times New Roman" w:hAnsi="Times New Roman"/>
                <w:lang w:val="sr-Cyrl-CS"/>
              </w:rPr>
            </w:pPr>
          </w:p>
        </w:tc>
        <w:tc>
          <w:tcPr>
            <w:tcW w:w="3883" w:type="dxa"/>
            <w:tcBorders>
              <w:top w:val="single" w:sz="4" w:space="0" w:color="000000"/>
              <w:left w:val="single" w:sz="4" w:space="0" w:color="000000"/>
              <w:bottom w:val="single" w:sz="4" w:space="0" w:color="auto"/>
            </w:tcBorders>
            <w:vAlign w:val="center"/>
            <w:hideMark/>
          </w:tcPr>
          <w:p w:rsidR="00A53326" w:rsidRPr="006343EA" w:rsidRDefault="00A53326" w:rsidP="00A53326">
            <w:pPr>
              <w:spacing w:before="20"/>
              <w:rPr>
                <w:rFonts w:ascii="Times New Roman" w:hAnsi="Times New Roman"/>
                <w:lang w:val="sr-Cyrl-CS"/>
              </w:rPr>
            </w:pPr>
            <w:r w:rsidRPr="006343EA">
              <w:rPr>
                <w:rFonts w:ascii="Times New Roman" w:hAnsi="Times New Roman"/>
                <w:b/>
                <w:lang w:val="sr-Cyrl-CS"/>
              </w:rPr>
              <w:t xml:space="preserve">ПДВ:                                                                                            </w:t>
            </w:r>
          </w:p>
        </w:tc>
        <w:tc>
          <w:tcPr>
            <w:tcW w:w="567" w:type="dxa"/>
            <w:tcBorders>
              <w:top w:val="single" w:sz="4" w:space="0" w:color="auto"/>
              <w:bottom w:val="single" w:sz="4" w:space="0" w:color="auto"/>
            </w:tcBorders>
            <w:vAlign w:val="center"/>
            <w:hideMark/>
          </w:tcPr>
          <w:p w:rsidR="00A53326" w:rsidRPr="006343EA"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6343EA"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6343EA"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6343EA"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6343EA" w:rsidRDefault="00A53326" w:rsidP="00A53326">
            <w:pPr>
              <w:spacing w:before="20"/>
              <w:rPr>
                <w:rFonts w:ascii="Times New Roman" w:hAnsi="Times New Roman"/>
                <w:lang w:val="sr-Cyrl-CS"/>
              </w:rPr>
            </w:pPr>
          </w:p>
        </w:tc>
      </w:tr>
      <w:tr w:rsidR="00A53326" w:rsidRPr="006343EA" w:rsidTr="00A53326">
        <w:trPr>
          <w:trHeight w:val="547"/>
        </w:trPr>
        <w:tc>
          <w:tcPr>
            <w:tcW w:w="710" w:type="dxa"/>
            <w:tcBorders>
              <w:top w:val="single" w:sz="4" w:space="0" w:color="auto"/>
              <w:left w:val="single" w:sz="4" w:space="0" w:color="auto"/>
              <w:bottom w:val="single" w:sz="4" w:space="0" w:color="auto"/>
              <w:right w:val="single" w:sz="4" w:space="0" w:color="auto"/>
            </w:tcBorders>
            <w:vAlign w:val="center"/>
            <w:hideMark/>
          </w:tcPr>
          <w:p w:rsidR="00A53326" w:rsidRPr="006343EA" w:rsidRDefault="00A53326" w:rsidP="00A53326">
            <w:pPr>
              <w:spacing w:before="20"/>
              <w:jc w:val="center"/>
              <w:rPr>
                <w:rFonts w:ascii="Times New Roman" w:hAnsi="Times New Roman"/>
                <w:lang w:val="sr-Cyrl-CS"/>
              </w:rPr>
            </w:pPr>
          </w:p>
        </w:tc>
        <w:tc>
          <w:tcPr>
            <w:tcW w:w="3883" w:type="dxa"/>
            <w:tcBorders>
              <w:top w:val="single" w:sz="4" w:space="0" w:color="auto"/>
              <w:left w:val="single" w:sz="4" w:space="0" w:color="auto"/>
              <w:bottom w:val="single" w:sz="4" w:space="0" w:color="auto"/>
            </w:tcBorders>
            <w:vAlign w:val="center"/>
            <w:hideMark/>
          </w:tcPr>
          <w:p w:rsidR="00A53326" w:rsidRPr="006343EA" w:rsidRDefault="00A53326" w:rsidP="00A53326">
            <w:pPr>
              <w:spacing w:before="20"/>
              <w:rPr>
                <w:rFonts w:ascii="Times New Roman" w:hAnsi="Times New Roman"/>
                <w:lang w:val="sr-Cyrl-CS"/>
              </w:rPr>
            </w:pPr>
            <w:r w:rsidRPr="006343EA">
              <w:rPr>
                <w:rFonts w:ascii="Times New Roman" w:hAnsi="Times New Roman"/>
                <w:b/>
                <w:lang w:val="sr-Cyrl-CS"/>
              </w:rPr>
              <w:t xml:space="preserve">УКУПНА ЦЕНА СА ПДВ-ом:                                                              </w:t>
            </w:r>
          </w:p>
        </w:tc>
        <w:tc>
          <w:tcPr>
            <w:tcW w:w="567" w:type="dxa"/>
            <w:tcBorders>
              <w:top w:val="single" w:sz="4" w:space="0" w:color="auto"/>
              <w:bottom w:val="single" w:sz="4" w:space="0" w:color="auto"/>
            </w:tcBorders>
            <w:vAlign w:val="center"/>
            <w:hideMark/>
          </w:tcPr>
          <w:p w:rsidR="00A53326" w:rsidRPr="006343EA" w:rsidRDefault="00A53326" w:rsidP="00A53326">
            <w:pPr>
              <w:jc w:val="center"/>
              <w:rPr>
                <w:rFonts w:ascii="Times New Roman" w:hAnsi="Times New Roman"/>
                <w:lang w:val="sr-Cyrl-CS"/>
              </w:rPr>
            </w:pPr>
          </w:p>
        </w:tc>
        <w:tc>
          <w:tcPr>
            <w:tcW w:w="747" w:type="dxa"/>
            <w:tcBorders>
              <w:top w:val="single" w:sz="4" w:space="0" w:color="auto"/>
              <w:bottom w:val="single" w:sz="4" w:space="0" w:color="auto"/>
            </w:tcBorders>
            <w:vAlign w:val="center"/>
          </w:tcPr>
          <w:p w:rsidR="00A53326" w:rsidRPr="006343EA" w:rsidRDefault="00A53326" w:rsidP="00A53326">
            <w:pPr>
              <w:jc w:val="center"/>
              <w:rPr>
                <w:rFonts w:ascii="Times New Roman" w:hAnsi="Times New Roman"/>
                <w:lang w:val="sr-Cyrl-CS"/>
              </w:rPr>
            </w:pPr>
          </w:p>
        </w:tc>
        <w:tc>
          <w:tcPr>
            <w:tcW w:w="1260" w:type="dxa"/>
            <w:tcBorders>
              <w:top w:val="single" w:sz="4" w:space="0" w:color="auto"/>
              <w:bottom w:val="single" w:sz="4" w:space="0" w:color="auto"/>
            </w:tcBorders>
            <w:vAlign w:val="center"/>
          </w:tcPr>
          <w:p w:rsidR="00A53326" w:rsidRPr="006343EA" w:rsidRDefault="00A53326" w:rsidP="00A53326">
            <w:pPr>
              <w:spacing w:before="20"/>
              <w:jc w:val="center"/>
              <w:rPr>
                <w:rFonts w:ascii="Times New Roman" w:hAnsi="Times New Roman"/>
                <w:lang w:val="sr-Cyrl-CS"/>
              </w:rPr>
            </w:pPr>
          </w:p>
        </w:tc>
        <w:tc>
          <w:tcPr>
            <w:tcW w:w="1537" w:type="dxa"/>
            <w:tcBorders>
              <w:top w:val="single" w:sz="4" w:space="0" w:color="auto"/>
              <w:bottom w:val="single" w:sz="4" w:space="0" w:color="auto"/>
            </w:tcBorders>
            <w:vAlign w:val="center"/>
          </w:tcPr>
          <w:p w:rsidR="00A53326" w:rsidRPr="006343EA" w:rsidRDefault="00A53326" w:rsidP="00A53326">
            <w:pPr>
              <w:spacing w:before="20"/>
              <w:rPr>
                <w:rFonts w:ascii="Times New Roman" w:hAnsi="Times New Roman"/>
                <w:lang w:val="sr-Cyrl-CS"/>
              </w:rPr>
            </w:pPr>
          </w:p>
        </w:tc>
        <w:tc>
          <w:tcPr>
            <w:tcW w:w="1418" w:type="dxa"/>
            <w:tcBorders>
              <w:top w:val="single" w:sz="4" w:space="0" w:color="auto"/>
              <w:bottom w:val="single" w:sz="4" w:space="0" w:color="auto"/>
              <w:right w:val="single" w:sz="4" w:space="0" w:color="auto"/>
            </w:tcBorders>
          </w:tcPr>
          <w:p w:rsidR="00A53326" w:rsidRPr="006343EA" w:rsidRDefault="00A53326" w:rsidP="00A53326">
            <w:pPr>
              <w:spacing w:before="20"/>
              <w:rPr>
                <w:rFonts w:ascii="Times New Roman" w:hAnsi="Times New Roman"/>
                <w:lang w:val="sr-Cyrl-CS"/>
              </w:rPr>
            </w:pPr>
          </w:p>
        </w:tc>
      </w:tr>
    </w:tbl>
    <w:p w:rsidR="006F13CD" w:rsidRDefault="006F13CD" w:rsidP="00E5626A">
      <w:pPr>
        <w:tabs>
          <w:tab w:val="right" w:pos="4680"/>
          <w:tab w:val="left" w:pos="4860"/>
        </w:tabs>
        <w:ind w:left="360" w:hanging="450"/>
        <w:jc w:val="both"/>
        <w:rPr>
          <w:rFonts w:ascii="Times New Roman" w:hAnsi="Times New Roman"/>
          <w:b/>
          <w:lang w:val="sr-Cyrl-CS"/>
        </w:rPr>
      </w:pPr>
      <w:r>
        <w:rPr>
          <w:rFonts w:ascii="Times New Roman" w:hAnsi="Times New Roman"/>
          <w:b/>
          <w:lang w:val="sr-Cyrl-CS"/>
        </w:rPr>
        <w:br w:type="page"/>
      </w:r>
    </w:p>
    <w:p w:rsidR="00A67FF9" w:rsidRPr="006B269C" w:rsidRDefault="00A67FF9" w:rsidP="00A67FF9">
      <w:pPr>
        <w:jc w:val="center"/>
        <w:rPr>
          <w:rFonts w:ascii="Times New Roman" w:hAnsi="Times New Roman"/>
          <w:b/>
        </w:rPr>
      </w:pPr>
      <w:r>
        <w:rPr>
          <w:rFonts w:ascii="Times New Roman" w:hAnsi="Times New Roman"/>
          <w:b/>
          <w:lang w:val="sr-Cyrl-CS"/>
        </w:rPr>
        <w:lastRenderedPageBreak/>
        <w:t>4</w:t>
      </w:r>
      <w:r w:rsidRPr="006B269C">
        <w:rPr>
          <w:rFonts w:ascii="Times New Roman" w:hAnsi="Times New Roman"/>
          <w:b/>
          <w:lang w:val="sr-Cyrl-CS"/>
        </w:rPr>
        <w:t xml:space="preserve">. </w:t>
      </w:r>
      <w:r w:rsidRPr="006B269C">
        <w:rPr>
          <w:rFonts w:ascii="Times New Roman" w:hAnsi="Times New Roman"/>
          <w:b/>
        </w:rPr>
        <w:t>ТЕХНИЧКА СПЕЦИФИКАЦИЈА</w:t>
      </w:r>
    </w:p>
    <w:p w:rsidR="00A67FF9" w:rsidRPr="006B269C" w:rsidRDefault="00A67FF9" w:rsidP="00A67FF9">
      <w:pPr>
        <w:jc w:val="center"/>
        <w:rPr>
          <w:rFonts w:ascii="Times New Roman" w:hAnsi="Times New Roman"/>
          <w:b/>
          <w:lang w:val="sr-Cyrl-CS"/>
        </w:rPr>
      </w:pPr>
    </w:p>
    <w:p w:rsidR="00A67FF9" w:rsidRPr="00A67FF9" w:rsidRDefault="00A67FF9" w:rsidP="00A67FF9">
      <w:pPr>
        <w:autoSpaceDE w:val="0"/>
        <w:autoSpaceDN w:val="0"/>
        <w:adjustRightInd w:val="0"/>
        <w:jc w:val="center"/>
        <w:rPr>
          <w:rFonts w:ascii="Times New Roman" w:hAnsi="Times New Roman"/>
          <w:b/>
          <w:bCs/>
        </w:rPr>
      </w:pPr>
      <w:r>
        <w:rPr>
          <w:rFonts w:ascii="Times New Roman" w:hAnsi="Times New Roman"/>
          <w:b/>
          <w:bCs/>
        </w:rPr>
        <w:t>ПАРТИЈА 4</w:t>
      </w:r>
    </w:p>
    <w:p w:rsidR="00A67FF9" w:rsidRPr="006B269C" w:rsidRDefault="00A67FF9" w:rsidP="00A67FF9">
      <w:pPr>
        <w:autoSpaceDE w:val="0"/>
        <w:autoSpaceDN w:val="0"/>
        <w:adjustRightInd w:val="0"/>
        <w:jc w:val="center"/>
        <w:rPr>
          <w:rFonts w:ascii="Times New Roman" w:hAnsi="Times New Roman"/>
          <w:b/>
          <w:bCs/>
        </w:rPr>
      </w:pPr>
    </w:p>
    <w:p w:rsidR="00A67FF9" w:rsidRPr="007C4359" w:rsidRDefault="007C4359" w:rsidP="00A67FF9">
      <w:pPr>
        <w:autoSpaceDE w:val="0"/>
        <w:autoSpaceDN w:val="0"/>
        <w:adjustRightInd w:val="0"/>
        <w:jc w:val="center"/>
        <w:rPr>
          <w:rFonts w:ascii="Times New Roman" w:hAnsi="Times New Roman"/>
          <w:b/>
          <w:bCs/>
        </w:rPr>
      </w:pPr>
      <w:r>
        <w:rPr>
          <w:rFonts w:ascii="Times New Roman" w:hAnsi="Times New Roman"/>
          <w:b/>
          <w:bCs/>
        </w:rPr>
        <w:t xml:space="preserve">КАНЦЕЛАРИЈСКЕ СТОЛИЦЕ </w:t>
      </w:r>
    </w:p>
    <w:p w:rsidR="00A67FF9" w:rsidRDefault="00A67FF9" w:rsidP="00A67FF9">
      <w:pPr>
        <w:autoSpaceDE w:val="0"/>
        <w:autoSpaceDN w:val="0"/>
        <w:adjustRightInd w:val="0"/>
        <w:jc w:val="center"/>
        <w:rPr>
          <w:rFonts w:ascii="Times New Roman" w:hAnsi="Times New Roman"/>
          <w:b/>
          <w:bCs/>
        </w:rPr>
      </w:pPr>
    </w:p>
    <w:p w:rsidR="00A67FF9" w:rsidRPr="00D536F0" w:rsidRDefault="00A67FF9" w:rsidP="00901A4C">
      <w:pPr>
        <w:ind w:firstLine="720"/>
        <w:jc w:val="both"/>
        <w:rPr>
          <w:rFonts w:ascii="Times New Roman" w:hAnsi="Times New Roman"/>
          <w:lang w:val="sr-Cyrl-CS"/>
        </w:rPr>
      </w:pPr>
      <w:r w:rsidRPr="00D536F0">
        <w:rPr>
          <w:rFonts w:ascii="Times New Roman" w:hAnsi="Times New Roman"/>
          <w:lang w:val="ru-RU"/>
        </w:rPr>
        <w:t>За све ставке</w:t>
      </w:r>
      <w:r w:rsidRPr="00D536F0">
        <w:rPr>
          <w:rFonts w:ascii="Times New Roman" w:hAnsi="Times New Roman"/>
          <w:lang w:val="sr-Cyrl-CS"/>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Pr="00D536F0">
        <w:rPr>
          <w:rFonts w:ascii="Times New Roman" w:hAnsi="Times New Roman"/>
          <w:b/>
        </w:rPr>
        <w:t xml:space="preserve"> </w:t>
      </w:r>
      <w:r w:rsidRPr="00D536F0">
        <w:rPr>
          <w:rFonts w:ascii="Times New Roman" w:hAnsi="Times New Roman"/>
          <w:b/>
          <w:lang w:val="ru-RU"/>
        </w:rPr>
        <w:t>као и</w:t>
      </w:r>
      <w:r w:rsidRPr="00D536F0">
        <w:rPr>
          <w:rFonts w:ascii="Times New Roman" w:hAnsi="Times New Roman"/>
          <w:lang w:val="ru-RU"/>
        </w:rPr>
        <w:t xml:space="preserve"> </w:t>
      </w:r>
      <w:r w:rsidRPr="00D536F0">
        <w:rPr>
          <w:rFonts w:ascii="Times New Roman" w:hAnsi="Times New Roman"/>
          <w:b/>
          <w:lang w:val="ru-RU"/>
        </w:rPr>
        <w:t>произвођача производа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366"/>
        <w:tblW w:w="10263" w:type="dxa"/>
        <w:tblLayout w:type="fixed"/>
        <w:tblCellMar>
          <w:left w:w="57" w:type="dxa"/>
          <w:right w:w="57" w:type="dxa"/>
        </w:tblCellMar>
        <w:tblLook w:val="04A0"/>
      </w:tblPr>
      <w:tblGrid>
        <w:gridCol w:w="710"/>
        <w:gridCol w:w="3742"/>
        <w:gridCol w:w="708"/>
        <w:gridCol w:w="709"/>
        <w:gridCol w:w="1276"/>
        <w:gridCol w:w="1701"/>
        <w:gridCol w:w="1417"/>
      </w:tblGrid>
      <w:tr w:rsidR="00A53326" w:rsidRPr="00F175A0" w:rsidTr="00A53326">
        <w:tc>
          <w:tcPr>
            <w:tcW w:w="710" w:type="dxa"/>
            <w:tcBorders>
              <w:top w:val="single" w:sz="4" w:space="0" w:color="000000"/>
              <w:left w:val="single" w:sz="4" w:space="0" w:color="000000"/>
              <w:bottom w:val="single" w:sz="4" w:space="0" w:color="000000"/>
              <w:right w:val="single" w:sz="4" w:space="0" w:color="000000"/>
            </w:tcBorders>
            <w:hideMark/>
          </w:tcPr>
          <w:p w:rsidR="00A53326" w:rsidRPr="00F175A0" w:rsidRDefault="00A53326" w:rsidP="00A53326">
            <w:pPr>
              <w:ind w:left="-590" w:firstLine="288"/>
              <w:jc w:val="center"/>
              <w:rPr>
                <w:rFonts w:ascii="Times New Roman" w:hAnsi="Times New Roman"/>
                <w:b/>
                <w:lang w:val="sr-Cyrl-CS"/>
              </w:rPr>
            </w:pPr>
            <w:r w:rsidRPr="00F175A0">
              <w:rPr>
                <w:rFonts w:ascii="Times New Roman" w:hAnsi="Times New Roman"/>
                <w:b/>
                <w:lang w:val="sr-Cyrl-CS"/>
              </w:rPr>
              <w:t>Р.б.</w:t>
            </w:r>
          </w:p>
          <w:p w:rsidR="00A53326" w:rsidRPr="00F175A0" w:rsidRDefault="00A53326" w:rsidP="00A53326">
            <w:pPr>
              <w:ind w:left="-590" w:firstLine="288"/>
              <w:jc w:val="center"/>
              <w:rPr>
                <w:rFonts w:ascii="Times New Roman" w:hAnsi="Times New Roman"/>
                <w:b/>
                <w:sz w:val="18"/>
                <w:szCs w:val="18"/>
              </w:rPr>
            </w:pPr>
          </w:p>
          <w:p w:rsidR="00A53326" w:rsidRPr="00F175A0" w:rsidRDefault="00A53326" w:rsidP="00A53326">
            <w:pPr>
              <w:ind w:left="-590" w:firstLine="288"/>
              <w:jc w:val="center"/>
              <w:rPr>
                <w:rFonts w:ascii="Times New Roman" w:hAnsi="Times New Roman"/>
                <w:b/>
                <w:sz w:val="18"/>
                <w:szCs w:val="18"/>
              </w:rPr>
            </w:pPr>
          </w:p>
          <w:p w:rsidR="00A53326" w:rsidRDefault="00A53326" w:rsidP="00A53326">
            <w:pPr>
              <w:ind w:left="-590" w:firstLine="288"/>
              <w:jc w:val="center"/>
              <w:rPr>
                <w:rFonts w:ascii="Times New Roman" w:hAnsi="Times New Roman"/>
                <w:b/>
                <w:sz w:val="18"/>
                <w:szCs w:val="18"/>
              </w:rPr>
            </w:pPr>
          </w:p>
          <w:p w:rsidR="00A53326" w:rsidRPr="00A53326" w:rsidRDefault="00A53326" w:rsidP="00A53326">
            <w:pPr>
              <w:ind w:left="-590" w:firstLine="288"/>
              <w:jc w:val="center"/>
              <w:rPr>
                <w:rFonts w:ascii="Times New Roman" w:hAnsi="Times New Roman"/>
                <w:b/>
                <w:sz w:val="18"/>
                <w:szCs w:val="18"/>
              </w:rPr>
            </w:pPr>
          </w:p>
          <w:p w:rsidR="00A53326" w:rsidRPr="00F175A0" w:rsidRDefault="00A53326" w:rsidP="00A53326">
            <w:pPr>
              <w:ind w:left="-590" w:firstLine="288"/>
              <w:jc w:val="center"/>
              <w:rPr>
                <w:rFonts w:ascii="Times New Roman" w:hAnsi="Times New Roman"/>
                <w:b/>
              </w:rPr>
            </w:pPr>
            <w:r w:rsidRPr="00F175A0">
              <w:rPr>
                <w:rFonts w:ascii="Times New Roman" w:hAnsi="Times New Roman"/>
                <w:b/>
              </w:rPr>
              <w:t>(1)</w:t>
            </w:r>
          </w:p>
        </w:tc>
        <w:tc>
          <w:tcPr>
            <w:tcW w:w="3742" w:type="dxa"/>
            <w:tcBorders>
              <w:top w:val="single" w:sz="4" w:space="0" w:color="000000"/>
              <w:left w:val="single" w:sz="4" w:space="0" w:color="000000"/>
              <w:bottom w:val="single" w:sz="4" w:space="0" w:color="000000"/>
              <w:right w:val="single" w:sz="4" w:space="0" w:color="000000"/>
            </w:tcBorders>
            <w:hideMark/>
          </w:tcPr>
          <w:p w:rsidR="00A53326" w:rsidRPr="00F175A0" w:rsidRDefault="00A53326" w:rsidP="00A53326">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r w:rsidRPr="00F175A0">
              <w:rPr>
                <w:rFonts w:ascii="Times New Roman" w:hAnsi="Times New Roman"/>
                <w:b/>
              </w:rPr>
              <w:t>(2)</w:t>
            </w:r>
          </w:p>
        </w:tc>
        <w:tc>
          <w:tcPr>
            <w:tcW w:w="708" w:type="dxa"/>
            <w:tcBorders>
              <w:top w:val="single" w:sz="4" w:space="0" w:color="000000"/>
              <w:left w:val="single" w:sz="4" w:space="0" w:color="000000"/>
              <w:bottom w:val="single" w:sz="4" w:space="0" w:color="000000"/>
              <w:right w:val="single" w:sz="4" w:space="0" w:color="000000"/>
            </w:tcBorders>
            <w:hideMark/>
          </w:tcPr>
          <w:p w:rsidR="00A53326" w:rsidRPr="00F175A0" w:rsidRDefault="00A53326" w:rsidP="00A53326">
            <w:pPr>
              <w:jc w:val="center"/>
              <w:rPr>
                <w:rFonts w:ascii="Times New Roman" w:hAnsi="Times New Roman"/>
                <w:b/>
              </w:rPr>
            </w:pPr>
            <w:r w:rsidRPr="00F175A0">
              <w:rPr>
                <w:rFonts w:ascii="Times New Roman" w:hAnsi="Times New Roman"/>
                <w:b/>
                <w:lang w:val="sr-Cyrl-CS"/>
              </w:rPr>
              <w:t>Ј.м.</w:t>
            </w: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r w:rsidRPr="00F175A0">
              <w:rPr>
                <w:rFonts w:ascii="Times New Roman" w:hAnsi="Times New Roman"/>
                <w:b/>
              </w:rPr>
              <w:t>(3)</w:t>
            </w:r>
          </w:p>
        </w:tc>
        <w:tc>
          <w:tcPr>
            <w:tcW w:w="709" w:type="dxa"/>
            <w:tcBorders>
              <w:top w:val="single" w:sz="4" w:space="0" w:color="000000"/>
              <w:left w:val="single" w:sz="4" w:space="0" w:color="000000"/>
              <w:bottom w:val="single" w:sz="4" w:space="0" w:color="000000"/>
              <w:right w:val="single" w:sz="4" w:space="0" w:color="000000"/>
            </w:tcBorders>
            <w:hideMark/>
          </w:tcPr>
          <w:p w:rsidR="00A53326" w:rsidRPr="00F175A0" w:rsidRDefault="00A53326" w:rsidP="00A53326">
            <w:pPr>
              <w:jc w:val="center"/>
              <w:rPr>
                <w:rFonts w:ascii="Times New Roman" w:hAnsi="Times New Roman"/>
                <w:b/>
              </w:rPr>
            </w:pPr>
            <w:r w:rsidRPr="00F175A0">
              <w:rPr>
                <w:rFonts w:ascii="Times New Roman" w:hAnsi="Times New Roman"/>
                <w:b/>
                <w:lang w:val="sr-Cyrl-CS"/>
              </w:rPr>
              <w:t>Кол.</w:t>
            </w: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lang w:val="sr-Cyrl-CS"/>
              </w:rPr>
            </w:pPr>
            <w:r w:rsidRPr="00F175A0">
              <w:rPr>
                <w:rFonts w:ascii="Times New Roman" w:hAnsi="Times New Roman"/>
                <w:b/>
              </w:rPr>
              <w:t>(4)</w:t>
            </w:r>
          </w:p>
        </w:tc>
        <w:tc>
          <w:tcPr>
            <w:tcW w:w="1276" w:type="dxa"/>
            <w:tcBorders>
              <w:top w:val="single" w:sz="4" w:space="0" w:color="000000"/>
              <w:left w:val="single" w:sz="4" w:space="0" w:color="000000"/>
              <w:bottom w:val="single" w:sz="4" w:space="0" w:color="000000"/>
              <w:right w:val="single" w:sz="4" w:space="0" w:color="000000"/>
            </w:tcBorders>
          </w:tcPr>
          <w:p w:rsidR="00A53326" w:rsidRPr="00F175A0" w:rsidRDefault="00A53326" w:rsidP="00A53326">
            <w:pPr>
              <w:jc w:val="center"/>
              <w:rPr>
                <w:rFonts w:ascii="Times New Roman" w:hAnsi="Times New Roman"/>
                <w:b/>
              </w:rPr>
            </w:pPr>
            <w:r w:rsidRPr="00F175A0">
              <w:rPr>
                <w:rFonts w:ascii="Times New Roman" w:hAnsi="Times New Roman"/>
                <w:b/>
                <w:lang w:val="sr-Cyrl-CS"/>
              </w:rPr>
              <w:t>Цена по јед.мере без ПДВ-а</w:t>
            </w:r>
          </w:p>
          <w:p w:rsidR="00A53326" w:rsidRPr="00F175A0"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r w:rsidRPr="00F175A0">
              <w:rPr>
                <w:rFonts w:ascii="Times New Roman" w:hAnsi="Times New Roman"/>
                <w:b/>
              </w:rPr>
              <w:t>(5)</w:t>
            </w:r>
          </w:p>
        </w:tc>
        <w:tc>
          <w:tcPr>
            <w:tcW w:w="1701" w:type="dxa"/>
            <w:tcBorders>
              <w:top w:val="single" w:sz="4" w:space="0" w:color="000000"/>
              <w:left w:val="single" w:sz="4" w:space="0" w:color="000000"/>
              <w:bottom w:val="single" w:sz="4" w:space="0" w:color="000000"/>
              <w:right w:val="single" w:sz="4" w:space="0" w:color="000000"/>
            </w:tcBorders>
            <w:hideMark/>
          </w:tcPr>
          <w:p w:rsidR="00A53326" w:rsidRPr="00F175A0" w:rsidRDefault="00A53326" w:rsidP="00A53326">
            <w:pPr>
              <w:jc w:val="center"/>
              <w:rPr>
                <w:rFonts w:ascii="Times New Roman" w:hAnsi="Times New Roman"/>
                <w:b/>
              </w:rPr>
            </w:pPr>
            <w:r w:rsidRPr="00F175A0">
              <w:rPr>
                <w:rFonts w:ascii="Times New Roman" w:hAnsi="Times New Roman"/>
                <w:b/>
                <w:lang w:val="sr-Cyrl-CS"/>
              </w:rPr>
              <w:t>Укупна цена без ПДВ-а</w:t>
            </w:r>
          </w:p>
          <w:p w:rsidR="00A53326" w:rsidRDefault="00A53326" w:rsidP="00A53326">
            <w:pPr>
              <w:jc w:val="center"/>
              <w:rPr>
                <w:rFonts w:ascii="Times New Roman" w:hAnsi="Times New Roman"/>
                <w:b/>
              </w:rPr>
            </w:pPr>
          </w:p>
          <w:p w:rsidR="00A53326" w:rsidRPr="00A53326" w:rsidRDefault="00A53326" w:rsidP="00A53326">
            <w:pPr>
              <w:jc w:val="center"/>
              <w:rPr>
                <w:rFonts w:ascii="Times New Roman" w:hAnsi="Times New Roman"/>
                <w:b/>
              </w:rPr>
            </w:pPr>
          </w:p>
          <w:p w:rsidR="00A53326" w:rsidRPr="00F175A0" w:rsidRDefault="00A53326" w:rsidP="00A53326">
            <w:pPr>
              <w:jc w:val="center"/>
              <w:rPr>
                <w:rFonts w:ascii="Times New Roman" w:hAnsi="Times New Roman"/>
                <w:b/>
              </w:rPr>
            </w:pPr>
            <w:r w:rsidRPr="00F175A0">
              <w:rPr>
                <w:rFonts w:ascii="Times New Roman" w:hAnsi="Times New Roman"/>
                <w:b/>
              </w:rPr>
              <w:t>(6)=4x5</w:t>
            </w:r>
          </w:p>
        </w:tc>
        <w:tc>
          <w:tcPr>
            <w:tcW w:w="1417" w:type="dxa"/>
            <w:tcBorders>
              <w:top w:val="single" w:sz="4" w:space="0" w:color="000000"/>
              <w:left w:val="single" w:sz="4" w:space="0" w:color="000000"/>
              <w:bottom w:val="single" w:sz="4" w:space="0" w:color="000000"/>
              <w:right w:val="single" w:sz="4" w:space="0" w:color="000000"/>
            </w:tcBorders>
            <w:hideMark/>
          </w:tcPr>
          <w:p w:rsidR="00A53326" w:rsidRDefault="00A53326" w:rsidP="00A53326">
            <w:pPr>
              <w:jc w:val="center"/>
              <w:rPr>
                <w:rFonts w:ascii="Times New Roman" w:hAnsi="Times New Roman"/>
                <w:b/>
                <w:lang w:val="sr-Cyrl-CS"/>
              </w:rPr>
            </w:pPr>
            <w:r>
              <w:rPr>
                <w:rFonts w:ascii="Times New Roman" w:hAnsi="Times New Roman"/>
                <w:b/>
                <w:lang w:val="sr-Cyrl-CS"/>
              </w:rPr>
              <w:t>Произвођач</w:t>
            </w:r>
          </w:p>
          <w:p w:rsidR="00A53326" w:rsidRDefault="00A53326" w:rsidP="00A53326">
            <w:pPr>
              <w:jc w:val="center"/>
              <w:rPr>
                <w:rFonts w:ascii="Times New Roman" w:hAnsi="Times New Roman"/>
                <w:b/>
                <w:lang w:val="sr-Cyrl-CS"/>
              </w:rPr>
            </w:pPr>
          </w:p>
          <w:p w:rsidR="00A53326" w:rsidRDefault="00A53326" w:rsidP="00A53326">
            <w:pPr>
              <w:jc w:val="center"/>
              <w:rPr>
                <w:rFonts w:ascii="Times New Roman" w:hAnsi="Times New Roman"/>
                <w:b/>
                <w:lang w:val="sr-Cyrl-CS"/>
              </w:rPr>
            </w:pPr>
          </w:p>
          <w:p w:rsidR="00A53326" w:rsidRPr="00F55DB9" w:rsidRDefault="00A53326" w:rsidP="00A53326">
            <w:pPr>
              <w:jc w:val="center"/>
              <w:rPr>
                <w:rFonts w:ascii="Times New Roman" w:hAnsi="Times New Roman"/>
                <w:b/>
                <w:lang w:val="sr-Cyrl-CS"/>
              </w:rPr>
            </w:pPr>
            <w:r>
              <w:rPr>
                <w:rFonts w:ascii="Times New Roman" w:hAnsi="Times New Roman"/>
                <w:b/>
                <w:lang w:val="sr-Cyrl-CS"/>
              </w:rPr>
              <w:t>(7)</w:t>
            </w:r>
          </w:p>
        </w:tc>
      </w:tr>
      <w:tr w:rsidR="00A53326" w:rsidRPr="00F175A0" w:rsidTr="00A53326">
        <w:tc>
          <w:tcPr>
            <w:tcW w:w="710" w:type="dxa"/>
            <w:tcBorders>
              <w:top w:val="single" w:sz="4" w:space="0" w:color="000000"/>
              <w:left w:val="single" w:sz="4" w:space="0" w:color="000000"/>
              <w:bottom w:val="single" w:sz="4" w:space="0" w:color="000000"/>
              <w:right w:val="single" w:sz="4" w:space="0" w:color="000000"/>
            </w:tcBorders>
          </w:tcPr>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p>
          <w:p w:rsidR="00A53326" w:rsidRDefault="00A53326" w:rsidP="00A53326">
            <w:pPr>
              <w:ind w:left="-590" w:firstLine="288"/>
              <w:jc w:val="center"/>
              <w:rPr>
                <w:rFonts w:ascii="Times New Roman" w:hAnsi="Times New Roman"/>
                <w:b/>
                <w:lang w:val="sr-Cyrl-CS"/>
              </w:rPr>
            </w:pPr>
            <w:r w:rsidRPr="009B3EBB">
              <w:rPr>
                <w:rFonts w:ascii="Times New Roman" w:hAnsi="Times New Roman"/>
                <w:lang w:val="sr-Cyrl-CS"/>
              </w:rPr>
              <w:t>1</w:t>
            </w:r>
            <w:r>
              <w:rPr>
                <w:rFonts w:ascii="Times New Roman" w:hAnsi="Times New Roman"/>
                <w:b/>
                <w:lang w:val="sr-Cyrl-CS"/>
              </w:rPr>
              <w:t>.</w:t>
            </w:r>
          </w:p>
        </w:tc>
        <w:tc>
          <w:tcPr>
            <w:tcW w:w="3742" w:type="dxa"/>
            <w:tcBorders>
              <w:top w:val="single" w:sz="4" w:space="0" w:color="000000"/>
              <w:left w:val="single" w:sz="4" w:space="0" w:color="000000"/>
              <w:bottom w:val="single" w:sz="4" w:space="0" w:color="000000"/>
              <w:right w:val="single" w:sz="4" w:space="0" w:color="000000"/>
            </w:tcBorders>
          </w:tcPr>
          <w:p w:rsidR="00A53326" w:rsidRDefault="00A53326" w:rsidP="00A53326">
            <w:pPr>
              <w:jc w:val="both"/>
              <w:rPr>
                <w:rFonts w:ascii="Times New Roman" w:hAnsi="Times New Roman"/>
                <w:b/>
                <w:lang w:val="sr-Cyrl-CS"/>
              </w:rPr>
            </w:pPr>
            <w:r>
              <w:rPr>
                <w:rFonts w:ascii="Times New Roman" w:hAnsi="Times New Roman"/>
                <w:b/>
                <w:lang w:val="sr-Cyrl-CS"/>
              </w:rPr>
              <w:t>Канцеларијска столица</w:t>
            </w:r>
            <w:r w:rsidR="006343EA">
              <w:rPr>
                <w:rFonts w:ascii="Times New Roman" w:hAnsi="Times New Roman"/>
                <w:b/>
                <w:lang w:val="sr-Cyrl-CS"/>
              </w:rPr>
              <w:t xml:space="preserve"> </w:t>
            </w:r>
            <w:r>
              <w:rPr>
                <w:rFonts w:ascii="Times New Roman" w:hAnsi="Times New Roman"/>
                <w:b/>
                <w:lang w:val="sr-Cyrl-CS"/>
              </w:rPr>
              <w:t>(кабинет 403А- 3 ком, кабинет 402-10 ком</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sidRPr="00F175A0">
              <w:rPr>
                <w:rFonts w:ascii="Times New Roman" w:hAnsi="Times New Roman"/>
                <w:lang w:val="sr-Cyrl-CS"/>
              </w:rPr>
              <w:t xml:space="preserve">Израда: </w:t>
            </w:r>
            <w:r>
              <w:rPr>
                <w:rFonts w:ascii="Times New Roman" w:hAnsi="Times New Roman"/>
                <w:lang w:val="sr-Cyrl-CS"/>
              </w:rPr>
              <w:t>ергономски обликовано седиште и наслон, обложени</w:t>
            </w:r>
            <w:r w:rsidRPr="00F175A0">
              <w:rPr>
                <w:rFonts w:ascii="Times New Roman" w:hAnsi="Times New Roman"/>
                <w:lang w:val="sr-Cyrl-CS"/>
              </w:rPr>
              <w:t xml:space="preserve"> сунђером </w:t>
            </w:r>
            <w:r>
              <w:rPr>
                <w:rFonts w:ascii="Times New Roman" w:hAnsi="Times New Roman"/>
                <w:lang w:val="sr-Cyrl-CS"/>
              </w:rPr>
              <w:t>минималне густине 250</w:t>
            </w:r>
            <w:r>
              <w:rPr>
                <w:rFonts w:ascii="Times New Roman" w:hAnsi="Times New Roman"/>
                <w:lang w:val="sr-Latn-CS"/>
              </w:rPr>
              <w:t>g/m</w:t>
            </w:r>
            <w:r>
              <w:rPr>
                <w:rFonts w:ascii="Times New Roman" w:hAnsi="Times New Roman"/>
                <w:vertAlign w:val="superscript"/>
                <w:lang w:val="sr-Latn-CS"/>
              </w:rPr>
              <w:t>3</w:t>
            </w:r>
            <w:r w:rsidRPr="00F175A0">
              <w:rPr>
                <w:rFonts w:ascii="Times New Roman" w:hAnsi="Times New Roman"/>
                <w:lang w:val="sr-Cyrl-CS"/>
              </w:rPr>
              <w:t xml:space="preserve">и </w:t>
            </w:r>
            <w:r>
              <w:rPr>
                <w:rFonts w:ascii="Times New Roman" w:hAnsi="Times New Roman"/>
                <w:lang w:val="sr-Cyrl-CS"/>
              </w:rPr>
              <w:t xml:space="preserve">минималне дебљине </w:t>
            </w:r>
          </w:p>
          <w:p w:rsidR="00A53326" w:rsidRDefault="00A53326" w:rsidP="00A53326">
            <w:pPr>
              <w:pStyle w:val="ListParagraph"/>
              <w:ind w:left="424"/>
              <w:jc w:val="both"/>
              <w:rPr>
                <w:rFonts w:ascii="Times New Roman" w:hAnsi="Times New Roman"/>
                <w:lang w:val="sr-Cyrl-CS"/>
              </w:rPr>
            </w:pPr>
            <w:r>
              <w:rPr>
                <w:rFonts w:ascii="Times New Roman" w:hAnsi="Times New Roman"/>
                <w:lang w:val="sr-Cyrl-CS"/>
              </w:rPr>
              <w:t>7</w:t>
            </w:r>
            <w:r>
              <w:rPr>
                <w:rFonts w:ascii="Times New Roman" w:hAnsi="Times New Roman"/>
              </w:rPr>
              <w:t xml:space="preserve"> cm, </w:t>
            </w:r>
            <w:r w:rsidRPr="00F175A0">
              <w:rPr>
                <w:rFonts w:ascii="Times New Roman" w:hAnsi="Times New Roman"/>
                <w:lang w:val="sr-Cyrl-CS"/>
              </w:rPr>
              <w:t xml:space="preserve">пресвучени </w:t>
            </w:r>
            <w:r>
              <w:rPr>
                <w:rFonts w:ascii="Times New Roman" w:hAnsi="Times New Roman"/>
              </w:rPr>
              <w:t>квалитетним платном, врста платна и боја по избору наручиоца.</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Подесиви високи леђни наслон.</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Рукохвати.</w:t>
            </w:r>
          </w:p>
          <w:p w:rsidR="00A53326" w:rsidRDefault="00A53326" w:rsidP="00A53326">
            <w:pPr>
              <w:pStyle w:val="ListParagraph"/>
              <w:numPr>
                <w:ilvl w:val="0"/>
                <w:numId w:val="30"/>
              </w:numPr>
              <w:suppressAutoHyphens w:val="0"/>
              <w:spacing w:before="20"/>
              <w:ind w:left="424" w:hanging="283"/>
              <w:contextualSpacing/>
              <w:jc w:val="both"/>
              <w:rPr>
                <w:rFonts w:ascii="Times New Roman" w:hAnsi="Times New Roman"/>
                <w:lang w:val="sr-Cyrl-CS"/>
              </w:rPr>
            </w:pPr>
            <w:r w:rsidRPr="00F175A0">
              <w:rPr>
                <w:rFonts w:ascii="Times New Roman" w:hAnsi="Times New Roman"/>
                <w:lang w:val="sr-Cyrl-CS"/>
              </w:rPr>
              <w:t>Механизам за подешавање п</w:t>
            </w:r>
            <w:r>
              <w:rPr>
                <w:rFonts w:ascii="Times New Roman" w:hAnsi="Times New Roman"/>
                <w:lang w:val="sr-Cyrl-CS"/>
              </w:rPr>
              <w:t>озиције наслона.</w:t>
            </w:r>
          </w:p>
          <w:p w:rsidR="00A53326" w:rsidRPr="00492DF9"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Поседује гасно подешавање по висини.</w:t>
            </w:r>
          </w:p>
          <w:p w:rsidR="00A53326" w:rsidRPr="00F175A0" w:rsidRDefault="00A53326" w:rsidP="00A53326">
            <w:pPr>
              <w:pStyle w:val="ListParagraph"/>
              <w:numPr>
                <w:ilvl w:val="0"/>
                <w:numId w:val="30"/>
              </w:numPr>
              <w:suppressAutoHyphens w:val="0"/>
              <w:ind w:left="424" w:hanging="283"/>
              <w:contextualSpacing/>
              <w:jc w:val="both"/>
              <w:rPr>
                <w:rFonts w:ascii="Times New Roman" w:hAnsi="Times New Roman"/>
              </w:rPr>
            </w:pPr>
            <w:r w:rsidRPr="00F175A0">
              <w:rPr>
                <w:rFonts w:ascii="Times New Roman" w:hAnsi="Times New Roman"/>
                <w:lang w:val="sr-Cyrl-CS"/>
              </w:rPr>
              <w:t>Носивост:120</w:t>
            </w:r>
            <w:r w:rsidRPr="00F175A0">
              <w:rPr>
                <w:rFonts w:ascii="Times New Roman" w:hAnsi="Times New Roman"/>
              </w:rPr>
              <w:t>kg</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sidRPr="00F175A0">
              <w:rPr>
                <w:rFonts w:ascii="Times New Roman" w:hAnsi="Times New Roman"/>
                <w:lang w:val="sr-Cyrl-CS"/>
              </w:rPr>
              <w:t>Постоље столице: метална звезда са точкићима</w:t>
            </w:r>
            <w:r>
              <w:rPr>
                <w:rFonts w:ascii="Times New Roman" w:hAnsi="Times New Roman"/>
                <w:lang w:val="sr-Cyrl-CS"/>
              </w:rPr>
              <w:t>.</w:t>
            </w:r>
          </w:p>
          <w:p w:rsidR="00A53326" w:rsidRPr="006343EA" w:rsidRDefault="00A53326" w:rsidP="00A53326">
            <w:pPr>
              <w:pStyle w:val="ListParagraph"/>
              <w:numPr>
                <w:ilvl w:val="0"/>
                <w:numId w:val="30"/>
              </w:numPr>
              <w:suppressAutoHyphens w:val="0"/>
              <w:ind w:left="362" w:hanging="923"/>
              <w:contextualSpacing/>
              <w:jc w:val="both"/>
              <w:rPr>
                <w:rFonts w:ascii="Times New Roman" w:hAnsi="Times New Roman"/>
                <w:b/>
                <w:i/>
                <w:lang w:val="sr-Latn-CS"/>
              </w:rPr>
            </w:pPr>
            <w:r w:rsidRPr="006343EA">
              <w:rPr>
                <w:rFonts w:ascii="Times New Roman" w:hAnsi="Times New Roman"/>
                <w:i/>
              </w:rPr>
              <w:t xml:space="preserve">Изглед као на фотографији бр. 1  или </w:t>
            </w:r>
            <w:r w:rsidR="006343EA" w:rsidRPr="006343EA">
              <w:rPr>
                <w:rFonts w:ascii="Times New Roman" w:hAnsi="Times New Roman"/>
                <w:i/>
              </w:rPr>
              <w:t>одговарајуће</w:t>
            </w:r>
            <w:r w:rsidRPr="006343EA">
              <w:rPr>
                <w:rFonts w:ascii="Times New Roman" w:hAnsi="Times New Roman"/>
                <w:i/>
              </w:rPr>
              <w:t>.</w:t>
            </w:r>
          </w:p>
          <w:p w:rsidR="00A53326" w:rsidRPr="00C8580C" w:rsidRDefault="00A53326" w:rsidP="00A53326">
            <w:pPr>
              <w:pStyle w:val="ListParagraph"/>
              <w:numPr>
                <w:ilvl w:val="0"/>
                <w:numId w:val="30"/>
              </w:numPr>
              <w:suppressAutoHyphens w:val="0"/>
              <w:ind w:left="362" w:hanging="923"/>
              <w:contextualSpacing/>
              <w:jc w:val="both"/>
              <w:rPr>
                <w:rFonts w:ascii="Times New Roman" w:hAnsi="Times New Roman"/>
                <w:b/>
                <w:lang w:val="sr-Latn-CS"/>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A53326" w:rsidRPr="00F175A0" w:rsidRDefault="00A53326" w:rsidP="00A53326">
            <w:pPr>
              <w:rPr>
                <w:rFonts w:ascii="Times New Roman" w:hAnsi="Times New Roman"/>
                <w:lang w:val="sr-Cyrl-CS"/>
              </w:rPr>
            </w:pPr>
            <w:r>
              <w:rPr>
                <w:rFonts w:ascii="Times New Roman" w:hAnsi="Times New Roman"/>
                <w:lang w:val="sr-Cyrl-CS"/>
              </w:rPr>
              <w:t>ком</w:t>
            </w:r>
          </w:p>
        </w:tc>
        <w:tc>
          <w:tcPr>
            <w:tcW w:w="709" w:type="dxa"/>
            <w:tcBorders>
              <w:top w:val="single" w:sz="4" w:space="0" w:color="000000"/>
              <w:left w:val="single" w:sz="4" w:space="0" w:color="000000"/>
              <w:bottom w:val="single" w:sz="4" w:space="0" w:color="000000"/>
              <w:right w:val="single" w:sz="4" w:space="0" w:color="000000"/>
            </w:tcBorders>
            <w:vAlign w:val="center"/>
          </w:tcPr>
          <w:p w:rsidR="00A53326" w:rsidRPr="007277A7" w:rsidRDefault="00A53326" w:rsidP="00A53326">
            <w:pPr>
              <w:rPr>
                <w:rFonts w:ascii="Times New Roman" w:hAnsi="Times New Roman"/>
              </w:rPr>
            </w:pPr>
            <w:r>
              <w:rPr>
                <w:rFonts w:ascii="Times New Roman" w:hAnsi="Times New Roman"/>
              </w:rPr>
              <w:t>13</w:t>
            </w:r>
          </w:p>
        </w:tc>
        <w:tc>
          <w:tcPr>
            <w:tcW w:w="1276" w:type="dxa"/>
            <w:tcBorders>
              <w:top w:val="single" w:sz="4" w:space="0" w:color="000000"/>
              <w:left w:val="single" w:sz="4" w:space="0" w:color="000000"/>
              <w:bottom w:val="single" w:sz="4" w:space="0" w:color="000000"/>
              <w:right w:val="single" w:sz="4" w:space="0" w:color="000000"/>
            </w:tcBorders>
          </w:tcPr>
          <w:p w:rsidR="00A53326" w:rsidRPr="00AB2C82" w:rsidRDefault="00A53326" w:rsidP="00A53326">
            <w:pPr>
              <w:jc w:val="center"/>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A53326" w:rsidRPr="00AB2C82" w:rsidRDefault="00A53326" w:rsidP="00A53326">
            <w:pPr>
              <w:jc w:val="center"/>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tcPr>
          <w:p w:rsidR="00A53326" w:rsidRDefault="00A53326" w:rsidP="00A53326">
            <w:pPr>
              <w:jc w:val="center"/>
              <w:rPr>
                <w:rFonts w:ascii="Times New Roman" w:hAnsi="Times New Roman"/>
                <w:b/>
                <w:lang w:val="sr-Cyrl-CS"/>
              </w:rPr>
            </w:pPr>
          </w:p>
        </w:tc>
      </w:tr>
      <w:tr w:rsidR="00A53326" w:rsidRPr="00F175A0" w:rsidTr="00A53326">
        <w:tc>
          <w:tcPr>
            <w:tcW w:w="710" w:type="dxa"/>
            <w:tcBorders>
              <w:top w:val="single" w:sz="4" w:space="0" w:color="000000"/>
              <w:left w:val="single" w:sz="4" w:space="0" w:color="000000"/>
              <w:bottom w:val="single" w:sz="4" w:space="0" w:color="000000"/>
              <w:right w:val="single" w:sz="4" w:space="0" w:color="000000"/>
            </w:tcBorders>
          </w:tcPr>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Pr="00BF4C52" w:rsidRDefault="00A53326" w:rsidP="00A53326">
            <w:pPr>
              <w:ind w:left="-590" w:firstLine="288"/>
              <w:jc w:val="center"/>
              <w:rPr>
                <w:rFonts w:ascii="Times New Roman" w:hAnsi="Times New Roman"/>
              </w:rPr>
            </w:pPr>
            <w:r>
              <w:rPr>
                <w:rFonts w:ascii="Times New Roman" w:hAnsi="Times New Roman"/>
              </w:rPr>
              <w:t>2.</w:t>
            </w:r>
          </w:p>
        </w:tc>
        <w:tc>
          <w:tcPr>
            <w:tcW w:w="3742" w:type="dxa"/>
            <w:tcBorders>
              <w:top w:val="single" w:sz="4" w:space="0" w:color="000000"/>
              <w:left w:val="single" w:sz="4" w:space="0" w:color="000000"/>
              <w:bottom w:val="single" w:sz="4" w:space="0" w:color="000000"/>
              <w:right w:val="single" w:sz="4" w:space="0" w:color="000000"/>
            </w:tcBorders>
          </w:tcPr>
          <w:p w:rsidR="00A53326" w:rsidRPr="002A1667" w:rsidRDefault="00A53326" w:rsidP="00A53326">
            <w:pPr>
              <w:pStyle w:val="ListParagraph"/>
              <w:ind w:left="424" w:hanging="424"/>
              <w:jc w:val="both"/>
              <w:rPr>
                <w:rFonts w:ascii="Times New Roman" w:hAnsi="Times New Roman"/>
                <w:lang w:val="sr-Cyrl-CS"/>
              </w:rPr>
            </w:pPr>
            <w:r>
              <w:rPr>
                <w:rFonts w:ascii="Times New Roman" w:hAnsi="Times New Roman"/>
                <w:b/>
                <w:lang w:val="sr-Cyrl-CS"/>
              </w:rPr>
              <w:t>Канцеларијска фотеља (Р.Ц.</w:t>
            </w:r>
            <w:r w:rsidR="006343EA">
              <w:rPr>
                <w:rFonts w:ascii="Times New Roman" w:hAnsi="Times New Roman"/>
                <w:b/>
                <w:lang w:val="sr-Cyrl-CS"/>
              </w:rPr>
              <w:t xml:space="preserve"> </w:t>
            </w:r>
            <w:r>
              <w:rPr>
                <w:rFonts w:ascii="Times New Roman" w:hAnsi="Times New Roman"/>
                <w:b/>
                <w:lang w:val="sr-Cyrl-CS"/>
              </w:rPr>
              <w:t>бр</w:t>
            </w:r>
            <w:r w:rsidR="006343EA">
              <w:rPr>
                <w:rFonts w:ascii="Times New Roman" w:hAnsi="Times New Roman"/>
                <w:b/>
                <w:lang w:val="sr-Cyrl-CS"/>
              </w:rPr>
              <w:t xml:space="preserve">. </w:t>
            </w:r>
            <w:r>
              <w:rPr>
                <w:rFonts w:ascii="Times New Roman" w:hAnsi="Times New Roman"/>
                <w:b/>
                <w:lang w:val="sr-Cyrl-CS"/>
              </w:rPr>
              <w:t>114):</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Подесиви високи леђни наслон.</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Руконаслони хромирани са навлаком од еко коже.</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Поседује гасно подешавање по висини.</w:t>
            </w:r>
          </w:p>
          <w:p w:rsidR="00A53326" w:rsidRPr="00492DF9"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Pr>
                <w:rFonts w:ascii="Times New Roman" w:hAnsi="Times New Roman"/>
                <w:lang w:val="sr-Cyrl-CS"/>
              </w:rPr>
              <w:t>Тапацирунг еко кожа, црна боја.</w:t>
            </w:r>
          </w:p>
          <w:p w:rsidR="00A53326" w:rsidRPr="00F175A0" w:rsidRDefault="00A53326" w:rsidP="00A53326">
            <w:pPr>
              <w:pStyle w:val="ListParagraph"/>
              <w:numPr>
                <w:ilvl w:val="0"/>
                <w:numId w:val="30"/>
              </w:numPr>
              <w:suppressAutoHyphens w:val="0"/>
              <w:ind w:left="424" w:hanging="283"/>
              <w:contextualSpacing/>
              <w:jc w:val="both"/>
              <w:rPr>
                <w:rFonts w:ascii="Times New Roman" w:hAnsi="Times New Roman"/>
              </w:rPr>
            </w:pPr>
            <w:r w:rsidRPr="00F175A0">
              <w:rPr>
                <w:rFonts w:ascii="Times New Roman" w:hAnsi="Times New Roman"/>
                <w:lang w:val="sr-Cyrl-CS"/>
              </w:rPr>
              <w:t>Носивост:120</w:t>
            </w:r>
            <w:r w:rsidRPr="00F175A0">
              <w:rPr>
                <w:rFonts w:ascii="Times New Roman" w:hAnsi="Times New Roman"/>
              </w:rPr>
              <w:t>kg</w:t>
            </w:r>
          </w:p>
          <w:p w:rsidR="00A53326" w:rsidRDefault="00A53326" w:rsidP="00A53326">
            <w:pPr>
              <w:pStyle w:val="ListParagraph"/>
              <w:numPr>
                <w:ilvl w:val="0"/>
                <w:numId w:val="30"/>
              </w:numPr>
              <w:suppressAutoHyphens w:val="0"/>
              <w:ind w:left="424" w:hanging="283"/>
              <w:contextualSpacing/>
              <w:jc w:val="both"/>
              <w:rPr>
                <w:rFonts w:ascii="Times New Roman" w:hAnsi="Times New Roman"/>
                <w:lang w:val="sr-Cyrl-CS"/>
              </w:rPr>
            </w:pPr>
            <w:r w:rsidRPr="00F175A0">
              <w:rPr>
                <w:rFonts w:ascii="Times New Roman" w:hAnsi="Times New Roman"/>
                <w:lang w:val="sr-Cyrl-CS"/>
              </w:rPr>
              <w:t>Постоље столице: метална звезда са точкићима</w:t>
            </w:r>
            <w:r>
              <w:rPr>
                <w:rFonts w:ascii="Times New Roman" w:hAnsi="Times New Roman"/>
                <w:lang w:val="sr-Cyrl-CS"/>
              </w:rPr>
              <w:t>.</w:t>
            </w:r>
          </w:p>
          <w:p w:rsidR="00A53326" w:rsidRPr="00535AC6" w:rsidRDefault="00A53326" w:rsidP="006343EA">
            <w:pPr>
              <w:pStyle w:val="ListParagraph"/>
              <w:numPr>
                <w:ilvl w:val="0"/>
                <w:numId w:val="30"/>
              </w:numPr>
              <w:suppressAutoHyphens w:val="0"/>
              <w:ind w:left="424" w:hanging="283"/>
              <w:contextualSpacing/>
              <w:jc w:val="both"/>
              <w:rPr>
                <w:rFonts w:ascii="Times New Roman" w:hAnsi="Times New Roman"/>
                <w:b/>
                <w:lang w:val="sr-Cyrl-CS"/>
              </w:rPr>
            </w:pPr>
            <w:r w:rsidRPr="006343EA">
              <w:rPr>
                <w:rFonts w:ascii="Times New Roman" w:hAnsi="Times New Roman"/>
                <w:i/>
              </w:rPr>
              <w:t xml:space="preserve">Изглед као на фотографији бр. 2  или </w:t>
            </w:r>
            <w:r w:rsidR="006343EA" w:rsidRPr="006343EA">
              <w:rPr>
                <w:rFonts w:ascii="Times New Roman" w:hAnsi="Times New Roman"/>
                <w:i/>
              </w:rPr>
              <w:t>одговарајуће</w:t>
            </w:r>
            <w:r w:rsidRPr="00535AC6">
              <w:rPr>
                <w:rFonts w:ascii="Times New Roman" w:hAnsi="Times New Roman"/>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3326" w:rsidRPr="00F175A0" w:rsidRDefault="00A53326" w:rsidP="00A53326">
            <w:pPr>
              <w:rPr>
                <w:rFonts w:ascii="Times New Roman" w:hAnsi="Times New Roman"/>
                <w:lang w:val="sr-Cyrl-CS"/>
              </w:rPr>
            </w:pPr>
            <w:r>
              <w:rPr>
                <w:rFonts w:ascii="Times New Roman" w:hAnsi="Times New Roman"/>
                <w:lang w:val="sr-Cyrl-CS"/>
              </w:rPr>
              <w:t>ком</w:t>
            </w:r>
          </w:p>
        </w:tc>
        <w:tc>
          <w:tcPr>
            <w:tcW w:w="709" w:type="dxa"/>
            <w:tcBorders>
              <w:top w:val="single" w:sz="4" w:space="0" w:color="000000"/>
              <w:left w:val="single" w:sz="4" w:space="0" w:color="000000"/>
              <w:bottom w:val="single" w:sz="4" w:space="0" w:color="000000"/>
              <w:right w:val="single" w:sz="4" w:space="0" w:color="000000"/>
            </w:tcBorders>
            <w:vAlign w:val="center"/>
          </w:tcPr>
          <w:p w:rsidR="00A53326" w:rsidRPr="007277A7" w:rsidRDefault="00A53326" w:rsidP="00A53326">
            <w:pPr>
              <w:rPr>
                <w:rFonts w:ascii="Times New Roman" w:hAnsi="Times New Roman"/>
              </w:rPr>
            </w:pPr>
            <w:r>
              <w:rPr>
                <w:rFonts w:ascii="Times New Roman" w:hAnsi="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A53326" w:rsidRPr="00F175A0" w:rsidRDefault="00A53326" w:rsidP="00A53326">
            <w:pPr>
              <w:rPr>
                <w:rFonts w:ascii="Times New Roman" w:hAnsi="Times New Roman"/>
                <w:b/>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A53326" w:rsidRPr="00BF4C52" w:rsidRDefault="00A53326" w:rsidP="00A53326">
            <w:pPr>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tcPr>
          <w:p w:rsidR="00A53326" w:rsidRDefault="00A53326" w:rsidP="00A53326">
            <w:pPr>
              <w:jc w:val="center"/>
              <w:rPr>
                <w:rFonts w:ascii="Times New Roman" w:hAnsi="Times New Roman"/>
                <w:b/>
                <w:lang w:val="sr-Cyrl-CS"/>
              </w:rPr>
            </w:pPr>
          </w:p>
        </w:tc>
      </w:tr>
      <w:tr w:rsidR="00A53326" w:rsidRPr="00F175A0" w:rsidTr="00A53326">
        <w:tc>
          <w:tcPr>
            <w:tcW w:w="710" w:type="dxa"/>
            <w:tcBorders>
              <w:top w:val="single" w:sz="4" w:space="0" w:color="000000"/>
              <w:left w:val="single" w:sz="4" w:space="0" w:color="000000"/>
              <w:bottom w:val="single" w:sz="4" w:space="0" w:color="000000"/>
              <w:right w:val="single" w:sz="4" w:space="0" w:color="000000"/>
            </w:tcBorders>
          </w:tcPr>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Default="00A53326" w:rsidP="00A53326">
            <w:pPr>
              <w:ind w:left="-590" w:firstLine="288"/>
              <w:jc w:val="center"/>
              <w:rPr>
                <w:rFonts w:ascii="Times New Roman" w:hAnsi="Times New Roman"/>
              </w:rPr>
            </w:pPr>
          </w:p>
          <w:p w:rsidR="00A53326" w:rsidRPr="00C73A62" w:rsidRDefault="00A53326" w:rsidP="00A53326">
            <w:pPr>
              <w:ind w:left="-590" w:firstLine="288"/>
              <w:jc w:val="center"/>
              <w:rPr>
                <w:rFonts w:ascii="Times New Roman" w:hAnsi="Times New Roman"/>
              </w:rPr>
            </w:pPr>
            <w:r>
              <w:rPr>
                <w:rFonts w:ascii="Times New Roman" w:hAnsi="Times New Roman"/>
              </w:rPr>
              <w:t>3.</w:t>
            </w:r>
          </w:p>
        </w:tc>
        <w:tc>
          <w:tcPr>
            <w:tcW w:w="3742" w:type="dxa"/>
            <w:tcBorders>
              <w:top w:val="single" w:sz="4" w:space="0" w:color="000000"/>
              <w:left w:val="single" w:sz="4" w:space="0" w:color="000000"/>
              <w:bottom w:val="single" w:sz="4" w:space="0" w:color="000000"/>
              <w:right w:val="single" w:sz="4" w:space="0" w:color="000000"/>
            </w:tcBorders>
          </w:tcPr>
          <w:p w:rsidR="00A53326" w:rsidRPr="006343EA" w:rsidRDefault="00A53326" w:rsidP="006343EA">
            <w:pPr>
              <w:pStyle w:val="ListParagraph"/>
              <w:ind w:left="141"/>
              <w:rPr>
                <w:rFonts w:ascii="Times New Roman" w:hAnsi="Times New Roman"/>
                <w:b/>
                <w:lang w:val="sr-Cyrl-CS"/>
              </w:rPr>
            </w:pPr>
            <w:r>
              <w:rPr>
                <w:rFonts w:ascii="Times New Roman" w:hAnsi="Times New Roman"/>
                <w:b/>
                <w:lang w:val="sr-Cyrl-CS"/>
              </w:rPr>
              <w:t>Конференцијска столица</w:t>
            </w:r>
            <w:r w:rsidR="006343EA">
              <w:rPr>
                <w:rFonts w:ascii="Times New Roman" w:hAnsi="Times New Roman"/>
                <w:b/>
                <w:lang w:val="sr-Cyrl-CS"/>
              </w:rPr>
              <w:t xml:space="preserve"> </w:t>
            </w:r>
            <w:r>
              <w:rPr>
                <w:rFonts w:ascii="Times New Roman" w:hAnsi="Times New Roman"/>
                <w:b/>
                <w:lang w:val="sr-Cyrl-CS"/>
              </w:rPr>
              <w:t>(</w:t>
            </w:r>
            <w:r>
              <w:rPr>
                <w:rFonts w:ascii="Times New Roman" w:hAnsi="Times New Roman"/>
                <w:b/>
              </w:rPr>
              <w:t>Видео-конференцијска сала</w:t>
            </w:r>
            <w:r>
              <w:rPr>
                <w:rFonts w:ascii="Times New Roman" w:hAnsi="Times New Roman"/>
                <w:b/>
                <w:lang w:val="sr-Cyrl-CS"/>
              </w:rPr>
              <w:t>):</w:t>
            </w:r>
          </w:p>
          <w:p w:rsidR="00A53326" w:rsidRPr="00A419EF"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Рам столице израђен од елипсастог металног профила 30/15</w:t>
            </w:r>
            <w:r>
              <w:rPr>
                <w:rFonts w:ascii="Times New Roman" w:hAnsi="Times New Roman"/>
                <w:lang w:val="sr-Latn-CS"/>
              </w:rPr>
              <w:t xml:space="preserve">mm </w:t>
            </w:r>
            <w:r>
              <w:rPr>
                <w:rFonts w:ascii="Times New Roman" w:hAnsi="Times New Roman"/>
                <w:lang w:val="sr-Cyrl-CS"/>
              </w:rPr>
              <w:t>дебљине зида 1,5</w:t>
            </w:r>
            <w:r>
              <w:rPr>
                <w:rFonts w:ascii="Times New Roman" w:hAnsi="Times New Roman"/>
                <w:lang w:val="sr-Latn-CS"/>
              </w:rPr>
              <w:t>mm</w:t>
            </w:r>
            <w:r>
              <w:rPr>
                <w:rFonts w:ascii="Times New Roman" w:hAnsi="Times New Roman"/>
                <w:lang w:val="sr-Cyrl-CS"/>
              </w:rPr>
              <w:t>.</w:t>
            </w:r>
          </w:p>
          <w:p w:rsidR="00A53326" w:rsidRPr="00A419EF"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Завршна обрада метала: пластификација</w:t>
            </w:r>
            <w:r>
              <w:rPr>
                <w:rFonts w:ascii="Times New Roman" w:hAnsi="Times New Roman"/>
              </w:rPr>
              <w:t>.</w:t>
            </w:r>
          </w:p>
          <w:p w:rsidR="00A53326" w:rsidRPr="007554B3"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Спајање металног рама са дрвеним деловима се врши вијком М 6.</w:t>
            </w:r>
          </w:p>
          <w:p w:rsidR="00A53326" w:rsidRPr="00A419EF"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Дрвени отпресак седишта и наслона обложено  повећаном дебљином сунђераи квалитетним платном.</w:t>
            </w:r>
          </w:p>
          <w:p w:rsidR="00A53326" w:rsidRPr="00A419EF"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Ерго уложак  у седишту и наслону.</w:t>
            </w:r>
          </w:p>
          <w:p w:rsidR="00A53326" w:rsidRPr="00FF18FA"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Седиште и наслон имају заштитну ПВЦ маску.</w:t>
            </w:r>
          </w:p>
          <w:p w:rsidR="00A53326" w:rsidRPr="00A419EF"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 xml:space="preserve">Димензије столице </w:t>
            </w:r>
            <w:r>
              <w:rPr>
                <w:rFonts w:ascii="Times New Roman" w:hAnsi="Times New Roman"/>
                <w:lang w:val="sr-Latn-CS"/>
              </w:rPr>
              <w:t>Š</w:t>
            </w:r>
            <w:r>
              <w:rPr>
                <w:rFonts w:ascii="Times New Roman" w:hAnsi="Times New Roman"/>
                <w:lang w:val="sr-Cyrl-CS"/>
              </w:rPr>
              <w:t>53</w:t>
            </w:r>
            <w:r>
              <w:rPr>
                <w:rFonts w:ascii="Times New Roman" w:hAnsi="Times New Roman"/>
                <w:lang w:val="sr-Latn-CS"/>
              </w:rPr>
              <w:t>xD</w:t>
            </w:r>
            <w:r>
              <w:rPr>
                <w:rFonts w:ascii="Times New Roman" w:hAnsi="Times New Roman"/>
                <w:lang w:val="sr-Cyrl-CS"/>
              </w:rPr>
              <w:t>43</w:t>
            </w:r>
            <w:r>
              <w:rPr>
                <w:rFonts w:ascii="Times New Roman" w:hAnsi="Times New Roman"/>
                <w:lang w:val="sr-Latn-CS"/>
              </w:rPr>
              <w:t>xV82cm</w:t>
            </w:r>
            <w:r>
              <w:rPr>
                <w:rFonts w:ascii="Times New Roman" w:hAnsi="Times New Roman"/>
                <w:lang w:val="sr-Cyrl-CS"/>
              </w:rPr>
              <w:t>.</w:t>
            </w:r>
          </w:p>
          <w:p w:rsidR="00A53326" w:rsidRPr="00C5395B" w:rsidRDefault="00A53326" w:rsidP="00A53326">
            <w:pPr>
              <w:pStyle w:val="ListParagraph"/>
              <w:numPr>
                <w:ilvl w:val="0"/>
                <w:numId w:val="30"/>
              </w:numPr>
              <w:suppressAutoHyphens w:val="0"/>
              <w:ind w:left="362" w:hanging="283"/>
              <w:contextualSpacing/>
              <w:rPr>
                <w:rFonts w:ascii="Times New Roman" w:hAnsi="Times New Roman"/>
                <w:lang w:val="sr-Latn-CS"/>
              </w:rPr>
            </w:pPr>
            <w:r>
              <w:rPr>
                <w:rFonts w:ascii="Times New Roman" w:hAnsi="Times New Roman"/>
                <w:lang w:val="sr-Cyrl-CS"/>
              </w:rPr>
              <w:t>Боја и материјал тапацирунга по избору  наручиоца.</w:t>
            </w:r>
          </w:p>
          <w:p w:rsidR="00A53326" w:rsidRDefault="00A53326" w:rsidP="00A53326">
            <w:pPr>
              <w:pStyle w:val="ListParagraph"/>
              <w:numPr>
                <w:ilvl w:val="0"/>
                <w:numId w:val="30"/>
              </w:numPr>
              <w:suppressAutoHyphens w:val="0"/>
              <w:ind w:left="362" w:hanging="283"/>
              <w:contextualSpacing/>
              <w:rPr>
                <w:rFonts w:ascii="Times New Roman" w:hAnsi="Times New Roman"/>
                <w:lang w:val="sr-Cyrl-CS"/>
              </w:rPr>
            </w:pPr>
            <w:r>
              <w:rPr>
                <w:rFonts w:ascii="Times New Roman" w:hAnsi="Times New Roman"/>
                <w:lang w:val="sr-Cyrl-CS"/>
              </w:rPr>
              <w:t>Оптерећење 120</w:t>
            </w:r>
            <w:r>
              <w:rPr>
                <w:rFonts w:ascii="Times New Roman" w:hAnsi="Times New Roman"/>
                <w:lang w:val="sr-Latn-CS"/>
              </w:rPr>
              <w:t>kg</w:t>
            </w:r>
            <w:r>
              <w:rPr>
                <w:rFonts w:ascii="Times New Roman" w:hAnsi="Times New Roman"/>
                <w:lang w:val="sr-Cyrl-CS"/>
              </w:rPr>
              <w:t>.</w:t>
            </w:r>
          </w:p>
          <w:p w:rsidR="00A53326" w:rsidRPr="006343EA" w:rsidRDefault="00A53326" w:rsidP="006343EA">
            <w:pPr>
              <w:pStyle w:val="ListParagraph"/>
              <w:ind w:left="424" w:hanging="424"/>
              <w:rPr>
                <w:rFonts w:ascii="Times New Roman" w:hAnsi="Times New Roman"/>
                <w:b/>
                <w:i/>
                <w:lang w:val="sr-Cyrl-CS"/>
              </w:rPr>
            </w:pPr>
            <w:r w:rsidRPr="006343EA">
              <w:rPr>
                <w:rFonts w:ascii="Times New Roman" w:hAnsi="Times New Roman"/>
                <w:i/>
              </w:rPr>
              <w:t>И</w:t>
            </w:r>
            <w:r w:rsidR="006343EA">
              <w:rPr>
                <w:rFonts w:ascii="Times New Roman" w:hAnsi="Times New Roman"/>
                <w:i/>
              </w:rPr>
              <w:t xml:space="preserve">зглед као на фотографији бр. 3 </w:t>
            </w:r>
            <w:r w:rsidRPr="006343EA">
              <w:rPr>
                <w:rFonts w:ascii="Times New Roman" w:hAnsi="Times New Roman"/>
                <w:i/>
              </w:rPr>
              <w:t xml:space="preserve">или </w:t>
            </w:r>
            <w:r w:rsidR="006343EA">
              <w:rPr>
                <w:rFonts w:ascii="Times New Roman" w:hAnsi="Times New Roman"/>
                <w:i/>
              </w:rPr>
              <w:t>одговарајуће</w:t>
            </w:r>
            <w:r w:rsidRPr="006343EA">
              <w:rPr>
                <w:rFonts w:ascii="Times New Roman" w:hAnsi="Times New Roman"/>
                <w:i/>
              </w:rPr>
              <w:t>.</w:t>
            </w:r>
          </w:p>
        </w:tc>
        <w:tc>
          <w:tcPr>
            <w:tcW w:w="708" w:type="dxa"/>
            <w:tcBorders>
              <w:top w:val="single" w:sz="4" w:space="0" w:color="000000"/>
              <w:left w:val="single" w:sz="4" w:space="0" w:color="000000"/>
              <w:bottom w:val="single" w:sz="4" w:space="0" w:color="000000"/>
              <w:right w:val="single" w:sz="4" w:space="0" w:color="000000"/>
            </w:tcBorders>
            <w:vAlign w:val="center"/>
          </w:tcPr>
          <w:p w:rsidR="00A53326" w:rsidRDefault="00A53326" w:rsidP="00A53326">
            <w:pPr>
              <w:rPr>
                <w:rFonts w:ascii="Times New Roman" w:hAnsi="Times New Roman"/>
                <w:lang w:val="sr-Cyrl-CS"/>
              </w:rPr>
            </w:pPr>
          </w:p>
          <w:p w:rsidR="00A53326" w:rsidRDefault="00A53326" w:rsidP="00A53326">
            <w:pPr>
              <w:rPr>
                <w:rFonts w:ascii="Times New Roman" w:hAnsi="Times New Roman"/>
                <w:lang w:val="sr-Cyrl-CS"/>
              </w:rPr>
            </w:pPr>
          </w:p>
          <w:p w:rsidR="00A53326" w:rsidRDefault="00A53326" w:rsidP="00A53326">
            <w:pPr>
              <w:rPr>
                <w:rFonts w:ascii="Times New Roman" w:hAnsi="Times New Roman"/>
                <w:lang w:val="sr-Cyrl-CS"/>
              </w:rPr>
            </w:pPr>
          </w:p>
          <w:p w:rsidR="00A53326" w:rsidRDefault="00A53326" w:rsidP="00A53326">
            <w:pPr>
              <w:rPr>
                <w:rFonts w:ascii="Times New Roman" w:hAnsi="Times New Roman"/>
                <w:lang w:val="sr-Cyrl-CS"/>
              </w:rPr>
            </w:pPr>
          </w:p>
          <w:p w:rsidR="00A53326" w:rsidRPr="00F175A0" w:rsidRDefault="00A53326" w:rsidP="00A53326">
            <w:pPr>
              <w:rPr>
                <w:rFonts w:ascii="Times New Roman" w:hAnsi="Times New Roman"/>
                <w:lang w:val="sr-Cyrl-CS"/>
              </w:rPr>
            </w:pPr>
            <w:r>
              <w:rPr>
                <w:rFonts w:ascii="Times New Roman" w:hAnsi="Times New Roman"/>
                <w:lang w:val="sr-Cyrl-CS"/>
              </w:rPr>
              <w:t>ком</w:t>
            </w:r>
          </w:p>
        </w:tc>
        <w:tc>
          <w:tcPr>
            <w:tcW w:w="709" w:type="dxa"/>
            <w:tcBorders>
              <w:top w:val="single" w:sz="4" w:space="0" w:color="000000"/>
              <w:left w:val="single" w:sz="4" w:space="0" w:color="000000"/>
              <w:bottom w:val="single" w:sz="4" w:space="0" w:color="000000"/>
              <w:right w:val="single" w:sz="4" w:space="0" w:color="000000"/>
            </w:tcBorders>
            <w:vAlign w:val="center"/>
          </w:tcPr>
          <w:p w:rsidR="00A53326" w:rsidRDefault="00A53326" w:rsidP="00A53326">
            <w:pPr>
              <w:rPr>
                <w:rFonts w:ascii="Times New Roman" w:hAnsi="Times New Roman"/>
              </w:rPr>
            </w:pPr>
          </w:p>
          <w:p w:rsidR="00A53326" w:rsidRDefault="00A53326" w:rsidP="00A53326">
            <w:pPr>
              <w:rPr>
                <w:rFonts w:ascii="Times New Roman" w:hAnsi="Times New Roman"/>
              </w:rPr>
            </w:pPr>
          </w:p>
          <w:p w:rsidR="00A53326" w:rsidRDefault="00A53326" w:rsidP="00A53326">
            <w:pPr>
              <w:rPr>
                <w:rFonts w:ascii="Times New Roman" w:hAnsi="Times New Roman"/>
              </w:rPr>
            </w:pPr>
          </w:p>
          <w:p w:rsidR="00A53326" w:rsidRDefault="00A53326" w:rsidP="00A53326">
            <w:pPr>
              <w:rPr>
                <w:rFonts w:ascii="Times New Roman" w:hAnsi="Times New Roman"/>
              </w:rPr>
            </w:pPr>
          </w:p>
          <w:p w:rsidR="00A53326" w:rsidRPr="007277A7" w:rsidRDefault="00A53326" w:rsidP="00A53326">
            <w:pPr>
              <w:rPr>
                <w:rFonts w:ascii="Times New Roman" w:hAnsi="Times New Roman"/>
              </w:rPr>
            </w:pPr>
            <w:r>
              <w:rPr>
                <w:rFonts w:ascii="Times New Roman" w:hAnsi="Times New Roman"/>
              </w:rPr>
              <w:t xml:space="preserve">   8</w:t>
            </w:r>
          </w:p>
        </w:tc>
        <w:tc>
          <w:tcPr>
            <w:tcW w:w="1276" w:type="dxa"/>
            <w:tcBorders>
              <w:top w:val="single" w:sz="4" w:space="0" w:color="000000"/>
              <w:left w:val="single" w:sz="4" w:space="0" w:color="000000"/>
              <w:bottom w:val="single" w:sz="4" w:space="0" w:color="000000"/>
              <w:right w:val="single" w:sz="4" w:space="0" w:color="000000"/>
            </w:tcBorders>
          </w:tcPr>
          <w:p w:rsidR="00A53326" w:rsidRPr="00082EF3" w:rsidRDefault="00A53326" w:rsidP="00A53326">
            <w:pPr>
              <w:jc w:val="center"/>
              <w:rPr>
                <w:rFonts w:ascii="Times New Roman" w:hAnsi="Times New Roman"/>
                <w:lang w:val="sr-Cyrl-CS"/>
              </w:rPr>
            </w:pPr>
          </w:p>
        </w:tc>
        <w:tc>
          <w:tcPr>
            <w:tcW w:w="1701" w:type="dxa"/>
            <w:tcBorders>
              <w:top w:val="single" w:sz="4" w:space="0" w:color="000000"/>
              <w:left w:val="single" w:sz="4" w:space="0" w:color="000000"/>
              <w:bottom w:val="single" w:sz="4" w:space="0" w:color="000000"/>
              <w:right w:val="single" w:sz="4" w:space="0" w:color="000000"/>
            </w:tcBorders>
          </w:tcPr>
          <w:p w:rsidR="00A53326" w:rsidRPr="00082EF3" w:rsidRDefault="00A53326" w:rsidP="00A53326">
            <w:pPr>
              <w:jc w:val="center"/>
              <w:rPr>
                <w:rFonts w:ascii="Times New Roman" w:hAnsi="Times New Roman"/>
                <w:lang w:val="sr-Cyrl-CS"/>
              </w:rPr>
            </w:pPr>
          </w:p>
        </w:tc>
        <w:tc>
          <w:tcPr>
            <w:tcW w:w="1417" w:type="dxa"/>
            <w:tcBorders>
              <w:top w:val="single" w:sz="4" w:space="0" w:color="000000"/>
              <w:left w:val="single" w:sz="4" w:space="0" w:color="000000"/>
              <w:bottom w:val="single" w:sz="4" w:space="0" w:color="000000"/>
              <w:right w:val="single" w:sz="4" w:space="0" w:color="000000"/>
            </w:tcBorders>
          </w:tcPr>
          <w:p w:rsidR="00A53326" w:rsidRDefault="00A53326" w:rsidP="00A53326">
            <w:pPr>
              <w:jc w:val="center"/>
              <w:rPr>
                <w:rFonts w:ascii="Times New Roman" w:hAnsi="Times New Roman"/>
                <w:b/>
                <w:lang w:val="sr-Cyrl-CS"/>
              </w:rPr>
            </w:pPr>
          </w:p>
        </w:tc>
      </w:tr>
      <w:tr w:rsidR="00A53326" w:rsidRPr="00F175A0" w:rsidTr="00A53326">
        <w:trPr>
          <w:trHeight w:val="565"/>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Pr="00501056" w:rsidRDefault="00A53326" w:rsidP="00A53326">
            <w:pPr>
              <w:spacing w:before="20"/>
              <w:jc w:val="center"/>
              <w:rPr>
                <w:rFonts w:ascii="Times New Roman" w:hAnsi="Times New Roman"/>
              </w:rPr>
            </w:pPr>
          </w:p>
          <w:p w:rsidR="00A53326" w:rsidRPr="00F175A0" w:rsidRDefault="00A53326" w:rsidP="00A53326">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A53326" w:rsidRPr="00F175A0" w:rsidRDefault="00A53326" w:rsidP="00A53326">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A53326" w:rsidRDefault="00A53326" w:rsidP="00A53326">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A53326" w:rsidRDefault="00A53326" w:rsidP="00A53326">
            <w:pPr>
              <w:jc w:val="center"/>
              <w:rPr>
                <w:rFonts w:ascii="Times New Roman" w:hAnsi="Times New Roman"/>
                <w:lang w:val="sr-Cyrl-CS"/>
              </w:rPr>
            </w:pPr>
          </w:p>
        </w:tc>
        <w:tc>
          <w:tcPr>
            <w:tcW w:w="1276" w:type="dxa"/>
            <w:tcBorders>
              <w:top w:val="single" w:sz="4" w:space="0" w:color="000000"/>
              <w:bottom w:val="single" w:sz="4" w:space="0" w:color="000000"/>
            </w:tcBorders>
          </w:tcPr>
          <w:p w:rsidR="00A53326" w:rsidRPr="001C7B4B" w:rsidRDefault="00A53326" w:rsidP="00A53326">
            <w:pPr>
              <w:spacing w:before="20"/>
              <w:rPr>
                <w:rFonts w:ascii="Times New Roman" w:hAnsi="Times New Roman"/>
                <w:lang w:val="sr-Cyrl-CS"/>
              </w:rPr>
            </w:pPr>
          </w:p>
        </w:tc>
        <w:tc>
          <w:tcPr>
            <w:tcW w:w="1701" w:type="dxa"/>
            <w:tcBorders>
              <w:top w:val="single" w:sz="4" w:space="0" w:color="000000"/>
              <w:bottom w:val="single" w:sz="4" w:space="0" w:color="000000"/>
            </w:tcBorders>
          </w:tcPr>
          <w:p w:rsidR="00A53326" w:rsidRPr="00082EF3" w:rsidRDefault="00A53326" w:rsidP="00A53326">
            <w:pPr>
              <w:spacing w:before="20"/>
              <w:rPr>
                <w:rFonts w:ascii="Times New Roman" w:hAnsi="Times New Roman"/>
                <w:b/>
                <w:lang w:val="sr-Cyrl-CS"/>
              </w:rPr>
            </w:pPr>
          </w:p>
        </w:tc>
        <w:tc>
          <w:tcPr>
            <w:tcW w:w="1417" w:type="dxa"/>
            <w:tcBorders>
              <w:top w:val="single" w:sz="4" w:space="0" w:color="000000"/>
              <w:bottom w:val="single" w:sz="4" w:space="0" w:color="000000"/>
              <w:right w:val="single" w:sz="4" w:space="0" w:color="000000"/>
            </w:tcBorders>
          </w:tcPr>
          <w:p w:rsidR="00A53326" w:rsidRPr="00F175A0" w:rsidRDefault="00A53326" w:rsidP="00A53326">
            <w:pPr>
              <w:spacing w:before="20"/>
              <w:rPr>
                <w:rFonts w:ascii="Times New Roman" w:hAnsi="Times New Roman"/>
                <w:lang w:val="sr-Cyrl-CS"/>
              </w:rPr>
            </w:pPr>
          </w:p>
        </w:tc>
      </w:tr>
      <w:tr w:rsidR="00A53326" w:rsidRPr="00F175A0" w:rsidTr="00A53326">
        <w:trPr>
          <w:trHeight w:val="560"/>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Default="00A53326" w:rsidP="00A53326">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A53326" w:rsidRPr="00F175A0" w:rsidRDefault="00A53326" w:rsidP="00A53326">
            <w:pPr>
              <w:spacing w:before="20"/>
              <w:rPr>
                <w:rFonts w:ascii="Times New Roman" w:hAnsi="Times New Roman"/>
                <w:lang w:val="sr-Cyrl-CS"/>
              </w:rPr>
            </w:pPr>
            <w:r w:rsidRPr="00F175A0">
              <w:rPr>
                <w:rFonts w:ascii="Times New Roman" w:hAnsi="Times New Roman"/>
                <w:b/>
                <w:lang w:val="sr-Cyrl-CS"/>
              </w:rPr>
              <w:t>ПДВ</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A53326" w:rsidRDefault="00A53326" w:rsidP="00A53326">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A53326" w:rsidRDefault="00A53326" w:rsidP="00A53326">
            <w:pPr>
              <w:jc w:val="center"/>
              <w:rPr>
                <w:rFonts w:ascii="Times New Roman" w:hAnsi="Times New Roman"/>
                <w:lang w:val="sr-Cyrl-CS"/>
              </w:rPr>
            </w:pPr>
          </w:p>
        </w:tc>
        <w:tc>
          <w:tcPr>
            <w:tcW w:w="1276" w:type="dxa"/>
            <w:tcBorders>
              <w:top w:val="single" w:sz="4" w:space="0" w:color="000000"/>
              <w:bottom w:val="single" w:sz="4" w:space="0" w:color="000000"/>
            </w:tcBorders>
          </w:tcPr>
          <w:p w:rsidR="00A53326" w:rsidRPr="001C7B4B" w:rsidRDefault="00A53326" w:rsidP="00A53326">
            <w:pPr>
              <w:spacing w:before="20"/>
              <w:rPr>
                <w:rFonts w:ascii="Times New Roman" w:hAnsi="Times New Roman"/>
                <w:lang w:val="sr-Cyrl-CS"/>
              </w:rPr>
            </w:pPr>
          </w:p>
        </w:tc>
        <w:tc>
          <w:tcPr>
            <w:tcW w:w="1701" w:type="dxa"/>
            <w:tcBorders>
              <w:top w:val="single" w:sz="4" w:space="0" w:color="000000"/>
              <w:bottom w:val="single" w:sz="4" w:space="0" w:color="000000"/>
            </w:tcBorders>
          </w:tcPr>
          <w:p w:rsidR="00A53326" w:rsidRPr="00F175A0" w:rsidRDefault="00A53326" w:rsidP="00A53326">
            <w:pPr>
              <w:spacing w:before="20"/>
              <w:rPr>
                <w:rFonts w:ascii="Times New Roman" w:hAnsi="Times New Roman"/>
                <w:lang w:val="sr-Cyrl-CS"/>
              </w:rPr>
            </w:pPr>
          </w:p>
        </w:tc>
        <w:tc>
          <w:tcPr>
            <w:tcW w:w="1417" w:type="dxa"/>
            <w:tcBorders>
              <w:top w:val="single" w:sz="4" w:space="0" w:color="000000"/>
              <w:bottom w:val="single" w:sz="4" w:space="0" w:color="000000"/>
              <w:right w:val="single" w:sz="4" w:space="0" w:color="000000"/>
            </w:tcBorders>
          </w:tcPr>
          <w:p w:rsidR="00A53326" w:rsidRPr="00F175A0" w:rsidRDefault="00A53326" w:rsidP="00A53326">
            <w:pPr>
              <w:spacing w:before="20"/>
              <w:rPr>
                <w:rFonts w:ascii="Times New Roman" w:hAnsi="Times New Roman"/>
                <w:lang w:val="sr-Cyrl-CS"/>
              </w:rPr>
            </w:pPr>
          </w:p>
        </w:tc>
      </w:tr>
      <w:tr w:rsidR="00A53326" w:rsidRPr="00F175A0" w:rsidTr="00A53326">
        <w:trPr>
          <w:trHeight w:val="496"/>
        </w:trPr>
        <w:tc>
          <w:tcPr>
            <w:tcW w:w="710" w:type="dxa"/>
            <w:tcBorders>
              <w:top w:val="single" w:sz="4" w:space="0" w:color="000000"/>
              <w:left w:val="single" w:sz="4" w:space="0" w:color="000000"/>
              <w:bottom w:val="single" w:sz="4" w:space="0" w:color="000000"/>
              <w:right w:val="single" w:sz="4" w:space="0" w:color="000000"/>
            </w:tcBorders>
            <w:vAlign w:val="center"/>
            <w:hideMark/>
          </w:tcPr>
          <w:p w:rsidR="00A53326" w:rsidRDefault="00A53326" w:rsidP="00A53326">
            <w:pPr>
              <w:spacing w:before="20"/>
              <w:jc w:val="center"/>
              <w:rPr>
                <w:rFonts w:ascii="Times New Roman" w:hAnsi="Times New Roman"/>
                <w:lang w:val="sr-Cyrl-CS"/>
              </w:rPr>
            </w:pPr>
          </w:p>
        </w:tc>
        <w:tc>
          <w:tcPr>
            <w:tcW w:w="3742" w:type="dxa"/>
            <w:tcBorders>
              <w:top w:val="single" w:sz="4" w:space="0" w:color="000000"/>
              <w:left w:val="single" w:sz="4" w:space="0" w:color="000000"/>
              <w:bottom w:val="single" w:sz="4" w:space="0" w:color="000000"/>
            </w:tcBorders>
            <w:vAlign w:val="center"/>
            <w:hideMark/>
          </w:tcPr>
          <w:p w:rsidR="00A53326" w:rsidRPr="00F175A0" w:rsidRDefault="00A53326" w:rsidP="00A53326">
            <w:pPr>
              <w:spacing w:before="20"/>
              <w:rPr>
                <w:rFonts w:ascii="Times New Roman" w:hAnsi="Times New Roman"/>
                <w:lang w:val="sr-Cyrl-CS"/>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 xml:space="preserve">:                                                              </w:t>
            </w:r>
          </w:p>
        </w:tc>
        <w:tc>
          <w:tcPr>
            <w:tcW w:w="708" w:type="dxa"/>
            <w:tcBorders>
              <w:top w:val="single" w:sz="4" w:space="0" w:color="000000"/>
              <w:bottom w:val="single" w:sz="4" w:space="0" w:color="000000"/>
            </w:tcBorders>
            <w:vAlign w:val="center"/>
            <w:hideMark/>
          </w:tcPr>
          <w:p w:rsidR="00A53326" w:rsidRDefault="00A53326" w:rsidP="00A53326">
            <w:pPr>
              <w:jc w:val="center"/>
              <w:rPr>
                <w:rFonts w:ascii="Times New Roman" w:hAnsi="Times New Roman"/>
                <w:lang w:val="sr-Cyrl-CS"/>
              </w:rPr>
            </w:pPr>
          </w:p>
        </w:tc>
        <w:tc>
          <w:tcPr>
            <w:tcW w:w="709" w:type="dxa"/>
            <w:tcBorders>
              <w:top w:val="single" w:sz="4" w:space="0" w:color="000000"/>
              <w:bottom w:val="single" w:sz="4" w:space="0" w:color="000000"/>
            </w:tcBorders>
            <w:vAlign w:val="center"/>
          </w:tcPr>
          <w:p w:rsidR="00A53326" w:rsidRDefault="00A53326" w:rsidP="00A53326">
            <w:pPr>
              <w:jc w:val="center"/>
              <w:rPr>
                <w:rFonts w:ascii="Times New Roman" w:hAnsi="Times New Roman"/>
                <w:lang w:val="sr-Cyrl-CS"/>
              </w:rPr>
            </w:pPr>
          </w:p>
        </w:tc>
        <w:tc>
          <w:tcPr>
            <w:tcW w:w="1276" w:type="dxa"/>
            <w:tcBorders>
              <w:top w:val="single" w:sz="4" w:space="0" w:color="000000"/>
              <w:bottom w:val="single" w:sz="4" w:space="0" w:color="000000"/>
            </w:tcBorders>
          </w:tcPr>
          <w:p w:rsidR="00A53326" w:rsidRPr="001C7B4B" w:rsidRDefault="00A53326" w:rsidP="00A53326">
            <w:pPr>
              <w:spacing w:before="20"/>
              <w:rPr>
                <w:rFonts w:ascii="Times New Roman" w:hAnsi="Times New Roman"/>
                <w:lang w:val="sr-Cyrl-CS"/>
              </w:rPr>
            </w:pPr>
          </w:p>
        </w:tc>
        <w:tc>
          <w:tcPr>
            <w:tcW w:w="1701" w:type="dxa"/>
            <w:tcBorders>
              <w:top w:val="single" w:sz="4" w:space="0" w:color="000000"/>
              <w:bottom w:val="single" w:sz="4" w:space="0" w:color="000000"/>
            </w:tcBorders>
          </w:tcPr>
          <w:p w:rsidR="00A53326" w:rsidRPr="00F175A0" w:rsidRDefault="00A53326" w:rsidP="00A53326">
            <w:pPr>
              <w:spacing w:before="20"/>
              <w:rPr>
                <w:rFonts w:ascii="Times New Roman" w:hAnsi="Times New Roman"/>
                <w:lang w:val="sr-Cyrl-CS"/>
              </w:rPr>
            </w:pPr>
          </w:p>
        </w:tc>
        <w:tc>
          <w:tcPr>
            <w:tcW w:w="1417" w:type="dxa"/>
            <w:tcBorders>
              <w:top w:val="single" w:sz="4" w:space="0" w:color="000000"/>
              <w:bottom w:val="single" w:sz="4" w:space="0" w:color="000000"/>
              <w:right w:val="single" w:sz="4" w:space="0" w:color="000000"/>
            </w:tcBorders>
          </w:tcPr>
          <w:p w:rsidR="00A53326" w:rsidRPr="00F175A0" w:rsidRDefault="00A53326" w:rsidP="00A53326">
            <w:pPr>
              <w:spacing w:before="20"/>
              <w:rPr>
                <w:rFonts w:ascii="Times New Roman" w:hAnsi="Times New Roman"/>
                <w:lang w:val="sr-Cyrl-CS"/>
              </w:rPr>
            </w:pPr>
          </w:p>
        </w:tc>
      </w:tr>
    </w:tbl>
    <w:p w:rsidR="00A67FF9" w:rsidRDefault="00A67FF9">
      <w:pPr>
        <w:suppressAutoHyphens w:val="0"/>
        <w:spacing w:after="200" w:line="276" w:lineRule="auto"/>
        <w:rPr>
          <w:rFonts w:ascii="Times New Roman" w:hAnsi="Times New Roman"/>
          <w:b/>
          <w:lang w:val="sr-Cyrl-CS"/>
        </w:rPr>
      </w:pPr>
    </w:p>
    <w:p w:rsidR="007C4359" w:rsidRDefault="007C4359">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7E782D" w:rsidRDefault="00A53326" w:rsidP="007E782D">
      <w:pPr>
        <w:rPr>
          <w:rFonts w:ascii="Times New Roman" w:hAnsi="Times New Roman"/>
          <w:b/>
          <w:lang w:val="sr-Cyrl-CS"/>
        </w:rPr>
      </w:pPr>
      <w:r>
        <w:rPr>
          <w:rFonts w:ascii="Times New Roman" w:hAnsi="Times New Roman"/>
          <w:b/>
          <w:noProof/>
          <w:lang w:eastAsia="en-US"/>
        </w:rPr>
        <w:lastRenderedPageBreak/>
        <w:drawing>
          <wp:anchor distT="0" distB="0" distL="114300" distR="114300" simplePos="0" relativeHeight="251664384" behindDoc="1" locked="0" layoutInCell="1" allowOverlap="1">
            <wp:simplePos x="0" y="0"/>
            <wp:positionH relativeFrom="column">
              <wp:posOffset>-314325</wp:posOffset>
            </wp:positionH>
            <wp:positionV relativeFrom="page">
              <wp:posOffset>533400</wp:posOffset>
            </wp:positionV>
            <wp:extent cx="3343275" cy="3222625"/>
            <wp:effectExtent l="19050" t="0" r="9525" b="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Фотографија бр.1.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43275" cy="3222625"/>
                    </a:xfrm>
                    <a:prstGeom prst="rect">
                      <a:avLst/>
                    </a:prstGeom>
                  </pic:spPr>
                </pic:pic>
              </a:graphicData>
            </a:graphic>
          </wp:anchor>
        </w:drawing>
      </w:r>
      <w:r>
        <w:rPr>
          <w:rFonts w:ascii="Times New Roman" w:hAnsi="Times New Roman"/>
          <w:b/>
          <w:noProof/>
          <w:lang w:eastAsia="en-US"/>
        </w:rPr>
        <w:drawing>
          <wp:anchor distT="0" distB="0" distL="114300" distR="114300" simplePos="0" relativeHeight="251666432" behindDoc="1" locked="0" layoutInCell="1" allowOverlap="1">
            <wp:simplePos x="0" y="0"/>
            <wp:positionH relativeFrom="column">
              <wp:posOffset>3419475</wp:posOffset>
            </wp:positionH>
            <wp:positionV relativeFrom="paragraph">
              <wp:posOffset>266699</wp:posOffset>
            </wp:positionV>
            <wp:extent cx="3152775" cy="2530005"/>
            <wp:effectExtent l="19050" t="0" r="9525"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Фотографија бр.2.jp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2775" cy="2530005"/>
                    </a:xfrm>
                    <a:prstGeom prst="rect">
                      <a:avLst/>
                    </a:prstGeom>
                  </pic:spPr>
                </pic:pic>
              </a:graphicData>
            </a:graphic>
          </wp:anchor>
        </w:drawing>
      </w:r>
    </w:p>
    <w:p w:rsidR="007E782D" w:rsidRDefault="007E782D" w:rsidP="007E782D">
      <w:pPr>
        <w:rPr>
          <w:rFonts w:ascii="Times New Roman" w:hAnsi="Times New Roman"/>
          <w:b/>
          <w:lang w:val="sr-Cyrl-CS"/>
        </w:rPr>
      </w:pPr>
      <w:r>
        <w:rPr>
          <w:rFonts w:ascii="Times New Roman" w:hAnsi="Times New Roman"/>
          <w:b/>
          <w:lang w:val="sr-Cyrl-CS"/>
        </w:rPr>
        <w:t>Фотографија бр. 1</w:t>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r>
      <w:r w:rsidR="00A53326">
        <w:rPr>
          <w:rFonts w:ascii="Times New Roman" w:hAnsi="Times New Roman"/>
          <w:b/>
          <w:lang w:val="sr-Cyrl-CS"/>
        </w:rPr>
        <w:tab/>
        <w:t>Фотографија бр. 2</w:t>
      </w:r>
    </w:p>
    <w:p w:rsidR="007E782D" w:rsidRDefault="007E782D" w:rsidP="007E782D">
      <w:pPr>
        <w:rPr>
          <w:rFonts w:ascii="Times New Roman" w:hAnsi="Times New Roman"/>
          <w:b/>
          <w:lang w:val="sr-Cyrl-CS"/>
        </w:rPr>
      </w:pPr>
    </w:p>
    <w:p w:rsidR="007E782D" w:rsidRDefault="007E782D" w:rsidP="007E782D">
      <w:pPr>
        <w:rPr>
          <w:rFonts w:ascii="Times New Roman" w:hAnsi="Times New Roman"/>
          <w:b/>
          <w:lang w:val="sr-Cyrl-CS"/>
        </w:rPr>
      </w:pPr>
    </w:p>
    <w:p w:rsidR="007E782D" w:rsidRDefault="007E782D" w:rsidP="007E782D">
      <w:pPr>
        <w:rPr>
          <w:rFonts w:ascii="Times New Roman" w:hAnsi="Times New Roman"/>
          <w:b/>
          <w:lang w:val="sr-Cyrl-CS"/>
        </w:rPr>
      </w:pPr>
      <w:r w:rsidRPr="007E782D">
        <w:rPr>
          <w:rFonts w:ascii="Times New Roman" w:hAnsi="Times New Roman"/>
          <w:b/>
          <w:noProof/>
          <w:lang w:eastAsia="en-US"/>
        </w:rPr>
        <w:drawing>
          <wp:inline distT="0" distB="0" distL="0" distR="0">
            <wp:extent cx="2449195" cy="2449195"/>
            <wp:effectExtent l="19050" t="0" r="8255" b="0"/>
            <wp:docPr id="17" name="Picture 3" descr="Konferencijske-stolice-M-410-Ergo-362x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nferencijske-stolice-M-410-Ergo-362x362"/>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9195" cy="2449195"/>
                    </a:xfrm>
                    <a:prstGeom prst="rect">
                      <a:avLst/>
                    </a:prstGeom>
                    <a:noFill/>
                    <a:ln>
                      <a:noFill/>
                    </a:ln>
                  </pic:spPr>
                </pic:pic>
              </a:graphicData>
            </a:graphic>
          </wp:inline>
        </w:drawing>
      </w:r>
    </w:p>
    <w:p w:rsidR="00E5626A" w:rsidRDefault="00E5626A" w:rsidP="00E5626A">
      <w:pP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p>
    <w:p w:rsidR="00E5626A" w:rsidRDefault="00A53326" w:rsidP="00A53326">
      <w:pPr>
        <w:rPr>
          <w:rFonts w:ascii="Times New Roman" w:hAnsi="Times New Roman"/>
          <w:b/>
          <w:lang w:val="sr-Cyrl-CS"/>
        </w:rPr>
      </w:pPr>
      <w:r>
        <w:rPr>
          <w:rFonts w:ascii="Times New Roman" w:hAnsi="Times New Roman"/>
          <w:b/>
          <w:lang w:val="sr-Cyrl-CS"/>
        </w:rPr>
        <w:t>Фотографија бр. 3</w:t>
      </w:r>
    </w:p>
    <w:p w:rsidR="00E5626A" w:rsidRDefault="00E5626A" w:rsidP="006B269C">
      <w:pPr>
        <w:jc w:val="center"/>
        <w:rPr>
          <w:rFonts w:ascii="Times New Roman" w:hAnsi="Times New Roman"/>
          <w:b/>
          <w:lang w:val="sr-Cyrl-CS"/>
        </w:rPr>
      </w:pPr>
    </w:p>
    <w:p w:rsidR="00E5626A" w:rsidRDefault="00E5626A" w:rsidP="006B269C">
      <w:pPr>
        <w:jc w:val="center"/>
        <w:rPr>
          <w:rFonts w:ascii="Times New Roman" w:hAnsi="Times New Roman"/>
          <w:b/>
          <w:lang w:val="sr-Cyrl-CS"/>
        </w:rPr>
      </w:pPr>
    </w:p>
    <w:p w:rsidR="00E5626A" w:rsidRDefault="00E5626A" w:rsidP="006B269C">
      <w:pPr>
        <w:jc w:val="center"/>
        <w:rPr>
          <w:rFonts w:ascii="Times New Roman" w:hAnsi="Times New Roman"/>
          <w:b/>
          <w:lang w:val="sr-Cyrl-CS"/>
        </w:rPr>
      </w:pPr>
    </w:p>
    <w:p w:rsidR="00E5626A" w:rsidRDefault="00E5626A" w:rsidP="006B269C">
      <w:pPr>
        <w:jc w:val="center"/>
        <w:rPr>
          <w:rFonts w:ascii="Times New Roman" w:hAnsi="Times New Roman"/>
          <w:b/>
          <w:lang w:val="sr-Cyrl-CS"/>
        </w:rPr>
      </w:pPr>
    </w:p>
    <w:p w:rsidR="00E5626A" w:rsidRDefault="00E5626A" w:rsidP="006B269C">
      <w:pPr>
        <w:jc w:val="center"/>
        <w:rPr>
          <w:rFonts w:ascii="Times New Roman" w:hAnsi="Times New Roman"/>
          <w:b/>
          <w:lang w:val="sr-Cyrl-CS"/>
        </w:rPr>
      </w:pPr>
    </w:p>
    <w:p w:rsidR="007C4359" w:rsidRDefault="007C4359" w:rsidP="00EE2578"/>
    <w:p w:rsidR="007C4359" w:rsidRDefault="007C4359" w:rsidP="00EE2578">
      <w:r w:rsidRPr="007C4359">
        <w:rPr>
          <w:noProof/>
          <w:lang w:eastAsia="en-US"/>
        </w:rPr>
        <w:lastRenderedPageBreak/>
        <w:drawing>
          <wp:inline distT="0" distB="0" distL="0" distR="0">
            <wp:extent cx="3895725" cy="292417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Фотографија бр.4.jp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895725" cy="2924175"/>
                    </a:xfrm>
                    <a:prstGeom prst="rect">
                      <a:avLst/>
                    </a:prstGeom>
                  </pic:spPr>
                </pic:pic>
              </a:graphicData>
            </a:graphic>
          </wp:inline>
        </w:drawing>
      </w:r>
    </w:p>
    <w:p w:rsidR="007C4359" w:rsidRPr="007E782D" w:rsidRDefault="007E782D" w:rsidP="00EE2578">
      <w:pPr>
        <w:rPr>
          <w:rFonts w:ascii="Times New Roman" w:hAnsi="Times New Roman"/>
          <w:b/>
        </w:rPr>
      </w:pPr>
      <w:r w:rsidRPr="007E782D">
        <w:rPr>
          <w:rFonts w:ascii="Times New Roman" w:hAnsi="Times New Roman"/>
          <w:b/>
        </w:rPr>
        <w:t>Фотографија бр. 4</w:t>
      </w:r>
    </w:p>
    <w:p w:rsidR="007C4359" w:rsidRDefault="007C4359" w:rsidP="00EE2578"/>
    <w:p w:rsidR="007C4359" w:rsidRDefault="007C4359" w:rsidP="00EE2578"/>
    <w:p w:rsidR="007C4359" w:rsidRDefault="007C4359" w:rsidP="00EE2578"/>
    <w:p w:rsidR="00EE2578" w:rsidRDefault="007C4359" w:rsidP="00EE2578">
      <w:pPr>
        <w:rPr>
          <w:rFonts w:ascii="Times New Roman" w:hAnsi="Times New Roman"/>
          <w:b/>
          <w:noProof/>
        </w:rPr>
      </w:pPr>
      <w:r>
        <w:rPr>
          <w:noProof/>
          <w:lang w:eastAsia="en-US"/>
        </w:rPr>
        <w:drawing>
          <wp:inline distT="0" distB="0" distL="0" distR="0">
            <wp:extent cx="2568539" cy="3852809"/>
            <wp:effectExtent l="19050" t="0" r="3211"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Фотографија бр.7.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flipH="1">
                      <a:off x="0" y="0"/>
                      <a:ext cx="2656523" cy="3984784"/>
                    </a:xfrm>
                    <a:prstGeom prst="rect">
                      <a:avLst/>
                    </a:prstGeom>
                  </pic:spPr>
                </pic:pic>
              </a:graphicData>
            </a:graphic>
          </wp:inline>
        </w:drawing>
      </w:r>
    </w:p>
    <w:p w:rsidR="007E782D" w:rsidRDefault="007E782D" w:rsidP="00EE2578">
      <w:pPr>
        <w:rPr>
          <w:rFonts w:ascii="Times New Roman" w:hAnsi="Times New Roman"/>
          <w:b/>
          <w:noProof/>
        </w:rPr>
      </w:pPr>
    </w:p>
    <w:p w:rsidR="007E782D" w:rsidRPr="007C4359" w:rsidRDefault="007E782D" w:rsidP="00EE2578">
      <w:pPr>
        <w:rPr>
          <w:rFonts w:ascii="Times New Roman" w:hAnsi="Times New Roman"/>
          <w:b/>
          <w:noProof/>
        </w:rPr>
      </w:pPr>
      <w:r>
        <w:rPr>
          <w:rFonts w:ascii="Times New Roman" w:hAnsi="Times New Roman"/>
          <w:b/>
          <w:noProof/>
        </w:rPr>
        <w:t>Фотографија бр. 5</w:t>
      </w:r>
    </w:p>
    <w:p w:rsidR="00EE2578" w:rsidRPr="00164976" w:rsidRDefault="00EE2578" w:rsidP="00EE2578">
      <w:pPr>
        <w:rPr>
          <w:noProof/>
        </w:rPr>
      </w:pPr>
      <w:r>
        <w:rPr>
          <w:noProof/>
          <w:lang w:eastAsia="en-US"/>
        </w:rPr>
        <w:lastRenderedPageBreak/>
        <w:drawing>
          <wp:inline distT="0" distB="0" distL="0" distR="0">
            <wp:extent cx="6195317" cy="87581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Цртежи од. бр.1 до бр.7.jp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97729" cy="8761576"/>
                    </a:xfrm>
                    <a:prstGeom prst="rect">
                      <a:avLst/>
                    </a:prstGeom>
                  </pic:spPr>
                </pic:pic>
              </a:graphicData>
            </a:graphic>
          </wp:inline>
        </w:drawing>
      </w:r>
    </w:p>
    <w:p w:rsidR="00EE2578" w:rsidRDefault="00EE2578" w:rsidP="00EE2578">
      <w:r>
        <w:rPr>
          <w:noProof/>
          <w:lang w:eastAsia="en-US"/>
        </w:rPr>
        <w:lastRenderedPageBreak/>
        <w:drawing>
          <wp:anchor distT="0" distB="0" distL="114300" distR="114300" simplePos="0" relativeHeight="251662336" behindDoc="0" locked="0" layoutInCell="1" allowOverlap="1">
            <wp:simplePos x="0" y="0"/>
            <wp:positionH relativeFrom="column">
              <wp:posOffset>-556545</wp:posOffset>
            </wp:positionH>
            <wp:positionV relativeFrom="paragraph">
              <wp:posOffset>-540385</wp:posOffset>
            </wp:positionV>
            <wp:extent cx="6290880" cy="8893259"/>
            <wp:effectExtent l="38100" t="0" r="14670" b="2689141"/>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Цртеж бр. 8.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90880" cy="889325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EE2578" w:rsidRPr="00F07CAD" w:rsidRDefault="00EE2578" w:rsidP="00EE2578">
      <w:pPr>
        <w:rPr>
          <w:rFonts w:ascii="Times New Roman" w:hAnsi="Times New Roman"/>
        </w:rPr>
      </w:pPr>
    </w:p>
    <w:p w:rsidR="00EE2578" w:rsidRDefault="00EE2578" w:rsidP="00EE2578">
      <w:r w:rsidRPr="00F07CAD">
        <w:rPr>
          <w:rFonts w:ascii="Times New Roman" w:hAnsi="Times New Roman"/>
          <w:noProof/>
        </w:rPr>
        <w:t>ЦРТЕЖ БР.12</w:t>
      </w:r>
      <w:r>
        <w:rPr>
          <w:noProof/>
          <w:lang w:eastAsia="en-US"/>
        </w:rPr>
        <w:drawing>
          <wp:inline distT="0" distB="0" distL="0" distR="0">
            <wp:extent cx="5943600" cy="8402320"/>
            <wp:effectExtent l="0" t="0" r="0"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Цртеж бр. 12.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8402320"/>
                    </a:xfrm>
                    <a:prstGeom prst="rect">
                      <a:avLst/>
                    </a:prstGeom>
                  </pic:spPr>
                </pic:pic>
              </a:graphicData>
            </a:graphic>
          </wp:inline>
        </w:drawing>
      </w:r>
    </w:p>
    <w:p w:rsidR="00EE2578" w:rsidRDefault="00EE2578">
      <w:pPr>
        <w:suppressAutoHyphens w:val="0"/>
        <w:spacing w:after="200" w:line="276" w:lineRule="auto"/>
        <w:rPr>
          <w:rFonts w:ascii="Times New Roman" w:hAnsi="Times New Roman"/>
          <w:b/>
          <w:lang w:val="sr-Cyrl-CS"/>
        </w:rPr>
      </w:pPr>
    </w:p>
    <w:p w:rsidR="00737AB4" w:rsidRDefault="00737AB4">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EE2578" w:rsidRDefault="00EE2578">
      <w:pPr>
        <w:suppressAutoHyphens w:val="0"/>
        <w:spacing w:after="200" w:line="276" w:lineRule="auto"/>
        <w:rPr>
          <w:rFonts w:ascii="Times New Roman" w:hAnsi="Times New Roman"/>
          <w:b/>
          <w:lang w:val="sr-Cyrl-CS"/>
        </w:rPr>
      </w:pPr>
    </w:p>
    <w:p w:rsidR="006B269C" w:rsidRPr="006B269C" w:rsidRDefault="005A2426" w:rsidP="006B269C">
      <w:pPr>
        <w:jc w:val="center"/>
        <w:rPr>
          <w:rFonts w:ascii="Times New Roman" w:hAnsi="Times New Roman"/>
          <w:b/>
          <w:lang w:val="sr-Cyrl-CS"/>
        </w:rPr>
      </w:pPr>
      <w:r>
        <w:rPr>
          <w:rFonts w:ascii="Times New Roman" w:hAnsi="Times New Roman"/>
          <w:b/>
          <w:lang w:val="sr-Cyrl-CS"/>
        </w:rPr>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sidR="00B65D55">
        <w:rPr>
          <w:rFonts w:ascii="Times New Roman" w:hAnsi="Times New Roman"/>
          <w:lang w:val="sr-Cyrl-CS"/>
        </w:rPr>
        <w:t>8</w:t>
      </w:r>
      <w:r w:rsidRPr="006B269C">
        <w:rPr>
          <w:rFonts w:ascii="Times New Roman" w:hAnsi="Times New Roman"/>
          <w:lang w:val="sr-Cyrl-CS"/>
        </w:rPr>
        <w:t>/01</w:t>
      </w:r>
      <w:r w:rsidR="00345E75">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B65D55">
        <w:rPr>
          <w:rFonts w:ascii="Times New Roman" w:hAnsi="Times New Roman"/>
          <w:lang w:val="sr-Cyrl-CS"/>
        </w:rPr>
        <w:t>намештаја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B03F0D" w:rsidRPr="00B03F0D" w:rsidRDefault="00B03F0D" w:rsidP="006B269C">
      <w:pPr>
        <w:jc w:val="center"/>
        <w:rPr>
          <w:rFonts w:ascii="Times New Roman" w:hAnsi="Times New Roman"/>
          <w:b/>
        </w:rPr>
      </w:pPr>
    </w:p>
    <w:p w:rsidR="00B03F0D" w:rsidRPr="00B03F0D" w:rsidRDefault="00B03F0D" w:rsidP="006B269C">
      <w:pPr>
        <w:jc w:val="center"/>
        <w:rPr>
          <w:rFonts w:ascii="Times New Roman" w:hAnsi="Times New Roman"/>
          <w:b/>
        </w:rPr>
      </w:pPr>
      <w:r>
        <w:rPr>
          <w:rFonts w:ascii="Times New Roman" w:hAnsi="Times New Roman"/>
          <w:b/>
        </w:rPr>
        <w:t>КАНЦЕЛАРИЈСКИ НАМЕШТАЈ ИЗРАЂЕН ПО МЕРИ НАРУЧИОЦА СА МОНТАЖОМ</w:t>
      </w:r>
    </w:p>
    <w:p w:rsidR="006A14F5" w:rsidRPr="006A14F5" w:rsidRDefault="006A14F5" w:rsidP="006B269C">
      <w:pPr>
        <w:jc w:val="center"/>
        <w:rPr>
          <w:rFonts w:ascii="Times New Roman" w:hAnsi="Times New Roman"/>
          <w:b/>
        </w:rPr>
      </w:pPr>
    </w:p>
    <w:p w:rsidR="00140807" w:rsidRPr="001E5863" w:rsidRDefault="00140807" w:rsidP="001E5863">
      <w:pPr>
        <w:autoSpaceDE w:val="0"/>
        <w:autoSpaceDN w:val="0"/>
        <w:adjustRightInd w:val="0"/>
        <w:jc w:val="both"/>
        <w:rPr>
          <w:rFonts w:ascii="Times New Roman" w:hAnsi="Times New Roman"/>
          <w:b/>
          <w:lang w:eastAsia="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65D55" w:rsidRPr="00D536F0" w:rsidTr="00585916">
        <w:trPr>
          <w:trHeight w:val="597"/>
          <w:jc w:val="center"/>
        </w:trPr>
        <w:tc>
          <w:tcPr>
            <w:tcW w:w="6120" w:type="dxa"/>
            <w:vMerge w:val="restart"/>
            <w:vAlign w:val="center"/>
          </w:tcPr>
          <w:p w:rsidR="00B65D55" w:rsidRPr="00D536F0" w:rsidRDefault="00B65D55"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65D55" w:rsidRPr="00D536F0" w:rsidRDefault="00B65D55" w:rsidP="0043537B">
            <w:pPr>
              <w:jc w:val="center"/>
              <w:rPr>
                <w:rFonts w:ascii="Times New Roman" w:hAnsi="Times New Roman"/>
                <w:lang w:val="sr-Latn-CS"/>
              </w:rPr>
            </w:pPr>
          </w:p>
        </w:tc>
        <w:tc>
          <w:tcPr>
            <w:tcW w:w="3082" w:type="dxa"/>
          </w:tcPr>
          <w:p w:rsidR="00B65D55" w:rsidRPr="00D536F0" w:rsidRDefault="00B65D55"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B65D55" w:rsidRPr="00D536F0" w:rsidRDefault="00B65D55"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65D55" w:rsidRPr="00D536F0" w:rsidTr="00585916">
        <w:trPr>
          <w:trHeight w:val="588"/>
          <w:jc w:val="center"/>
        </w:trPr>
        <w:tc>
          <w:tcPr>
            <w:tcW w:w="6120" w:type="dxa"/>
            <w:vMerge/>
            <w:tcBorders>
              <w:bottom w:val="single" w:sz="4" w:space="0" w:color="auto"/>
            </w:tcBorders>
          </w:tcPr>
          <w:p w:rsidR="00B65D55" w:rsidRPr="00D536F0" w:rsidRDefault="00B65D55" w:rsidP="0043537B">
            <w:pPr>
              <w:jc w:val="center"/>
              <w:rPr>
                <w:rFonts w:ascii="Times New Roman" w:hAnsi="Times New Roman"/>
                <w:lang w:val="sr-Cyrl-CS"/>
              </w:rPr>
            </w:pPr>
          </w:p>
        </w:tc>
        <w:tc>
          <w:tcPr>
            <w:tcW w:w="3082" w:type="dxa"/>
          </w:tcPr>
          <w:p w:rsidR="00B65D55" w:rsidRPr="00D536F0" w:rsidRDefault="00B65D55" w:rsidP="0043537B">
            <w:pPr>
              <w:jc w:val="center"/>
              <w:rPr>
                <w:rFonts w:ascii="Times New Roman" w:hAnsi="Times New Roman"/>
                <w:lang w:val="sr-Cyrl-CS"/>
              </w:rPr>
            </w:pPr>
          </w:p>
        </w:tc>
      </w:tr>
      <w:tr w:rsidR="00B65D55"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65D55" w:rsidRPr="00D536F0" w:rsidRDefault="00B65D55" w:rsidP="0043537B">
            <w:pPr>
              <w:rPr>
                <w:rFonts w:ascii="Times New Roman" w:hAnsi="Times New Roman"/>
                <w:lang w:val="sr-Cyrl-CS"/>
              </w:rPr>
            </w:pPr>
          </w:p>
          <w:p w:rsidR="00B65D55" w:rsidRPr="00D536F0" w:rsidRDefault="00B65D55" w:rsidP="0043537B">
            <w:pPr>
              <w:rPr>
                <w:rFonts w:ascii="Times New Roman" w:hAnsi="Times New Roman"/>
                <w:lang w:val="sr-Cyrl-CS"/>
              </w:rPr>
            </w:pPr>
          </w:p>
          <w:p w:rsidR="00B65D55" w:rsidRPr="00D536F0" w:rsidRDefault="00B65D55"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65D55" w:rsidRPr="00D536F0" w:rsidRDefault="00B65D55"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B65D55" w:rsidRPr="00D536F0" w:rsidRDefault="00B65D55"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6A14F5" w:rsidRPr="006A14F5" w:rsidRDefault="006A14F5" w:rsidP="005E101F">
      <w:pPr>
        <w:ind w:firstLine="720"/>
        <w:rPr>
          <w:rFonts w:ascii="Times New Roman" w:hAnsi="Times New Roman"/>
          <w:b/>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lastRenderedPageBreak/>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737AB4" w:rsidRPr="00737AB4">
        <w:rPr>
          <w:rFonts w:ascii="Times New Roman" w:hAnsi="Times New Roman"/>
          <w:b/>
        </w:rPr>
        <w:t>35</w:t>
      </w:r>
      <w:r w:rsidRPr="00737AB4">
        <w:rPr>
          <w:rFonts w:ascii="Times New Roman" w:hAnsi="Times New Roman"/>
          <w:b/>
          <w:lang w:val="sr-Cyrl-CS"/>
        </w:rPr>
        <w:t xml:space="preserve"> </w:t>
      </w:r>
      <w:r w:rsidR="00670F7D" w:rsidRPr="00737AB4">
        <w:rPr>
          <w:rFonts w:ascii="Times New Roman" w:hAnsi="Times New Roman"/>
          <w:b/>
        </w:rPr>
        <w:t>(</w:t>
      </w:r>
      <w:r w:rsidR="00737AB4" w:rsidRPr="00737AB4">
        <w:rPr>
          <w:rFonts w:ascii="Times New Roman" w:hAnsi="Times New Roman"/>
          <w:b/>
        </w:rPr>
        <w:t>тридесет пет</w:t>
      </w:r>
      <w:r w:rsidR="00670F7D" w:rsidRPr="00737AB4">
        <w:rPr>
          <w:rFonts w:ascii="Times New Roman" w:hAnsi="Times New Roman"/>
          <w:b/>
        </w:rPr>
        <w:t xml:space="preserve">) </w:t>
      </w:r>
      <w:r w:rsidR="00737AB4">
        <w:rPr>
          <w:rFonts w:ascii="Times New Roman" w:hAnsi="Times New Roman"/>
          <w:b/>
        </w:rPr>
        <w:t xml:space="preserve">календарских </w:t>
      </w:r>
      <w:r w:rsidRPr="00737AB4">
        <w:rPr>
          <w:rFonts w:ascii="Times New Roman" w:hAnsi="Times New Roman"/>
          <w:b/>
          <w:lang w:val="sr-Cyrl-CS"/>
        </w:rPr>
        <w:t>дана</w:t>
      </w:r>
      <w:r w:rsidR="00737AB4">
        <w:rPr>
          <w:rFonts w:ascii="Times New Roman" w:hAnsi="Times New Roman"/>
          <w:b/>
          <w:lang w:val="sr-Cyrl-CS"/>
        </w:rPr>
        <w:t xml:space="preserve"> од дана потписивања уговора</w:t>
      </w:r>
      <w:r w:rsidRPr="006B269C">
        <w:rPr>
          <w:rFonts w:ascii="Times New Roman" w:hAnsi="Times New Roman"/>
          <w:b/>
          <w:lang w:val="sr-Cyrl-CS"/>
        </w:rPr>
        <w:t>, у супротном понуда ће бити одбијена.</w:t>
      </w:r>
    </w:p>
    <w:p w:rsidR="00B03F0D" w:rsidRDefault="00B03F0D" w:rsidP="006B269C">
      <w:pPr>
        <w:ind w:firstLine="708"/>
        <w:jc w:val="both"/>
        <w:rPr>
          <w:rFonts w:ascii="Times New Roman" w:hAnsi="Times New Roman"/>
          <w:b/>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Pr="006B269C">
        <w:rPr>
          <w:rFonts w:ascii="Times New Roman" w:hAnsi="Times New Roman"/>
          <w:b/>
          <w:bCs/>
          <w:iCs/>
          <w:lang w:val="sr-Cyrl-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B03F0D" w:rsidRDefault="00B03F0D" w:rsidP="006B269C">
      <w:pPr>
        <w:ind w:firstLine="720"/>
        <w:jc w:val="both"/>
        <w:rPr>
          <w:rFonts w:ascii="Times New Roman" w:hAnsi="Times New Roman"/>
          <w:b/>
          <w:bCs/>
          <w:iCs/>
          <w:lang w:val="sr-Cyrl-CS"/>
        </w:rPr>
      </w:pPr>
    </w:p>
    <w:p w:rsidR="00B65D55" w:rsidRPr="00B65D55" w:rsidRDefault="00B65D55" w:rsidP="00B65D55">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w:t>
      </w:r>
      <w:r w:rsidR="00737AB4">
        <w:rPr>
          <w:rFonts w:ascii="Times New Roman" w:hAnsi="Times New Roman"/>
          <w:lang w:val="sr-Cyrl-CS"/>
        </w:rPr>
        <w:t xml:space="preserve"> </w:t>
      </w:r>
      <w:r w:rsidRPr="00B65D55">
        <w:rPr>
          <w:rFonts w:ascii="Times New Roman" w:hAnsi="Times New Roman"/>
          <w:lang w:val="sr-Cyrl-CS"/>
        </w:rPr>
        <w:t xml:space="preserve">од дана испоруке. </w:t>
      </w:r>
    </w:p>
    <w:p w:rsidR="00B65D55" w:rsidRPr="00B65D55" w:rsidRDefault="00B65D55" w:rsidP="00B65D55">
      <w:pPr>
        <w:ind w:firstLine="720"/>
        <w:jc w:val="both"/>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бити </w:t>
      </w:r>
      <w:r w:rsidR="00576952" w:rsidRPr="00737AB4">
        <w:rPr>
          <w:rFonts w:ascii="Times New Roman" w:hAnsi="Times New Roman"/>
          <w:b/>
          <w:lang w:val="sr-Cyrl-CS"/>
        </w:rPr>
        <w:t>н</w:t>
      </w:r>
      <w:r w:rsidRPr="00737AB4">
        <w:rPr>
          <w:rFonts w:ascii="Times New Roman" w:hAnsi="Times New Roman"/>
          <w:b/>
          <w:lang w:val="sr-Cyrl-CS"/>
        </w:rPr>
        <w:t>ајмање 2 (две) године од дана</w:t>
      </w:r>
      <w:r w:rsidRPr="00B65D55">
        <w:rPr>
          <w:rFonts w:ascii="Times New Roman" w:hAnsi="Times New Roman"/>
          <w:b/>
          <w:lang w:val="sr-Cyrl-CS"/>
        </w:rPr>
        <w:t xml:space="preserve"> испоруке, у супротном понуда ће бити одбијена.</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Default="006B269C" w:rsidP="006B269C">
      <w:pPr>
        <w:rPr>
          <w:rFonts w:ascii="Times New Roman" w:hAnsi="Times New Roman"/>
          <w:lang w:val="sr-Cyrl-CS"/>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B03F0D" w:rsidRDefault="00B03F0D" w:rsidP="006B269C">
      <w:pPr>
        <w:rPr>
          <w:rFonts w:ascii="Times New Roman" w:hAnsi="Times New Roman"/>
          <w:lang w:val="sr-Cyrl-CS"/>
        </w:rPr>
      </w:pPr>
    </w:p>
    <w:p w:rsidR="00B03F0D" w:rsidRDefault="00B03F0D" w:rsidP="006B269C">
      <w:pPr>
        <w:rPr>
          <w:rFonts w:ascii="Times New Roman" w:hAnsi="Times New Roman"/>
          <w:lang w:val="sr-Cyrl-CS"/>
        </w:rPr>
      </w:pPr>
    </w:p>
    <w:p w:rsidR="00B03F0D" w:rsidRPr="005E101F" w:rsidRDefault="00B03F0D" w:rsidP="006B269C">
      <w:pPr>
        <w:rPr>
          <w:rFonts w:ascii="Times New Roman" w:hAnsi="Times New Roman"/>
        </w:rPr>
      </w:pP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B03F0D" w:rsidRPr="006B269C" w:rsidRDefault="00B03F0D" w:rsidP="00B03F0D">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8</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B03F0D" w:rsidRDefault="00B03F0D" w:rsidP="005A2426">
      <w:pPr>
        <w:suppressAutoHyphens w:val="0"/>
        <w:spacing w:after="200" w:line="276" w:lineRule="auto"/>
        <w:jc w:val="cente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6A14F5" w:rsidRPr="00B03F0D" w:rsidRDefault="00B03F0D" w:rsidP="006A14F5">
      <w:pPr>
        <w:autoSpaceDE w:val="0"/>
        <w:autoSpaceDN w:val="0"/>
        <w:adjustRightInd w:val="0"/>
        <w:jc w:val="center"/>
        <w:rPr>
          <w:rFonts w:ascii="Times New Roman" w:hAnsi="Times New Roman"/>
          <w:b/>
          <w:bCs/>
        </w:rPr>
      </w:pPr>
      <w:r>
        <w:rPr>
          <w:rFonts w:ascii="Times New Roman" w:hAnsi="Times New Roman"/>
          <w:b/>
          <w:bCs/>
        </w:rPr>
        <w:t>МЕТАЛНИ ОРМАНИ</w:t>
      </w:r>
    </w:p>
    <w:p w:rsidR="006A14F5" w:rsidRPr="00DE4638" w:rsidRDefault="006A14F5" w:rsidP="006A14F5">
      <w:pPr>
        <w:jc w:val="center"/>
        <w:rPr>
          <w:rFonts w:ascii="Times New Roman" w:hAnsi="Times New Roman"/>
          <w:b/>
          <w:lang w:val="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D6567A" w:rsidRPr="00D536F0" w:rsidRDefault="00D6567A"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6A14F5" w:rsidRPr="00DE4638" w:rsidRDefault="006A14F5" w:rsidP="006A14F5">
      <w:pPr>
        <w:jc w:val="center"/>
        <w:rPr>
          <w:rFonts w:ascii="Times New Roman" w:hAnsi="Times New Roman"/>
          <w:b/>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lastRenderedPageBreak/>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737AB4" w:rsidRPr="00737AB4">
        <w:rPr>
          <w:rFonts w:ascii="Times New Roman" w:hAnsi="Times New Roman"/>
          <w:b/>
        </w:rPr>
        <w:t>20</w:t>
      </w:r>
      <w:r w:rsidR="00D6567A" w:rsidRPr="00737AB4">
        <w:rPr>
          <w:rFonts w:ascii="Times New Roman" w:hAnsi="Times New Roman"/>
          <w:b/>
          <w:lang w:val="sr-Cyrl-CS"/>
        </w:rPr>
        <w:t xml:space="preserve"> </w:t>
      </w:r>
      <w:r w:rsidR="00D6567A" w:rsidRPr="00737AB4">
        <w:rPr>
          <w:rFonts w:ascii="Times New Roman" w:hAnsi="Times New Roman"/>
          <w:b/>
        </w:rPr>
        <w:t>(</w:t>
      </w:r>
      <w:r w:rsidR="00737AB4" w:rsidRPr="00737AB4">
        <w:rPr>
          <w:rFonts w:ascii="Times New Roman" w:hAnsi="Times New Roman"/>
          <w:b/>
        </w:rPr>
        <w:t>двадесет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Pr>
          <w:rFonts w:ascii="Times New Roman" w:hAnsi="Times New Roman"/>
          <w:b/>
        </w:rPr>
        <w:t xml:space="preserve"> </w:t>
      </w:r>
      <w:r w:rsidR="00D6567A"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00D6567A" w:rsidRPr="006B269C">
        <w:rPr>
          <w:rFonts w:ascii="Times New Roman" w:hAnsi="Times New Roman"/>
          <w:b/>
          <w:lang w:val="sr-Cyrl-CS"/>
        </w:rPr>
        <w:t>, у супротном понуда ће бити одбијена.</w:t>
      </w:r>
    </w:p>
    <w:p w:rsidR="00E54FAE" w:rsidRPr="006B269C" w:rsidRDefault="00E54FAE" w:rsidP="00D6567A">
      <w:pPr>
        <w:ind w:firstLine="708"/>
        <w:jc w:val="both"/>
        <w:rPr>
          <w:rFonts w:ascii="Times New Roman" w:hAnsi="Times New Roman"/>
          <w:b/>
          <w:lang w:val="sr-Cyrl-CS"/>
        </w:rPr>
      </w:pPr>
    </w:p>
    <w:p w:rsidR="00D6567A" w:rsidRPr="006B269C" w:rsidRDefault="00D6567A" w:rsidP="00D6567A">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D6567A" w:rsidRDefault="00D6567A" w:rsidP="00D6567A">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Pr="006B269C">
        <w:rPr>
          <w:rFonts w:ascii="Times New Roman" w:hAnsi="Times New Roman"/>
          <w:b/>
          <w:bCs/>
          <w:iCs/>
          <w:lang w:val="sr-Cyrl-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E54FAE" w:rsidRDefault="00E54FAE" w:rsidP="00D6567A">
      <w:pPr>
        <w:ind w:firstLine="720"/>
        <w:jc w:val="both"/>
        <w:rPr>
          <w:rFonts w:ascii="Times New Roman" w:hAnsi="Times New Roman"/>
          <w:b/>
          <w:bCs/>
          <w:iCs/>
          <w:lang w:val="sr-Cyrl-CS"/>
        </w:rPr>
      </w:pPr>
    </w:p>
    <w:p w:rsidR="00D6567A" w:rsidRPr="00B65D55" w:rsidRDefault="00D6567A" w:rsidP="00D6567A">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6B269C" w:rsidRDefault="00D6567A" w:rsidP="00576952">
      <w:pPr>
        <w:ind w:firstLine="720"/>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w:t>
      </w:r>
      <w:r w:rsidR="00576952" w:rsidRPr="00737AB4">
        <w:rPr>
          <w:rFonts w:ascii="Times New Roman" w:hAnsi="Times New Roman"/>
          <w:b/>
          <w:lang w:val="sr-Cyrl-CS"/>
        </w:rPr>
        <w:t>бити н</w:t>
      </w:r>
      <w:r w:rsidRPr="00737AB4">
        <w:rPr>
          <w:rFonts w:ascii="Times New Roman" w:hAnsi="Times New Roman"/>
          <w:b/>
          <w:lang w:val="sr-Cyrl-CS"/>
        </w:rPr>
        <w:t>ајмање 2 (две) године</w:t>
      </w:r>
      <w:r w:rsidRPr="00B65D55">
        <w:rPr>
          <w:rFonts w:ascii="Times New Roman" w:hAnsi="Times New Roman"/>
          <w:b/>
          <w:lang w:val="sr-Cyrl-CS"/>
        </w:rPr>
        <w:t xml:space="preserve"> од дана испоруке, у супротном понуда ће бити одбијена</w:t>
      </w:r>
      <w:r w:rsidR="00576952">
        <w:rPr>
          <w:rFonts w:ascii="Times New Roman" w:hAnsi="Times New Roman"/>
          <w:b/>
          <w:lang w:val="sr-Cyrl-CS"/>
        </w:rPr>
        <w:t>.</w:t>
      </w:r>
    </w:p>
    <w:p w:rsidR="00E54FAE" w:rsidRDefault="00E54FAE" w:rsidP="00576952">
      <w:pPr>
        <w:ind w:firstLine="720"/>
        <w:rPr>
          <w:rFonts w:ascii="Times New Roman" w:hAnsi="Times New Roman"/>
          <w:b/>
          <w:lang w:val="sr-Cyrl-CS"/>
        </w:rPr>
      </w:pPr>
    </w:p>
    <w:p w:rsidR="00E54FAE" w:rsidRDefault="00E54FAE" w:rsidP="00576952">
      <w:pPr>
        <w:ind w:firstLine="720"/>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Pr="005A2426" w:rsidRDefault="006B269C" w:rsidP="006B269C">
      <w:pPr>
        <w:rPr>
          <w:rFonts w:ascii="Times New Roman" w:hAnsi="Times New Roman"/>
        </w:rPr>
      </w:pPr>
    </w:p>
    <w:p w:rsidR="00E54FAE" w:rsidRDefault="00E54FAE" w:rsidP="006B269C">
      <w:pPr>
        <w:rPr>
          <w:rFonts w:ascii="Times New Roman" w:hAnsi="Times New Roman"/>
          <w:lang w:val="sr-Cyrl-CS"/>
        </w:rPr>
      </w:pPr>
    </w:p>
    <w:p w:rsidR="00E54FAE" w:rsidRDefault="00E54FAE" w:rsidP="006B269C">
      <w:pPr>
        <w:rPr>
          <w:rFonts w:ascii="Times New Roman" w:hAnsi="Times New Roman"/>
          <w:lang w:val="sr-Cyrl-CS"/>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B03F0D" w:rsidRPr="006B269C" w:rsidRDefault="00B03F0D" w:rsidP="00B03F0D">
      <w:pPr>
        <w:jc w:val="center"/>
        <w:rPr>
          <w:rFonts w:ascii="Times New Roman" w:hAnsi="Times New Roman"/>
          <w:b/>
          <w:lang w:val="sr-Cyrl-CS"/>
        </w:rPr>
      </w:pPr>
      <w:r>
        <w:rPr>
          <w:rFonts w:ascii="Times New Roman" w:hAnsi="Times New Roman"/>
          <w:b/>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8</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p>
    <w:p w:rsidR="00140807" w:rsidRDefault="00140807" w:rsidP="00140807">
      <w:pPr>
        <w:jc w:val="center"/>
        <w:rPr>
          <w:rFonts w:ascii="Times New Roman" w:hAnsi="Times New Roman"/>
          <w:b/>
          <w:lang w:val="sr-Cyrl-CS"/>
        </w:rPr>
      </w:pPr>
    </w:p>
    <w:p w:rsidR="00B03F0D" w:rsidRDefault="00B03F0D" w:rsidP="00140807">
      <w:pPr>
        <w:jc w:val="center"/>
        <w:rPr>
          <w:rFonts w:ascii="Times New Roman" w:hAnsi="Times New Roman"/>
          <w:b/>
          <w:lang w:val="sr-Cyrl-CS"/>
        </w:rPr>
      </w:pPr>
      <w:r>
        <w:rPr>
          <w:rFonts w:ascii="Times New Roman" w:hAnsi="Times New Roman"/>
          <w:b/>
          <w:lang w:val="sr-Cyrl-CS"/>
        </w:rPr>
        <w:t>МЕТАЛНЕ МАГАЦИНСКЕ ПОЛИЦЕ ИЗРАЂЕНЕ ПО МЕРИ</w:t>
      </w:r>
    </w:p>
    <w:p w:rsidR="00140807" w:rsidRDefault="00140807" w:rsidP="00140807">
      <w:pPr>
        <w:rPr>
          <w:rFonts w:ascii="Times New Roman" w:hAnsi="Times New Roman"/>
          <w:b/>
          <w:lang w:val="sr-Cyrl-CS"/>
        </w:rPr>
      </w:pPr>
    </w:p>
    <w:p w:rsidR="00140807" w:rsidRDefault="00140807" w:rsidP="00140807">
      <w:pPr>
        <w:rPr>
          <w:rFonts w:ascii="Times New Roman" w:hAnsi="Times New Roman"/>
          <w:b/>
          <w:lang w:val="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D6567A" w:rsidRPr="00D536F0" w:rsidRDefault="00D6567A"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140807" w:rsidRDefault="00140807">
      <w:pPr>
        <w:suppressAutoHyphens w:val="0"/>
        <w:spacing w:after="200" w:line="276" w:lineRule="auto"/>
        <w:rPr>
          <w:rFonts w:ascii="Times New Roman" w:hAnsi="Times New Roman"/>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lastRenderedPageBreak/>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Pr="00737AB4"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737AB4" w:rsidRPr="00737AB4">
        <w:rPr>
          <w:rFonts w:ascii="Times New Roman" w:hAnsi="Times New Roman"/>
          <w:b/>
        </w:rPr>
        <w:t xml:space="preserve">20 </w:t>
      </w:r>
      <w:r w:rsidR="00D6567A" w:rsidRPr="00737AB4">
        <w:rPr>
          <w:rFonts w:ascii="Times New Roman" w:hAnsi="Times New Roman"/>
          <w:b/>
        </w:rPr>
        <w:t>(</w:t>
      </w:r>
      <w:r w:rsidR="00737AB4" w:rsidRPr="00737AB4">
        <w:rPr>
          <w:rFonts w:ascii="Times New Roman" w:hAnsi="Times New Roman"/>
          <w:b/>
        </w:rPr>
        <w:t>двадесет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sidRPr="00737AB4">
        <w:rPr>
          <w:rFonts w:ascii="Times New Roman" w:hAnsi="Times New Roman"/>
          <w:b/>
        </w:rPr>
        <w:t xml:space="preserve"> </w:t>
      </w:r>
      <w:r w:rsidR="00D6567A" w:rsidRPr="00737AB4">
        <w:rPr>
          <w:rFonts w:ascii="Times New Roman" w:hAnsi="Times New Roman"/>
          <w:b/>
          <w:lang w:val="sr-Cyrl-CS"/>
        </w:rPr>
        <w:t xml:space="preserve">дана од </w:t>
      </w:r>
      <w:r w:rsidR="00737AB4" w:rsidRPr="00737AB4">
        <w:rPr>
          <w:rFonts w:ascii="Times New Roman" w:hAnsi="Times New Roman"/>
          <w:b/>
          <w:lang w:val="sr-Cyrl-CS"/>
        </w:rPr>
        <w:t>дана потписивања уговора</w:t>
      </w:r>
      <w:r w:rsidR="00D6567A" w:rsidRPr="00737AB4">
        <w:rPr>
          <w:rFonts w:ascii="Times New Roman" w:hAnsi="Times New Roman"/>
          <w:b/>
          <w:lang w:val="sr-Cyrl-CS"/>
        </w:rPr>
        <w:t>, у супротном понуда ће бити одбијена.</w:t>
      </w:r>
    </w:p>
    <w:p w:rsidR="00E54FAE" w:rsidRPr="00737AB4" w:rsidRDefault="00E54FAE" w:rsidP="00D6567A">
      <w:pPr>
        <w:ind w:firstLine="708"/>
        <w:jc w:val="both"/>
        <w:rPr>
          <w:rFonts w:ascii="Times New Roman" w:hAnsi="Times New Roman"/>
          <w:b/>
          <w:lang w:val="sr-Cyrl-CS"/>
        </w:rPr>
      </w:pPr>
    </w:p>
    <w:p w:rsidR="00D6567A" w:rsidRPr="00737AB4" w:rsidRDefault="00D6567A" w:rsidP="00D6567A">
      <w:pPr>
        <w:ind w:firstLine="708"/>
        <w:jc w:val="both"/>
        <w:rPr>
          <w:rFonts w:ascii="Times New Roman" w:hAnsi="Times New Roman"/>
        </w:rPr>
      </w:pPr>
      <w:r w:rsidRPr="00737AB4">
        <w:rPr>
          <w:rFonts w:ascii="Times New Roman" w:hAnsi="Times New Roman"/>
          <w:lang w:val="sr-Cyrl-CS"/>
        </w:rPr>
        <w:t>Понуда важи ................... дана од дана отварања понуда.</w:t>
      </w:r>
    </w:p>
    <w:p w:rsidR="00D6567A" w:rsidRPr="00737AB4" w:rsidRDefault="00D6567A" w:rsidP="00D6567A">
      <w:pPr>
        <w:ind w:firstLine="720"/>
        <w:jc w:val="both"/>
        <w:rPr>
          <w:rFonts w:ascii="Times New Roman" w:hAnsi="Times New Roman"/>
          <w:b/>
          <w:bCs/>
          <w:iCs/>
          <w:lang w:val="sr-Cyrl-CS"/>
        </w:rPr>
      </w:pPr>
      <w:r w:rsidRPr="00737AB4">
        <w:rPr>
          <w:rFonts w:ascii="Times New Roman" w:hAnsi="Times New Roman"/>
          <w:b/>
          <w:bCs/>
          <w:iCs/>
          <w:lang w:val="sr-Cyrl-CS"/>
        </w:rPr>
        <w:t xml:space="preserve">Напомена: Понуда мора да важи најмање </w:t>
      </w:r>
      <w:r w:rsidRPr="00737AB4">
        <w:rPr>
          <w:rFonts w:ascii="Times New Roman" w:hAnsi="Times New Roman"/>
          <w:b/>
          <w:bCs/>
          <w:iCs/>
        </w:rPr>
        <w:t>90</w:t>
      </w:r>
      <w:r w:rsidRPr="00737AB4">
        <w:rPr>
          <w:rFonts w:ascii="Times New Roman" w:hAnsi="Times New Roman"/>
          <w:b/>
          <w:bCs/>
          <w:iCs/>
          <w:lang w:val="sr-Cyrl-CS"/>
        </w:rPr>
        <w:t xml:space="preserve"> (деведесет) дана од дана отварања понуда, у супротном понуда ће бити одбијена.</w:t>
      </w:r>
    </w:p>
    <w:p w:rsidR="00E54FAE" w:rsidRPr="00737AB4" w:rsidRDefault="00E54FAE" w:rsidP="00D6567A">
      <w:pPr>
        <w:ind w:firstLine="720"/>
        <w:jc w:val="both"/>
        <w:rPr>
          <w:rFonts w:ascii="Times New Roman" w:hAnsi="Times New Roman"/>
          <w:b/>
          <w:bCs/>
          <w:iCs/>
          <w:lang w:val="sr-Cyrl-CS"/>
        </w:rPr>
      </w:pPr>
    </w:p>
    <w:p w:rsidR="00D6567A" w:rsidRPr="00737AB4" w:rsidRDefault="00D6567A" w:rsidP="00D6567A">
      <w:pPr>
        <w:ind w:firstLine="720"/>
        <w:jc w:val="both"/>
        <w:rPr>
          <w:rFonts w:ascii="Times New Roman" w:hAnsi="Times New Roman"/>
          <w:lang w:val="sr-Cyrl-CS"/>
        </w:rPr>
      </w:pPr>
      <w:r w:rsidRPr="00737AB4">
        <w:rPr>
          <w:rFonts w:ascii="Times New Roman" w:hAnsi="Times New Roman"/>
          <w:lang w:val="sr-Cyrl-CS"/>
        </w:rPr>
        <w:t xml:space="preserve">Гаранција </w:t>
      </w:r>
      <w:r w:rsidR="00576952" w:rsidRPr="00737AB4">
        <w:rPr>
          <w:rFonts w:ascii="Times New Roman" w:hAnsi="Times New Roman"/>
          <w:lang w:val="sr-Cyrl-CS"/>
        </w:rPr>
        <w:t xml:space="preserve">је </w:t>
      </w:r>
      <w:r w:rsidRPr="00737AB4">
        <w:rPr>
          <w:rFonts w:ascii="Times New Roman" w:hAnsi="Times New Roman"/>
          <w:lang w:val="sr-Cyrl-CS"/>
        </w:rPr>
        <w:t>...........</w:t>
      </w:r>
      <w:r w:rsidR="00737AB4">
        <w:rPr>
          <w:rFonts w:ascii="Times New Roman" w:hAnsi="Times New Roman"/>
          <w:lang w:val="sr-Cyrl-CS"/>
        </w:rPr>
        <w:t>.....................</w:t>
      </w:r>
      <w:r w:rsidRPr="00737AB4">
        <w:rPr>
          <w:rFonts w:ascii="Times New Roman" w:hAnsi="Times New Roman"/>
          <w:lang w:val="sr-Cyrl-CS"/>
        </w:rPr>
        <w:t xml:space="preserve"> од дана испоруке. </w:t>
      </w:r>
    </w:p>
    <w:p w:rsidR="00ED2D62" w:rsidRDefault="00D6567A" w:rsidP="00576952">
      <w:pPr>
        <w:ind w:firstLine="720"/>
        <w:rPr>
          <w:rFonts w:ascii="Times New Roman" w:hAnsi="Times New Roman"/>
          <w:b/>
          <w:lang w:val="sr-Cyrl-CS"/>
        </w:rPr>
      </w:pPr>
      <w:r w:rsidRPr="00737AB4">
        <w:rPr>
          <w:rFonts w:ascii="Times New Roman" w:hAnsi="Times New Roman"/>
          <w:b/>
          <w:lang w:val="sr-Cyrl-CS"/>
        </w:rPr>
        <w:t xml:space="preserve">Напомена: </w:t>
      </w:r>
      <w:r w:rsidR="00576952" w:rsidRPr="00737AB4">
        <w:rPr>
          <w:rFonts w:ascii="Times New Roman" w:hAnsi="Times New Roman"/>
          <w:b/>
          <w:lang w:val="sr-Cyrl-CS"/>
        </w:rPr>
        <w:t>Гаранција мора бити н</w:t>
      </w:r>
      <w:r w:rsidRPr="00737AB4">
        <w:rPr>
          <w:rFonts w:ascii="Times New Roman" w:hAnsi="Times New Roman"/>
          <w:b/>
          <w:lang w:val="sr-Cyrl-CS"/>
        </w:rPr>
        <w:t>ајмање 2 (две) године од дана испоруке, у супротном понуда ће бити одбијена</w:t>
      </w:r>
      <w:r w:rsidR="00576952" w:rsidRPr="00737AB4">
        <w:rPr>
          <w:rFonts w:ascii="Times New Roman" w:hAnsi="Times New Roman"/>
          <w:b/>
          <w:lang w:val="sr-Cyrl-CS"/>
        </w:rPr>
        <w:t>.</w:t>
      </w:r>
    </w:p>
    <w:p w:rsidR="00E54FAE" w:rsidRDefault="00E54FAE" w:rsidP="00576952">
      <w:pPr>
        <w:ind w:firstLine="720"/>
        <w:rPr>
          <w:rFonts w:ascii="Times New Roman" w:hAnsi="Times New Roman"/>
          <w:lang w:val="sr-Cyrl-CS"/>
        </w:rPr>
      </w:pP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E54FAE" w:rsidRDefault="00E54FAE" w:rsidP="00ED2D62">
      <w:pPr>
        <w:rPr>
          <w:rFonts w:ascii="Times New Roman" w:hAnsi="Times New Roman"/>
          <w:lang w:val="sr-Cyrl-CS"/>
        </w:rPr>
      </w:pPr>
    </w:p>
    <w:p w:rsidR="00E54FAE" w:rsidRPr="006B269C" w:rsidRDefault="00E54FAE"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Default="00ED2D62" w:rsidP="00ED2D62">
      <w:pPr>
        <w:rPr>
          <w:rFonts w:ascii="Times New Roman" w:hAnsi="Times New Roman"/>
        </w:rPr>
      </w:pPr>
    </w:p>
    <w:p w:rsidR="00E54FAE" w:rsidRDefault="00E54FAE" w:rsidP="00ED2D62">
      <w:pPr>
        <w:rPr>
          <w:rFonts w:ascii="Times New Roman" w:hAnsi="Times New Roman"/>
        </w:rPr>
      </w:pPr>
    </w:p>
    <w:p w:rsidR="00E54FAE" w:rsidRDefault="00E54FAE" w:rsidP="00ED2D62">
      <w:pPr>
        <w:rPr>
          <w:rFonts w:ascii="Times New Roman" w:hAnsi="Times New Roman"/>
        </w:rPr>
      </w:pPr>
    </w:p>
    <w:p w:rsidR="00E54FAE" w:rsidRDefault="00E54FAE" w:rsidP="00ED2D62">
      <w:pPr>
        <w:rPr>
          <w:rFonts w:ascii="Times New Roman" w:hAnsi="Times New Roman"/>
        </w:rPr>
      </w:pPr>
    </w:p>
    <w:p w:rsidR="00E54FAE" w:rsidRPr="00E54FAE" w:rsidRDefault="00E54FAE" w:rsidP="00ED2D62">
      <w:pPr>
        <w:rPr>
          <w:rFonts w:ascii="Times New Roman" w:hAnsi="Times New Roman"/>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Pr="00E54FAE"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ED2D62"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B03F0D" w:rsidRPr="006B269C" w:rsidRDefault="00B03F0D" w:rsidP="00B03F0D">
      <w:pPr>
        <w:jc w:val="center"/>
        <w:rPr>
          <w:rFonts w:ascii="Times New Roman" w:hAnsi="Times New Roman"/>
          <w:b/>
          <w:lang w:val="sr-Cyrl-CS"/>
        </w:rPr>
      </w:pPr>
      <w:r>
        <w:rPr>
          <w:rFonts w:ascii="Times New Roman" w:hAnsi="Times New Roman"/>
          <w:b/>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8</w:t>
      </w:r>
      <w:r w:rsidRPr="006B269C">
        <w:rPr>
          <w:rFonts w:ascii="Times New Roman" w:hAnsi="Times New Roman"/>
          <w:lang w:val="sr-Cyrl-CS"/>
        </w:rPr>
        <w:t>/01</w:t>
      </w:r>
      <w:r>
        <w:rPr>
          <w:rFonts w:ascii="Times New Roman" w:hAnsi="Times New Roman"/>
          <w:lang w:val="sr-Cyrl-CS"/>
        </w:rPr>
        <w:t>7</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намештаја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B03F0D" w:rsidRDefault="00B03F0D" w:rsidP="00B03F0D">
      <w:pPr>
        <w:jc w:val="center"/>
        <w:rPr>
          <w:rFonts w:ascii="Times New Roman" w:hAnsi="Times New Roman"/>
          <w:lang w:val="sr-Cyrl-CS"/>
        </w:rPr>
      </w:pPr>
    </w:p>
    <w:p w:rsidR="00B03F0D" w:rsidRDefault="00B03F0D" w:rsidP="00B03F0D">
      <w:pPr>
        <w:jc w:val="center"/>
        <w:rPr>
          <w:rFonts w:ascii="Times New Roman" w:hAnsi="Times New Roman"/>
          <w:b/>
          <w:lang w:val="sr-Cyrl-CS"/>
        </w:rPr>
      </w:pPr>
      <w:r w:rsidRPr="00140807">
        <w:rPr>
          <w:rFonts w:ascii="Times New Roman" w:hAnsi="Times New Roman"/>
          <w:b/>
          <w:lang w:val="sr-Cyrl-CS"/>
        </w:rPr>
        <w:t xml:space="preserve">ПАРТИЈА </w:t>
      </w:r>
      <w:r w:rsidR="007C4359">
        <w:rPr>
          <w:rFonts w:ascii="Times New Roman" w:hAnsi="Times New Roman"/>
          <w:b/>
          <w:lang w:val="sr-Cyrl-CS"/>
        </w:rPr>
        <w:t>4</w:t>
      </w:r>
    </w:p>
    <w:p w:rsidR="00B03F0D" w:rsidRDefault="00B03F0D" w:rsidP="00B03F0D">
      <w:pPr>
        <w:jc w:val="center"/>
        <w:rPr>
          <w:rFonts w:ascii="Times New Roman" w:hAnsi="Times New Roman"/>
          <w:b/>
          <w:lang w:val="sr-Cyrl-CS"/>
        </w:rPr>
      </w:pPr>
    </w:p>
    <w:p w:rsidR="00B03F0D" w:rsidRDefault="00F07CAD" w:rsidP="00F07CAD">
      <w:pPr>
        <w:jc w:val="center"/>
        <w:rPr>
          <w:rFonts w:ascii="Times New Roman" w:hAnsi="Times New Roman"/>
          <w:b/>
          <w:lang w:val="sr-Cyrl-CS"/>
        </w:rPr>
      </w:pPr>
      <w:r>
        <w:rPr>
          <w:rFonts w:ascii="Times New Roman" w:hAnsi="Times New Roman"/>
          <w:b/>
          <w:lang w:val="sr-Cyrl-CS"/>
        </w:rPr>
        <w:t>КАНЦЕЛАРИЈСКЕ СТОЛИЦЕ</w:t>
      </w:r>
    </w:p>
    <w:p w:rsidR="00B03F0D" w:rsidRDefault="00B03F0D" w:rsidP="00B03F0D">
      <w:pPr>
        <w:rPr>
          <w:rFonts w:ascii="Times New Roman" w:hAnsi="Times New Roman"/>
          <w:b/>
          <w:lang w:val="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03F0D" w:rsidRPr="00D536F0" w:rsidTr="00585916">
        <w:trPr>
          <w:trHeight w:val="597"/>
          <w:jc w:val="center"/>
        </w:trPr>
        <w:tc>
          <w:tcPr>
            <w:tcW w:w="6120" w:type="dxa"/>
            <w:vMerge w:val="restart"/>
            <w:vAlign w:val="center"/>
          </w:tcPr>
          <w:p w:rsidR="00B03F0D" w:rsidRPr="00D536F0" w:rsidRDefault="00B03F0D" w:rsidP="00987501">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03F0D" w:rsidRPr="00D536F0" w:rsidRDefault="00B03F0D" w:rsidP="00987501">
            <w:pPr>
              <w:jc w:val="center"/>
              <w:rPr>
                <w:rFonts w:ascii="Times New Roman" w:hAnsi="Times New Roman"/>
                <w:lang w:val="sr-Latn-CS"/>
              </w:rPr>
            </w:pPr>
          </w:p>
        </w:tc>
        <w:tc>
          <w:tcPr>
            <w:tcW w:w="3082" w:type="dxa"/>
          </w:tcPr>
          <w:p w:rsidR="00B03F0D" w:rsidRPr="00D536F0" w:rsidRDefault="00B03F0D" w:rsidP="00987501">
            <w:pPr>
              <w:jc w:val="center"/>
              <w:rPr>
                <w:rFonts w:ascii="Times New Roman" w:hAnsi="Times New Roman"/>
                <w:b/>
                <w:lang w:val="sr-Cyrl-CS"/>
              </w:rPr>
            </w:pPr>
            <w:r w:rsidRPr="00D536F0">
              <w:rPr>
                <w:rFonts w:ascii="Times New Roman" w:hAnsi="Times New Roman"/>
                <w:b/>
                <w:sz w:val="22"/>
                <w:szCs w:val="22"/>
                <w:lang w:val="sr-Cyrl-CS"/>
              </w:rPr>
              <w:t>Ц Е Н А</w:t>
            </w:r>
          </w:p>
          <w:p w:rsidR="00B03F0D" w:rsidRPr="00D536F0" w:rsidRDefault="00B03F0D" w:rsidP="00987501">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03F0D" w:rsidRPr="00D536F0" w:rsidTr="00585916">
        <w:trPr>
          <w:trHeight w:val="588"/>
          <w:jc w:val="center"/>
        </w:trPr>
        <w:tc>
          <w:tcPr>
            <w:tcW w:w="6120" w:type="dxa"/>
            <w:vMerge/>
            <w:tcBorders>
              <w:bottom w:val="single" w:sz="4" w:space="0" w:color="auto"/>
            </w:tcBorders>
          </w:tcPr>
          <w:p w:rsidR="00B03F0D" w:rsidRPr="00D536F0" w:rsidRDefault="00B03F0D" w:rsidP="00987501">
            <w:pPr>
              <w:jc w:val="center"/>
              <w:rPr>
                <w:rFonts w:ascii="Times New Roman" w:hAnsi="Times New Roman"/>
                <w:lang w:val="sr-Cyrl-CS"/>
              </w:rPr>
            </w:pPr>
          </w:p>
        </w:tc>
        <w:tc>
          <w:tcPr>
            <w:tcW w:w="3082" w:type="dxa"/>
          </w:tcPr>
          <w:p w:rsidR="00B03F0D" w:rsidRPr="00D536F0" w:rsidRDefault="00B03F0D" w:rsidP="00987501">
            <w:pPr>
              <w:jc w:val="center"/>
              <w:rPr>
                <w:rFonts w:ascii="Times New Roman" w:hAnsi="Times New Roman"/>
                <w:lang w:val="sr-Cyrl-CS"/>
              </w:rPr>
            </w:pPr>
          </w:p>
        </w:tc>
      </w:tr>
      <w:tr w:rsidR="00B03F0D"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03F0D" w:rsidRPr="00D536F0" w:rsidRDefault="00B03F0D" w:rsidP="00987501">
            <w:pPr>
              <w:rPr>
                <w:rFonts w:ascii="Times New Roman" w:hAnsi="Times New Roman"/>
                <w:lang w:val="sr-Cyrl-CS"/>
              </w:rPr>
            </w:pPr>
          </w:p>
          <w:p w:rsidR="00B03F0D" w:rsidRPr="00D536F0" w:rsidRDefault="00B03F0D" w:rsidP="00987501">
            <w:pPr>
              <w:rPr>
                <w:rFonts w:ascii="Times New Roman" w:hAnsi="Times New Roman"/>
                <w:lang w:val="sr-Cyrl-CS"/>
              </w:rPr>
            </w:pPr>
          </w:p>
          <w:p w:rsidR="00B03F0D" w:rsidRPr="00D536F0" w:rsidRDefault="00B03F0D" w:rsidP="00987501">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03F0D" w:rsidRPr="00D536F0" w:rsidRDefault="00B03F0D" w:rsidP="00987501">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B03F0D" w:rsidRPr="00D536F0" w:rsidRDefault="00B03F0D" w:rsidP="00987501">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B03F0D" w:rsidRDefault="00B03F0D" w:rsidP="00B03F0D">
      <w:pPr>
        <w:suppressAutoHyphens w:val="0"/>
        <w:spacing w:after="200" w:line="276" w:lineRule="auto"/>
        <w:rPr>
          <w:rFonts w:ascii="Times New Roman" w:hAnsi="Times New Roman"/>
          <w:lang w:val="sr-Cyrl-CS"/>
        </w:rPr>
      </w:pPr>
    </w:p>
    <w:p w:rsidR="00B03F0D" w:rsidRPr="006B269C" w:rsidRDefault="00B03F0D" w:rsidP="00B03F0D">
      <w:pPr>
        <w:pStyle w:val="Default"/>
        <w:ind w:firstLine="340"/>
        <w:rPr>
          <w:color w:val="auto"/>
          <w:lang w:val="sr-Cyrl-CS"/>
        </w:rPr>
      </w:pPr>
      <w:r w:rsidRPr="006B269C">
        <w:rPr>
          <w:color w:val="auto"/>
        </w:rPr>
        <w:t xml:space="preserve">Предмет јавне набавке извршићемо:  </w:t>
      </w:r>
    </w:p>
    <w:p w:rsidR="00B03F0D" w:rsidRPr="006B269C" w:rsidRDefault="00B03F0D" w:rsidP="00B03F0D">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B03F0D" w:rsidRPr="006B269C" w:rsidRDefault="00B03F0D" w:rsidP="00B03F0D">
      <w:pPr>
        <w:pStyle w:val="Default"/>
        <w:rPr>
          <w:color w:val="auto"/>
          <w:lang w:val="sr-Cyrl-CS"/>
        </w:rPr>
      </w:pPr>
      <w:r w:rsidRPr="006B269C">
        <w:rPr>
          <w:b/>
          <w:bCs/>
          <w:color w:val="auto"/>
        </w:rPr>
        <w:t>а) самостално</w:t>
      </w:r>
      <w:r w:rsidRPr="006B269C">
        <w:rPr>
          <w:color w:val="auto"/>
          <w:lang w:val="sr-Cyrl-CS"/>
        </w:rPr>
        <w:t xml:space="preserve"> </w:t>
      </w:r>
    </w:p>
    <w:p w:rsidR="00B03F0D" w:rsidRPr="006B269C" w:rsidRDefault="00B03F0D" w:rsidP="00B03F0D">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Назив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2"/>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4"/>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c>
          <w:tcPr>
            <w:tcW w:w="0" w:type="auto"/>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663"/>
        </w:trPr>
        <w:tc>
          <w:tcPr>
            <w:tcW w:w="0" w:type="auto"/>
            <w:gridSpan w:val="2"/>
            <w:hideMark/>
          </w:tcPr>
          <w:p w:rsidR="00B03F0D" w:rsidRPr="006B269C" w:rsidRDefault="00B03F0D" w:rsidP="00987501">
            <w:pPr>
              <w:pStyle w:val="Default"/>
            </w:pPr>
            <w:r w:rsidRPr="006B269C">
              <w:t xml:space="preserve">Проценат укупне вредности набавке који ће понуђач поверити подизвођачу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450"/>
        </w:trPr>
        <w:tc>
          <w:tcPr>
            <w:tcW w:w="0" w:type="auto"/>
            <w:gridSpan w:val="2"/>
            <w:hideMark/>
          </w:tcPr>
          <w:p w:rsidR="00B03F0D" w:rsidRPr="006B269C" w:rsidRDefault="00B03F0D" w:rsidP="00987501">
            <w:pPr>
              <w:pStyle w:val="Default"/>
            </w:pPr>
            <w:r w:rsidRPr="006B269C">
              <w:t xml:space="preserve">Део предмета набавке који ће извршити преко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74"/>
        </w:trPr>
        <w:tc>
          <w:tcPr>
            <w:tcW w:w="0" w:type="auto"/>
            <w:gridSpan w:val="2"/>
            <w:hideMark/>
          </w:tcPr>
          <w:p w:rsidR="00B03F0D" w:rsidRPr="006B269C" w:rsidRDefault="00B03F0D" w:rsidP="00987501">
            <w:pPr>
              <w:pStyle w:val="Default"/>
            </w:pPr>
            <w:r w:rsidRPr="006B269C">
              <w:t xml:space="preserve">Назив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1"/>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c>
          <w:tcPr>
            <w:tcW w:w="0" w:type="auto"/>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664"/>
        </w:trPr>
        <w:tc>
          <w:tcPr>
            <w:tcW w:w="0" w:type="auto"/>
            <w:gridSpan w:val="2"/>
            <w:hideMark/>
          </w:tcPr>
          <w:p w:rsidR="00B03F0D" w:rsidRPr="006B269C" w:rsidRDefault="00B03F0D" w:rsidP="00987501">
            <w:pPr>
              <w:pStyle w:val="Default"/>
            </w:pPr>
            <w:r w:rsidRPr="006B269C">
              <w:t xml:space="preserve">Проценат укупне вредности набавке који ће понуђач поверити подизвођачу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675"/>
        </w:trPr>
        <w:tc>
          <w:tcPr>
            <w:tcW w:w="0" w:type="auto"/>
            <w:gridSpan w:val="2"/>
            <w:hideMark/>
          </w:tcPr>
          <w:p w:rsidR="00B03F0D" w:rsidRPr="006B269C" w:rsidRDefault="00B03F0D" w:rsidP="00987501">
            <w:pPr>
              <w:pStyle w:val="Default"/>
            </w:pPr>
            <w:r w:rsidRPr="006B269C">
              <w:t xml:space="preserve">Део предмета набавке који ће извршити преко подизвођача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bl>
    <w:p w:rsidR="00B03F0D" w:rsidRPr="006B269C" w:rsidRDefault="00B03F0D" w:rsidP="00B03F0D">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Назив понуђача из групе понуђача-члана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Одговорна особа и контакт телефон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53"/>
        </w:trPr>
        <w:tc>
          <w:tcPr>
            <w:tcW w:w="0" w:type="auto"/>
            <w:hideMark/>
          </w:tcPr>
          <w:p w:rsidR="00B03F0D" w:rsidRPr="006B269C" w:rsidRDefault="00B03F0D" w:rsidP="00987501">
            <w:pPr>
              <w:pStyle w:val="Default"/>
            </w:pPr>
            <w:r w:rsidRPr="006B269C">
              <w:t xml:space="preserve">Матични број и ПИБ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c>
          <w:tcPr>
            <w:tcW w:w="0" w:type="auto"/>
          </w:tcPr>
          <w:p w:rsidR="00B03F0D" w:rsidRPr="006B269C" w:rsidRDefault="00B03F0D" w:rsidP="00987501">
            <w:pPr>
              <w:pStyle w:val="Default"/>
            </w:pPr>
          </w:p>
          <w:p w:rsidR="00B03F0D" w:rsidRPr="006B269C" w:rsidRDefault="00B03F0D" w:rsidP="00987501">
            <w:pPr>
              <w:pStyle w:val="Default"/>
            </w:pPr>
            <w:r w:rsidRPr="006B269C">
              <w:t xml:space="preserve"> </w:t>
            </w:r>
          </w:p>
        </w:tc>
      </w:tr>
    </w:tbl>
    <w:p w:rsidR="00B03F0D" w:rsidRPr="006B269C" w:rsidRDefault="00B03F0D" w:rsidP="00B03F0D">
      <w:pPr>
        <w:pStyle w:val="Default"/>
        <w:rPr>
          <w:color w:val="auto"/>
        </w:rPr>
      </w:pPr>
    </w:p>
    <w:tbl>
      <w:tblPr>
        <w:tblW w:w="0" w:type="auto"/>
        <w:tblLook w:val="04A0"/>
      </w:tblPr>
      <w:tblGrid>
        <w:gridCol w:w="4424"/>
        <w:gridCol w:w="111"/>
        <w:gridCol w:w="111"/>
        <w:gridCol w:w="222"/>
      </w:tblGrid>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Назив понуђача из групе понуђача-члана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4"/>
        </w:trPr>
        <w:tc>
          <w:tcPr>
            <w:tcW w:w="0" w:type="auto"/>
            <w:gridSpan w:val="2"/>
            <w:hideMark/>
          </w:tcPr>
          <w:p w:rsidR="00B03F0D" w:rsidRPr="006B269C" w:rsidRDefault="00B03F0D" w:rsidP="00987501">
            <w:pPr>
              <w:pStyle w:val="Default"/>
            </w:pPr>
            <w:r w:rsidRPr="006B269C">
              <w:t xml:space="preserve">Адреса седишта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41"/>
        </w:trPr>
        <w:tc>
          <w:tcPr>
            <w:tcW w:w="0" w:type="auto"/>
            <w:gridSpan w:val="2"/>
            <w:hideMark/>
          </w:tcPr>
          <w:p w:rsidR="00B03F0D" w:rsidRPr="006B269C" w:rsidRDefault="00B03F0D" w:rsidP="00987501">
            <w:pPr>
              <w:pStyle w:val="Default"/>
            </w:pPr>
            <w:r w:rsidRPr="006B269C">
              <w:t xml:space="preserve">Одговорна особа и контакт телефон </w:t>
            </w: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r>
      <w:tr w:rsidR="00B03F0D" w:rsidRPr="006B269C" w:rsidTr="00987501">
        <w:trPr>
          <w:trHeight w:val="353"/>
        </w:trPr>
        <w:tc>
          <w:tcPr>
            <w:tcW w:w="0" w:type="auto"/>
            <w:hideMark/>
          </w:tcPr>
          <w:p w:rsidR="00B03F0D" w:rsidRDefault="00B03F0D" w:rsidP="00987501">
            <w:pPr>
              <w:pStyle w:val="Default"/>
            </w:pPr>
            <w:r w:rsidRPr="006B269C">
              <w:t xml:space="preserve">Матични број и ПИБ </w:t>
            </w:r>
          </w:p>
          <w:p w:rsidR="00B03F0D" w:rsidRDefault="00B03F0D" w:rsidP="00987501">
            <w:pPr>
              <w:pStyle w:val="Default"/>
            </w:pPr>
          </w:p>
          <w:p w:rsidR="00B03F0D" w:rsidRDefault="00B03F0D" w:rsidP="00987501">
            <w:pPr>
              <w:pStyle w:val="Default"/>
            </w:pPr>
          </w:p>
          <w:p w:rsidR="00B03F0D" w:rsidRPr="00ED2D62" w:rsidRDefault="00B03F0D" w:rsidP="00987501">
            <w:pPr>
              <w:pStyle w:val="Default"/>
            </w:pPr>
          </w:p>
        </w:tc>
        <w:tc>
          <w:tcPr>
            <w:tcW w:w="0" w:type="auto"/>
            <w:gridSpan w:val="2"/>
          </w:tcPr>
          <w:p w:rsidR="00B03F0D" w:rsidRPr="006B269C" w:rsidRDefault="00B03F0D" w:rsidP="00987501">
            <w:pPr>
              <w:pStyle w:val="Default"/>
            </w:pPr>
          </w:p>
          <w:p w:rsidR="00B03F0D" w:rsidRPr="006B269C" w:rsidRDefault="00B03F0D" w:rsidP="00987501">
            <w:pPr>
              <w:pStyle w:val="Default"/>
            </w:pPr>
            <w:r w:rsidRPr="006B269C">
              <w:t xml:space="preserve"> </w:t>
            </w:r>
          </w:p>
        </w:tc>
        <w:tc>
          <w:tcPr>
            <w:tcW w:w="0" w:type="auto"/>
          </w:tcPr>
          <w:p w:rsidR="00B03F0D" w:rsidRPr="006B269C" w:rsidRDefault="00B03F0D" w:rsidP="00987501">
            <w:pPr>
              <w:pStyle w:val="Default"/>
            </w:pPr>
          </w:p>
          <w:p w:rsidR="00B03F0D" w:rsidRPr="006B269C" w:rsidRDefault="00B03F0D" w:rsidP="00987501">
            <w:pPr>
              <w:pStyle w:val="Default"/>
            </w:pPr>
            <w:r w:rsidRPr="006B269C">
              <w:t xml:space="preserve"> </w:t>
            </w:r>
          </w:p>
        </w:tc>
      </w:tr>
    </w:tbl>
    <w:p w:rsidR="00B03F0D" w:rsidRPr="006B269C" w:rsidRDefault="00B03F0D" w:rsidP="00B03F0D">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B03F0D" w:rsidRDefault="00B03F0D" w:rsidP="00B03F0D">
      <w:pPr>
        <w:ind w:firstLine="708"/>
        <w:jc w:val="both"/>
        <w:rPr>
          <w:rFonts w:ascii="Times New Roman" w:hAnsi="Times New Roman"/>
          <w:b/>
          <w:lang w:val="sr-Cyrl-CS"/>
        </w:rPr>
      </w:pPr>
      <w:r>
        <w:rPr>
          <w:rFonts w:ascii="Times New Roman" w:hAnsi="Times New Roman"/>
          <w:b/>
          <w:lang w:val="sr-Cyrl-CS"/>
        </w:rPr>
        <w:t>Напомена: Р</w:t>
      </w:r>
      <w:r w:rsidRPr="006B269C">
        <w:rPr>
          <w:rFonts w:ascii="Times New Roman" w:hAnsi="Times New Roman"/>
          <w:b/>
          <w:lang w:val="sr-Cyrl-CS"/>
        </w:rPr>
        <w:t xml:space="preserve">ок испоруке не може бити дужи </w:t>
      </w:r>
      <w:r w:rsidRPr="00795B3B">
        <w:rPr>
          <w:rFonts w:ascii="Times New Roman" w:hAnsi="Times New Roman"/>
          <w:b/>
          <w:lang w:val="sr-Cyrl-CS"/>
        </w:rPr>
        <w:t xml:space="preserve">од </w:t>
      </w:r>
      <w:r w:rsidR="00737AB4" w:rsidRPr="00795B3B">
        <w:rPr>
          <w:rFonts w:ascii="Times New Roman" w:hAnsi="Times New Roman"/>
          <w:b/>
        </w:rPr>
        <w:t>20</w:t>
      </w:r>
      <w:r w:rsidRPr="00795B3B">
        <w:rPr>
          <w:rFonts w:ascii="Times New Roman" w:hAnsi="Times New Roman"/>
          <w:b/>
          <w:lang w:val="sr-Cyrl-CS"/>
        </w:rPr>
        <w:t xml:space="preserve"> </w:t>
      </w:r>
      <w:r w:rsidRPr="00795B3B">
        <w:rPr>
          <w:rFonts w:ascii="Times New Roman" w:hAnsi="Times New Roman"/>
          <w:b/>
        </w:rPr>
        <w:t>(</w:t>
      </w:r>
      <w:r w:rsidR="00737AB4" w:rsidRPr="00795B3B">
        <w:rPr>
          <w:rFonts w:ascii="Times New Roman" w:hAnsi="Times New Roman"/>
          <w:b/>
        </w:rPr>
        <w:t>двадесет</w:t>
      </w:r>
      <w:r w:rsidRPr="00795B3B">
        <w:rPr>
          <w:rFonts w:ascii="Times New Roman" w:hAnsi="Times New Roman"/>
          <w:b/>
        </w:rPr>
        <w:t>)</w:t>
      </w:r>
      <w:r w:rsidR="00737AB4" w:rsidRPr="00795B3B">
        <w:rPr>
          <w:rFonts w:ascii="Times New Roman" w:hAnsi="Times New Roman"/>
          <w:b/>
        </w:rPr>
        <w:t xml:space="preserve"> календарских</w:t>
      </w:r>
      <w:r>
        <w:rPr>
          <w:rFonts w:ascii="Times New Roman" w:hAnsi="Times New Roman"/>
          <w:b/>
        </w:rPr>
        <w:t xml:space="preserve"> </w:t>
      </w:r>
      <w:r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Pr="006B269C">
        <w:rPr>
          <w:rFonts w:ascii="Times New Roman" w:hAnsi="Times New Roman"/>
          <w:b/>
          <w:lang w:val="sr-Cyrl-CS"/>
        </w:rPr>
        <w:t>, у супротном понуда ће бити одбијена.</w:t>
      </w:r>
    </w:p>
    <w:p w:rsidR="00F07CAD" w:rsidRPr="006B269C" w:rsidRDefault="00F07CAD" w:rsidP="00B03F0D">
      <w:pPr>
        <w:ind w:firstLine="708"/>
        <w:jc w:val="both"/>
        <w:rPr>
          <w:rFonts w:ascii="Times New Roman" w:hAnsi="Times New Roman"/>
          <w:b/>
          <w:lang w:val="sr-Cyrl-CS"/>
        </w:rPr>
      </w:pPr>
    </w:p>
    <w:p w:rsidR="00B03F0D" w:rsidRPr="006B269C" w:rsidRDefault="00B03F0D" w:rsidP="00B03F0D">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B03F0D" w:rsidRDefault="00B03F0D" w:rsidP="00B03F0D">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Pr="006B269C">
        <w:rPr>
          <w:rFonts w:ascii="Times New Roman" w:hAnsi="Times New Roman"/>
          <w:b/>
          <w:bCs/>
          <w:iCs/>
          <w:lang w:val="sr-Cyrl-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F07CAD" w:rsidRDefault="00F07CAD" w:rsidP="00B03F0D">
      <w:pPr>
        <w:ind w:firstLine="720"/>
        <w:jc w:val="both"/>
        <w:rPr>
          <w:rFonts w:ascii="Times New Roman" w:hAnsi="Times New Roman"/>
          <w:b/>
          <w:bCs/>
          <w:iCs/>
          <w:lang w:val="sr-Cyrl-CS"/>
        </w:rPr>
      </w:pPr>
    </w:p>
    <w:p w:rsidR="00B03F0D" w:rsidRPr="00B65D55" w:rsidRDefault="00B03F0D" w:rsidP="00B03F0D">
      <w:pPr>
        <w:ind w:firstLine="720"/>
        <w:jc w:val="both"/>
        <w:rPr>
          <w:rFonts w:ascii="Times New Roman" w:hAnsi="Times New Roman"/>
          <w:lang w:val="sr-Cyrl-CS"/>
        </w:rPr>
      </w:pPr>
      <w:r w:rsidRPr="00B65D55">
        <w:rPr>
          <w:rFonts w:ascii="Times New Roman" w:hAnsi="Times New Roman"/>
          <w:lang w:val="sr-Cyrl-CS"/>
        </w:rPr>
        <w:t xml:space="preserve">Гаранција </w:t>
      </w:r>
      <w:r>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B03F0D" w:rsidRDefault="00B03F0D" w:rsidP="00B03F0D">
      <w:pPr>
        <w:ind w:firstLine="720"/>
        <w:rPr>
          <w:rFonts w:ascii="Times New Roman" w:hAnsi="Times New Roman"/>
          <w:lang w:val="sr-Cyrl-CS"/>
        </w:rPr>
      </w:pPr>
      <w:r w:rsidRPr="00B65D55">
        <w:rPr>
          <w:rFonts w:ascii="Times New Roman" w:hAnsi="Times New Roman"/>
          <w:b/>
          <w:lang w:val="sr-Cyrl-CS"/>
        </w:rPr>
        <w:t xml:space="preserve">Напомена: </w:t>
      </w:r>
      <w:r>
        <w:rPr>
          <w:rFonts w:ascii="Times New Roman" w:hAnsi="Times New Roman"/>
          <w:b/>
          <w:lang w:val="sr-Cyrl-CS"/>
        </w:rPr>
        <w:t xml:space="preserve">Гаранција мора </w:t>
      </w:r>
      <w:r w:rsidRPr="00795B3B">
        <w:rPr>
          <w:rFonts w:ascii="Times New Roman" w:hAnsi="Times New Roman"/>
          <w:b/>
          <w:lang w:val="sr-Cyrl-CS"/>
        </w:rPr>
        <w:t>бити најмање 2 (две) године</w:t>
      </w:r>
      <w:r w:rsidRPr="00B65D55">
        <w:rPr>
          <w:rFonts w:ascii="Times New Roman" w:hAnsi="Times New Roman"/>
          <w:b/>
          <w:lang w:val="sr-Cyrl-CS"/>
        </w:rPr>
        <w:t xml:space="preserve"> од дана испоруке, у супротном понуда ће бити одбијена</w:t>
      </w:r>
      <w:r>
        <w:rPr>
          <w:rFonts w:ascii="Times New Roman" w:hAnsi="Times New Roman"/>
          <w:b/>
          <w:lang w:val="sr-Cyrl-CS"/>
        </w:rPr>
        <w:t>.</w:t>
      </w:r>
    </w:p>
    <w:p w:rsidR="00B03F0D" w:rsidRDefault="00B03F0D" w:rsidP="00B03F0D">
      <w:pPr>
        <w:rPr>
          <w:rFonts w:ascii="Times New Roman" w:hAnsi="Times New Roman"/>
          <w:lang w:val="sr-Cyrl-CS"/>
        </w:rPr>
      </w:pPr>
    </w:p>
    <w:p w:rsidR="00B03F0D" w:rsidRDefault="00B03F0D" w:rsidP="00B03F0D">
      <w:pPr>
        <w:rPr>
          <w:rFonts w:ascii="Times New Roman" w:hAnsi="Times New Roman"/>
          <w:lang w:val="sr-Cyrl-CS"/>
        </w:rPr>
      </w:pPr>
    </w:p>
    <w:p w:rsidR="00F07CAD" w:rsidRDefault="00F07CAD" w:rsidP="00B03F0D">
      <w:pPr>
        <w:rPr>
          <w:rFonts w:ascii="Times New Roman" w:hAnsi="Times New Roman"/>
          <w:lang w:val="sr-Cyrl-CS"/>
        </w:rPr>
      </w:pPr>
    </w:p>
    <w:p w:rsidR="00F07CAD" w:rsidRDefault="00F07CAD" w:rsidP="00B03F0D">
      <w:pPr>
        <w:rPr>
          <w:rFonts w:ascii="Times New Roman" w:hAnsi="Times New Roman"/>
          <w:lang w:val="sr-Cyrl-CS"/>
        </w:rPr>
      </w:pPr>
    </w:p>
    <w:p w:rsidR="00B03F0D" w:rsidRPr="006B269C" w:rsidRDefault="00B03F0D" w:rsidP="00B03F0D">
      <w:pPr>
        <w:rPr>
          <w:rFonts w:ascii="Times New Roman" w:hAnsi="Times New Roman"/>
          <w:lang w:val="sr-Cyrl-CS"/>
        </w:rPr>
      </w:pPr>
    </w:p>
    <w:p w:rsidR="00B03F0D" w:rsidRPr="006B269C" w:rsidRDefault="00B03F0D" w:rsidP="00B03F0D">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B03F0D" w:rsidRDefault="00B03F0D" w:rsidP="00B03F0D">
      <w:pPr>
        <w:rPr>
          <w:rFonts w:ascii="Times New Roman" w:hAnsi="Times New Roman"/>
        </w:rPr>
      </w:pPr>
    </w:p>
    <w:p w:rsidR="00F07CAD" w:rsidRDefault="00F07CAD" w:rsidP="00B03F0D">
      <w:pPr>
        <w:rPr>
          <w:rFonts w:ascii="Times New Roman" w:hAnsi="Times New Roman"/>
        </w:rPr>
      </w:pPr>
    </w:p>
    <w:p w:rsidR="00F07CAD" w:rsidRDefault="00F07CAD" w:rsidP="00B03F0D">
      <w:pPr>
        <w:rPr>
          <w:rFonts w:ascii="Times New Roman" w:hAnsi="Times New Roman"/>
        </w:rPr>
      </w:pPr>
    </w:p>
    <w:p w:rsidR="00F07CAD" w:rsidRDefault="00F07CAD" w:rsidP="00B03F0D">
      <w:pPr>
        <w:rPr>
          <w:rFonts w:ascii="Times New Roman" w:hAnsi="Times New Roman"/>
        </w:rPr>
      </w:pPr>
    </w:p>
    <w:p w:rsidR="00F07CAD" w:rsidRPr="00F07CAD" w:rsidRDefault="00F07CAD" w:rsidP="00B03F0D">
      <w:pPr>
        <w:rPr>
          <w:rFonts w:ascii="Times New Roman" w:hAnsi="Times New Roman"/>
        </w:rPr>
      </w:pPr>
    </w:p>
    <w:p w:rsidR="00B03F0D" w:rsidRPr="005A2426" w:rsidRDefault="00B03F0D" w:rsidP="00B03F0D">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B03F0D" w:rsidRDefault="00B03F0D" w:rsidP="00B03F0D">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B03F0D" w:rsidRDefault="00B03F0D" w:rsidP="00B03F0D">
      <w:pPr>
        <w:ind w:firstLine="720"/>
        <w:rPr>
          <w:rFonts w:ascii="Times New Roman" w:hAnsi="Times New Roman"/>
        </w:rPr>
      </w:pPr>
    </w:p>
    <w:p w:rsidR="00B03F0D" w:rsidRPr="006B269C" w:rsidRDefault="00B03F0D" w:rsidP="00B03F0D">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B03F0D" w:rsidRPr="006B269C" w:rsidRDefault="00B03F0D" w:rsidP="00B03F0D">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B03F0D" w:rsidRDefault="00B03F0D" w:rsidP="00B03F0D">
      <w:pPr>
        <w:suppressAutoHyphens w:val="0"/>
        <w:spacing w:after="200" w:line="276" w:lineRule="auto"/>
        <w:rPr>
          <w:rFonts w:ascii="Times New Roman" w:hAnsi="Times New Roman"/>
          <w:lang w:val="sr-Cyrl-CS"/>
        </w:rPr>
      </w:pPr>
    </w:p>
    <w:p w:rsidR="00B03F0D" w:rsidRDefault="00B03F0D" w:rsidP="00B03F0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585916">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17584D"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17584D"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17584D"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17584D"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lastRenderedPageBreak/>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85206">
      <w:pPr>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МД–0</w:t>
      </w:r>
      <w:r w:rsidR="00D6567A">
        <w:rPr>
          <w:rFonts w:ascii="Times New Roman" w:hAnsi="Times New Roman"/>
          <w:b/>
        </w:rPr>
        <w:t>8</w:t>
      </w:r>
      <w:r w:rsidR="00685206" w:rsidRPr="000714B3">
        <w:rPr>
          <w:rFonts w:ascii="Times New Roman" w:hAnsi="Times New Roman"/>
          <w:b/>
        </w:rPr>
        <w:t>/01</w:t>
      </w:r>
      <w:r w:rsidR="00FF4B1D">
        <w:rPr>
          <w:rFonts w:ascii="Times New Roman" w:hAnsi="Times New Roman"/>
          <w:b/>
        </w:rPr>
        <w:t>7</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85206">
      <w:pPr>
        <w:spacing w:line="276"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85206">
      <w:pPr>
        <w:spacing w:line="276"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D6567A">
        <w:rPr>
          <w:rFonts w:ascii="Times New Roman" w:hAnsi="Times New Roman"/>
          <w:b/>
        </w:rPr>
        <w:t>8</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D6567A">
        <w:rPr>
          <w:rFonts w:ascii="Times New Roman" w:hAnsi="Times New Roman"/>
          <w:b/>
        </w:rPr>
        <w:t>8</w:t>
      </w:r>
      <w:r w:rsidRPr="000714B3">
        <w:rPr>
          <w:rFonts w:ascii="Times New Roman" w:hAnsi="Times New Roman"/>
          <w:b/>
        </w:rPr>
        <w:t>/01</w:t>
      </w:r>
      <w:r w:rsidR="00FF4B1D">
        <w:rPr>
          <w:rFonts w:ascii="Times New Roman" w:hAnsi="Times New Roman"/>
          <w:b/>
        </w:rPr>
        <w:t>7</w:t>
      </w:r>
      <w:r w:rsidRPr="000714B3">
        <w:rPr>
          <w:rFonts w:ascii="Times New Roman" w:hAnsi="Times New Roman"/>
        </w:rPr>
        <w:t xml:space="preserve"> за јавн</w:t>
      </w:r>
      <w:r>
        <w:rPr>
          <w:rFonts w:ascii="Times New Roman" w:hAnsi="Times New Roman"/>
        </w:rPr>
        <w:t xml:space="preserve">у набавку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МД–0</w:t>
      </w:r>
      <w:r w:rsidR="00D6567A">
        <w:rPr>
          <w:rFonts w:ascii="Times New Roman" w:hAnsi="Times New Roman"/>
          <w:b/>
        </w:rPr>
        <w:t>8</w:t>
      </w:r>
      <w:r w:rsidRPr="00685206">
        <w:rPr>
          <w:rFonts w:ascii="Times New Roman" w:hAnsi="Times New Roman"/>
          <w:b/>
        </w:rPr>
        <w:t>/01</w:t>
      </w:r>
      <w:r w:rsidR="00FF4B1D">
        <w:rPr>
          <w:rFonts w:ascii="Times New Roman" w:hAnsi="Times New Roman"/>
          <w:b/>
        </w:rPr>
        <w:t>7</w:t>
      </w:r>
      <w:r w:rsidRPr="00685206">
        <w:rPr>
          <w:rFonts w:ascii="Times New Roman" w:hAnsi="Times New Roman"/>
        </w:rPr>
        <w:t xml:space="preserve"> за јавну набавку </w:t>
      </w:r>
      <w:r w:rsidR="00D6567A">
        <w:rPr>
          <w:rFonts w:ascii="Times New Roman" w:hAnsi="Times New Roman"/>
        </w:rPr>
        <w:t>намештаја</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МД–0</w:t>
      </w:r>
      <w:r w:rsidR="00D6567A">
        <w:rPr>
          <w:rFonts w:ascii="Times New Roman" w:hAnsi="Times New Roman"/>
          <w:b/>
        </w:rPr>
        <w:t>8</w:t>
      </w:r>
      <w:r w:rsidRPr="000714B3">
        <w:rPr>
          <w:rFonts w:ascii="Times New Roman" w:hAnsi="Times New Roman"/>
          <w:b/>
        </w:rPr>
        <w:t>/01</w:t>
      </w:r>
      <w:r w:rsidR="00FF4B1D">
        <w:rPr>
          <w:rFonts w:ascii="Times New Roman" w:hAnsi="Times New Roman"/>
          <w:b/>
        </w:rPr>
        <w:t>7</w:t>
      </w:r>
      <w:r>
        <w:rPr>
          <w:rFonts w:ascii="Times New Roman" w:hAnsi="Times New Roman"/>
          <w:b/>
        </w:rPr>
        <w:t xml:space="preserve"> </w:t>
      </w:r>
      <w:r>
        <w:rPr>
          <w:rFonts w:ascii="Times New Roman" w:hAnsi="Times New Roman"/>
        </w:rPr>
        <w:t xml:space="preserve">- набавка </w:t>
      </w:r>
      <w:r w:rsidR="00D6567A">
        <w:rPr>
          <w:rFonts w:ascii="Times New Roman" w:hAnsi="Times New Roman"/>
        </w:rPr>
        <w:t>намештаја</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D6567A">
        <w:rPr>
          <w:rFonts w:ascii="Times New Roman" w:hAnsi="Times New Roman"/>
          <w:lang w:val="sr-Cyrl-CS"/>
        </w:rPr>
        <w:t>намештаја</w:t>
      </w:r>
      <w:r w:rsidRPr="006B269C">
        <w:rPr>
          <w:rFonts w:ascii="Times New Roman" w:hAnsi="Times New Roman"/>
          <w:lang w:val="sr-Cyrl-CS"/>
        </w:rPr>
        <w:t xml:space="preserve"> за потребе</w:t>
      </w:r>
      <w:r w:rsidR="00CE1EA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6567A">
        <w:rPr>
          <w:rFonts w:ascii="Times New Roman" w:hAnsi="Times New Roman"/>
          <w:b/>
        </w:rPr>
        <w:t>8</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BC3408">
        <w:rPr>
          <w:rFonts w:ascii="Times New Roman" w:hAnsi="Times New Roman"/>
          <w:sz w:val="32"/>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0761F7" w:rsidRPr="000761F7" w:rsidRDefault="000761F7">
      <w:pPr>
        <w:suppressAutoHyphens w:val="0"/>
        <w:spacing w:after="200" w:line="276" w:lineRule="auto"/>
        <w:rPr>
          <w:rFonts w:ascii="Times New Roman" w:hAnsi="Times New Roman"/>
          <w:b/>
        </w:rPr>
      </w:pPr>
    </w:p>
    <w:p w:rsidR="00CE5383" w:rsidRDefault="00CE5383" w:rsidP="00CE5383">
      <w:pPr>
        <w:jc w:val="center"/>
        <w:rPr>
          <w:rFonts w:ascii="Times New Roman" w:hAnsi="Times New Roman"/>
          <w:b/>
        </w:rPr>
      </w:pPr>
      <w:r>
        <w:rPr>
          <w:rFonts w:ascii="Times New Roman" w:hAnsi="Times New Roman"/>
          <w:b/>
        </w:rPr>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D6567A">
        <w:rPr>
          <w:rFonts w:ascii="Times New Roman" w:hAnsi="Times New Roman"/>
          <w:b/>
        </w:rPr>
        <w:t>8</w:t>
      </w:r>
      <w:r w:rsidRPr="000714B3">
        <w:rPr>
          <w:rFonts w:ascii="Times New Roman" w:hAnsi="Times New Roman"/>
          <w:b/>
        </w:rPr>
        <w:t>/01</w:t>
      </w:r>
      <w:r w:rsidR="00FF4B1D">
        <w:rPr>
          <w:rFonts w:ascii="Times New Roman" w:hAnsi="Times New Roman"/>
          <w:b/>
        </w:rPr>
        <w:t>7</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6567A">
        <w:rPr>
          <w:rFonts w:ascii="Times New Roman" w:hAnsi="Times New Roman"/>
          <w:b/>
          <w:color w:val="000000"/>
          <w:lang w:val="sr-Cyrl-CS"/>
        </w:rPr>
        <w:t>намештаја</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МД-0</w:t>
      </w:r>
      <w:r w:rsidR="00D6567A">
        <w:rPr>
          <w:rFonts w:ascii="Times New Roman" w:hAnsi="Times New Roman"/>
          <w:b/>
          <w:color w:val="000000"/>
          <w:lang w:val="sr-Cyrl-CS"/>
        </w:rPr>
        <w:t>8</w:t>
      </w:r>
      <w:r w:rsidR="005F3627">
        <w:rPr>
          <w:rFonts w:ascii="Times New Roman" w:hAnsi="Times New Roman"/>
          <w:b/>
          <w:color w:val="000000"/>
          <w:lang w:val="sr-Cyrl-CS"/>
        </w:rPr>
        <w:t>/01</w:t>
      </w:r>
      <w:r w:rsidR="00345E75">
        <w:rPr>
          <w:rFonts w:ascii="Times New Roman" w:hAnsi="Times New Roman"/>
          <w:b/>
          <w:color w:val="000000"/>
          <w:lang w:val="sr-Cyrl-CS"/>
        </w:rPr>
        <w:t>7</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43537B">
        <w:rPr>
          <w:rFonts w:ascii="Times New Roman" w:hAnsi="Times New Roman"/>
        </w:rPr>
        <w:t>намештаја</w:t>
      </w:r>
      <w:r>
        <w:rPr>
          <w:rFonts w:ascii="Times New Roman" w:hAnsi="Times New Roman"/>
        </w:rPr>
        <w:t xml:space="preserve">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Д–0</w:t>
      </w:r>
      <w:r w:rsidR="00D6567A">
        <w:rPr>
          <w:rFonts w:ascii="Times New Roman" w:hAnsi="Times New Roman"/>
        </w:rPr>
        <w:t>8</w:t>
      </w:r>
      <w:r w:rsidRPr="00375C07">
        <w:rPr>
          <w:rFonts w:ascii="Times New Roman" w:hAnsi="Times New Roman"/>
        </w:rPr>
        <w:t>/01</w:t>
      </w:r>
      <w:r w:rsidR="00584E0B">
        <w:rPr>
          <w:rFonts w:ascii="Times New Roman" w:hAnsi="Times New Roman"/>
        </w:rPr>
        <w:t>7</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B3396" w:rsidP="00DB3396">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sidR="000F3A28">
        <w:rPr>
          <w:rFonts w:ascii="Times New Roman" w:hAnsi="Times New Roman"/>
          <w:b/>
          <w:bCs/>
          <w:lang w:val="sr-Cyrl-CS"/>
        </w:rPr>
        <w:t>намештаја (партија.....)</w:t>
      </w:r>
    </w:p>
    <w:p w:rsidR="00DB3396" w:rsidRPr="006B269C" w:rsidRDefault="00DB3396" w:rsidP="00DB3396">
      <w:pPr>
        <w:jc w:val="center"/>
        <w:rPr>
          <w:rFonts w:ascii="Times New Roman" w:hAnsi="Times New Roman"/>
          <w:b/>
          <w:lang w:val="ru-RU"/>
        </w:rPr>
      </w:pP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D06C6B">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0F3A28">
        <w:rPr>
          <w:color w:val="000000"/>
        </w:rPr>
        <w:t>1041</w:t>
      </w:r>
      <w:r w:rsidRPr="009448E5">
        <w:rPr>
          <w:color w:val="000000"/>
        </w:rPr>
        <w:t>/2-01</w:t>
      </w:r>
      <w:r w:rsidRPr="009448E5">
        <w:rPr>
          <w:lang w:val="sr-Cyrl-CS"/>
        </w:rPr>
        <w:t xml:space="preserve"> </w:t>
      </w:r>
      <w:r w:rsidRPr="009448E5">
        <w:t xml:space="preserve">од </w:t>
      </w:r>
      <w:r w:rsidR="000F3A28">
        <w:rPr>
          <w:color w:val="000000"/>
        </w:rPr>
        <w:t>27.10</w:t>
      </w:r>
      <w:r w:rsidRPr="009448E5">
        <w:rPr>
          <w:color w:val="000000"/>
          <w:lang w:val="sr-Cyrl-CS"/>
        </w:rPr>
        <w:t>.201</w:t>
      </w:r>
      <w:r w:rsidRPr="009448E5">
        <w:rPr>
          <w:color w:val="000000"/>
        </w:rPr>
        <w:t>7</w:t>
      </w:r>
      <w:r w:rsidRPr="009448E5">
        <w:rPr>
          <w:color w:val="000000"/>
          <w:lang w:val="sr-Cyrl-CS"/>
        </w:rPr>
        <w:t>.</w:t>
      </w:r>
      <w:r w:rsidRPr="009448E5">
        <w:rPr>
          <w:lang w:val="sr-Cyrl-CS"/>
        </w:rPr>
        <w:t xml:space="preserve"> </w:t>
      </w:r>
      <w:r w:rsidRPr="009448E5">
        <w:t xml:space="preserve">године, за набавку </w:t>
      </w:r>
      <w:r w:rsidR="00DF360F">
        <w:t>намештаја</w:t>
      </w:r>
      <w:r>
        <w:t>;</w:t>
      </w:r>
    </w:p>
    <w:p w:rsidR="00DB3396" w:rsidRPr="009448E5" w:rsidRDefault="00DB3396" w:rsidP="00DB3396">
      <w:pPr>
        <w:pStyle w:val="CM11"/>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DB3396">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w:t>
      </w:r>
      <w:r w:rsidR="000F3A28">
        <w:rPr>
          <w:rFonts w:ascii="Times New Roman" w:hAnsi="Times New Roman"/>
        </w:rPr>
        <w:t>намештаја</w:t>
      </w:r>
      <w:r w:rsidR="00D04D02">
        <w:rPr>
          <w:rFonts w:ascii="Times New Roman" w:hAnsi="Times New Roman"/>
        </w:rPr>
        <w:t xml:space="preserve"> за потреб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r w:rsidRPr="009448E5">
        <w:rPr>
          <w:rFonts w:ascii="Times New Roman" w:hAnsi="Times New Roman"/>
          <w:lang w:val="sr-Cyrl-CS"/>
        </w:rPr>
        <w:t xml:space="preserve"> </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Pr="009448E5">
        <w:rPr>
          <w:rFonts w:ascii="Times New Roman" w:hAnsi="Times New Roman"/>
          <w:lang w:val="sr-Cyrl-CS"/>
        </w:rPr>
        <w:t>7.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06C6B" w:rsidRPr="009448E5" w:rsidRDefault="00D06C6B" w:rsidP="00DB3396">
      <w:pPr>
        <w:ind w:firstLine="720"/>
        <w:jc w:val="center"/>
        <w:rPr>
          <w:rFonts w:ascii="Times New Roman" w:hAnsi="Times New Roman"/>
          <w:lang w:val="sr-Cyrl-CS"/>
        </w:rPr>
      </w:pP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D04D02">
        <w:rPr>
          <w:rFonts w:ascii="Times New Roman" w:hAnsi="Times New Roman"/>
          <w:bCs/>
          <w:lang w:val="sr-Cyrl-CS"/>
        </w:rPr>
        <w:t>дана потписивања уговора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2017.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1306A4" w:rsidRDefault="001306A4" w:rsidP="001306A4">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sidR="00A710E4">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F74F80" w:rsidRP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74F80" w:rsidRDefault="00F74F80" w:rsidP="001306A4">
      <w:pPr>
        <w:pStyle w:val="BodyText"/>
        <w:spacing w:after="0"/>
        <w:ind w:firstLine="720"/>
        <w:jc w:val="both"/>
        <w:rPr>
          <w:rFonts w:ascii="Times New Roman" w:hAnsi="Times New Roman"/>
        </w:rPr>
      </w:pPr>
    </w:p>
    <w:p w:rsidR="00A710E4" w:rsidRDefault="00A710E4" w:rsidP="001306A4">
      <w:pPr>
        <w:pStyle w:val="BodyText"/>
        <w:spacing w:after="0"/>
        <w:ind w:firstLine="720"/>
        <w:jc w:val="both"/>
        <w:rPr>
          <w:rFonts w:ascii="Times New Roman" w:hAnsi="Times New Roman"/>
        </w:rPr>
      </w:pPr>
    </w:p>
    <w:p w:rsidR="00A710E4" w:rsidRPr="00F74F80" w:rsidRDefault="00A710E4" w:rsidP="001306A4">
      <w:pPr>
        <w:pStyle w:val="BodyText"/>
        <w:spacing w:after="0"/>
        <w:ind w:firstLine="720"/>
        <w:jc w:val="both"/>
        <w:rPr>
          <w:rFonts w:ascii="Times New Roman" w:hAnsi="Times New Roman"/>
        </w:rPr>
      </w:pP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6</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r w:rsidRPr="001306A4">
        <w:rPr>
          <w:rFonts w:ascii="Times New Roman" w:hAnsi="Times New Roman"/>
          <w:sz w:val="24"/>
          <w:szCs w:val="24"/>
        </w:rPr>
        <w:t xml:space="preserve"> Уговор се може мењати и допуњавати само сагласношћу обеју страна уговорница. 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A710E4">
        <w:rPr>
          <w:rFonts w:ascii="Times New Roman" w:hAnsi="Times New Roman"/>
          <w:lang w:val="sr-Cyrl-CS"/>
        </w:rPr>
        <w:t>7</w:t>
      </w:r>
      <w:r w:rsidR="00DB3396" w:rsidRPr="001306A4">
        <w:rPr>
          <w:rFonts w:ascii="Times New Roman" w:hAnsi="Times New Roman"/>
          <w:lang w:val="sr-Cyrl-CS"/>
        </w:rPr>
        <w:t>.</w:t>
      </w:r>
    </w:p>
    <w:p w:rsidR="00D06C6B" w:rsidRPr="001306A4" w:rsidRDefault="00D06C6B" w:rsidP="00DB3396">
      <w:pPr>
        <w:ind w:firstLine="720"/>
        <w:jc w:val="center"/>
        <w:rPr>
          <w:rFonts w:ascii="Times New Roman" w:hAnsi="Times New Roman"/>
          <w:lang w:val="sr-Cyrl-CS"/>
        </w:rPr>
      </w:pPr>
    </w:p>
    <w:p w:rsidR="00DB3396" w:rsidRPr="001306A4" w:rsidRDefault="00DB3396" w:rsidP="00DB3396">
      <w:pPr>
        <w:ind w:firstLine="720"/>
        <w:jc w:val="both"/>
        <w:rPr>
          <w:rFonts w:ascii="Times New Roman" w:hAnsi="Times New Roman"/>
        </w:rPr>
      </w:pPr>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8</w:t>
      </w:r>
      <w:r w:rsidR="00DB3396"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9448E5">
        <w:rPr>
          <w:rFonts w:ascii="Times New Roman" w:hAnsi="Times New Roman"/>
          <w:b/>
          <w:bCs/>
        </w:rPr>
        <w:t>,</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r w:rsidRPr="009448E5">
        <w:rPr>
          <w:rFonts w:ascii="Times New Roman" w:hAnsi="Times New Roman"/>
          <w:b/>
          <w:bCs/>
          <w:lang w:val="sr-Cyrl-CS"/>
        </w:rPr>
        <w:t xml:space="preserve"> </w:t>
      </w:r>
    </w:p>
    <w:p w:rsidR="00DB3396" w:rsidRPr="006B269C" w:rsidRDefault="00DB3396" w:rsidP="00DB3396">
      <w:pPr>
        <w:rPr>
          <w:rFonts w:ascii="Times New Roman" w:hAnsi="Times New Roman"/>
          <w:lang w:val="sr-Cyrl-CS"/>
        </w:rPr>
      </w:pPr>
      <w:r w:rsidRPr="006B269C">
        <w:rPr>
          <w:rFonts w:ascii="Times New Roman" w:hAnsi="Times New Roman"/>
          <w:lang w:val="sr-Cyrl-CS"/>
        </w:rPr>
        <w:t xml:space="preserve"> </w:t>
      </w: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w:t>
      </w:r>
      <w:r w:rsidRPr="00D06C6B">
        <w:rPr>
          <w:b/>
          <w:bCs/>
          <w:iCs/>
          <w:szCs w:val="22"/>
          <w:lang w:val="sr-Cyrl-CS"/>
        </w:rPr>
        <w:t xml:space="preserve"> </w:t>
      </w:r>
      <w:r w:rsidRPr="00D06C6B">
        <w:rPr>
          <w:b/>
          <w:bCs/>
          <w:iCs/>
          <w:szCs w:val="22"/>
        </w:rPr>
        <w:t>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b/>
          <w:bCs/>
          <w:iCs/>
          <w:szCs w:val="22"/>
          <w:lang w:val="sr-Cyrl-CS"/>
        </w:rPr>
        <w:t xml:space="preserve"> </w:t>
      </w:r>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w:t>
      </w:r>
      <w:r w:rsidRPr="00D06C6B">
        <w:rPr>
          <w:color w:val="auto"/>
          <w:szCs w:val="22"/>
          <w:lang w:val="sr-Cyrl-CS"/>
        </w:rPr>
        <w:t xml:space="preserve"> </w:t>
      </w:r>
      <w:r w:rsidRPr="00D06C6B">
        <w:rPr>
          <w:szCs w:val="22"/>
        </w:rPr>
        <w:t>Уколико најповољнији понуђач одбије да потпише уговор, наручилац ће уговор доделити следећем најповољнијем понуђачу.</w:t>
      </w:r>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D06C6B" w:rsidRPr="00D06C6B" w:rsidRDefault="00D06C6B" w:rsidP="00D06C6B">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D06C6B">
        <w:rPr>
          <w:i/>
          <w:iCs/>
          <w:color w:val="auto"/>
          <w:szCs w:val="22"/>
        </w:rPr>
        <w:t xml:space="preserve"> </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7"/>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6">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7">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1">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3">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18"/>
  </w:num>
  <w:num w:numId="13">
    <w:abstractNumId w:val="3"/>
  </w:num>
  <w:num w:numId="14">
    <w:abstractNumId w:val="7"/>
  </w:num>
  <w:num w:numId="15">
    <w:abstractNumId w:val="11"/>
  </w:num>
  <w:num w:numId="16">
    <w:abstractNumId w:val="10"/>
  </w:num>
  <w:num w:numId="17">
    <w:abstractNumId w:val="22"/>
  </w:num>
  <w:num w:numId="18">
    <w:abstractNumId w:val="9"/>
  </w:num>
  <w:num w:numId="19">
    <w:abstractNumId w:val="17"/>
  </w:num>
  <w:num w:numId="20">
    <w:abstractNumId w:val="35"/>
  </w:num>
  <w:num w:numId="21">
    <w:abstractNumId w:val="14"/>
  </w:num>
  <w:num w:numId="22">
    <w:abstractNumId w:val="29"/>
  </w:num>
  <w:num w:numId="23">
    <w:abstractNumId w:val="15"/>
  </w:num>
  <w:num w:numId="24">
    <w:abstractNumId w:val="23"/>
  </w:num>
  <w:num w:numId="25">
    <w:abstractNumId w:val="30"/>
  </w:num>
  <w:num w:numId="26">
    <w:abstractNumId w:val="4"/>
  </w:num>
  <w:num w:numId="27">
    <w:abstractNumId w:val="26"/>
  </w:num>
  <w:num w:numId="28">
    <w:abstractNumId w:val="6"/>
  </w:num>
  <w:num w:numId="29">
    <w:abstractNumId w:val="32"/>
  </w:num>
  <w:num w:numId="30">
    <w:abstractNumId w:val="33"/>
  </w:num>
  <w:num w:numId="31">
    <w:abstractNumId w:val="5"/>
  </w:num>
  <w:num w:numId="32">
    <w:abstractNumId w:val="19"/>
  </w:num>
  <w:num w:numId="33">
    <w:abstractNumId w:val="37"/>
  </w:num>
  <w:num w:numId="34">
    <w:abstractNumId w:val="31"/>
  </w:num>
  <w:num w:numId="35">
    <w:abstractNumId w:val="28"/>
  </w:num>
  <w:num w:numId="36">
    <w:abstractNumId w:val="20"/>
  </w:num>
  <w:num w:numId="37">
    <w:abstractNumId w:val="27"/>
  </w:num>
  <w:num w:numId="38">
    <w:abstractNumId w:val="25"/>
  </w:num>
  <w:num w:numId="39">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compat/>
  <w:rsids>
    <w:rsidRoot w:val="006B269C"/>
    <w:rsid w:val="00006392"/>
    <w:rsid w:val="000147D4"/>
    <w:rsid w:val="000761F7"/>
    <w:rsid w:val="000776E3"/>
    <w:rsid w:val="0009506A"/>
    <w:rsid w:val="000A648B"/>
    <w:rsid w:val="000B0039"/>
    <w:rsid w:val="000C53B5"/>
    <w:rsid w:val="000D0ABF"/>
    <w:rsid w:val="000D2DA8"/>
    <w:rsid w:val="000F3A28"/>
    <w:rsid w:val="000F76CD"/>
    <w:rsid w:val="00114740"/>
    <w:rsid w:val="001206D5"/>
    <w:rsid w:val="00121AA5"/>
    <w:rsid w:val="00123408"/>
    <w:rsid w:val="00126C51"/>
    <w:rsid w:val="001306A4"/>
    <w:rsid w:val="00133561"/>
    <w:rsid w:val="00140807"/>
    <w:rsid w:val="0014327F"/>
    <w:rsid w:val="00166D18"/>
    <w:rsid w:val="0017179A"/>
    <w:rsid w:val="00172F15"/>
    <w:rsid w:val="0017584D"/>
    <w:rsid w:val="001862A0"/>
    <w:rsid w:val="0018648B"/>
    <w:rsid w:val="0019403E"/>
    <w:rsid w:val="00195CA4"/>
    <w:rsid w:val="00196FDD"/>
    <w:rsid w:val="001A059D"/>
    <w:rsid w:val="001B7C35"/>
    <w:rsid w:val="001C0713"/>
    <w:rsid w:val="001C441F"/>
    <w:rsid w:val="001D5EBD"/>
    <w:rsid w:val="001E1BE4"/>
    <w:rsid w:val="001E5863"/>
    <w:rsid w:val="001F07F6"/>
    <w:rsid w:val="00213C6B"/>
    <w:rsid w:val="00213CC1"/>
    <w:rsid w:val="0022482F"/>
    <w:rsid w:val="00237B40"/>
    <w:rsid w:val="0024522A"/>
    <w:rsid w:val="00247102"/>
    <w:rsid w:val="00255DF6"/>
    <w:rsid w:val="002709DE"/>
    <w:rsid w:val="00285091"/>
    <w:rsid w:val="00290BBA"/>
    <w:rsid w:val="00292988"/>
    <w:rsid w:val="0029719F"/>
    <w:rsid w:val="002C183E"/>
    <w:rsid w:val="002C191D"/>
    <w:rsid w:val="002D0909"/>
    <w:rsid w:val="002D1443"/>
    <w:rsid w:val="002E38B4"/>
    <w:rsid w:val="002E6FDE"/>
    <w:rsid w:val="002F556F"/>
    <w:rsid w:val="002F6BFF"/>
    <w:rsid w:val="003018F8"/>
    <w:rsid w:val="003304F4"/>
    <w:rsid w:val="00330E30"/>
    <w:rsid w:val="00345E75"/>
    <w:rsid w:val="00352E75"/>
    <w:rsid w:val="003546BB"/>
    <w:rsid w:val="00356720"/>
    <w:rsid w:val="0037106D"/>
    <w:rsid w:val="0037368E"/>
    <w:rsid w:val="0038087E"/>
    <w:rsid w:val="003867B6"/>
    <w:rsid w:val="003C653B"/>
    <w:rsid w:val="003E1A1A"/>
    <w:rsid w:val="003F1F56"/>
    <w:rsid w:val="00400621"/>
    <w:rsid w:val="00413F5A"/>
    <w:rsid w:val="004215CD"/>
    <w:rsid w:val="00423D45"/>
    <w:rsid w:val="00426C25"/>
    <w:rsid w:val="0043537B"/>
    <w:rsid w:val="00435DA6"/>
    <w:rsid w:val="00466B09"/>
    <w:rsid w:val="0049317B"/>
    <w:rsid w:val="004959FC"/>
    <w:rsid w:val="004B2500"/>
    <w:rsid w:val="004C0742"/>
    <w:rsid w:val="004D3EFB"/>
    <w:rsid w:val="004E0120"/>
    <w:rsid w:val="004E19CE"/>
    <w:rsid w:val="004F673B"/>
    <w:rsid w:val="004F7E86"/>
    <w:rsid w:val="00510B09"/>
    <w:rsid w:val="00531407"/>
    <w:rsid w:val="00533EF9"/>
    <w:rsid w:val="00546C4C"/>
    <w:rsid w:val="00546F37"/>
    <w:rsid w:val="00551925"/>
    <w:rsid w:val="00566E61"/>
    <w:rsid w:val="00570983"/>
    <w:rsid w:val="00572A98"/>
    <w:rsid w:val="00576952"/>
    <w:rsid w:val="00583BF2"/>
    <w:rsid w:val="00584E0B"/>
    <w:rsid w:val="00585916"/>
    <w:rsid w:val="005900B6"/>
    <w:rsid w:val="005A1ABA"/>
    <w:rsid w:val="005A2426"/>
    <w:rsid w:val="005A2798"/>
    <w:rsid w:val="005C12EF"/>
    <w:rsid w:val="005C4C73"/>
    <w:rsid w:val="005D5E92"/>
    <w:rsid w:val="005E101F"/>
    <w:rsid w:val="005F1E4E"/>
    <w:rsid w:val="005F3627"/>
    <w:rsid w:val="005F57BC"/>
    <w:rsid w:val="006010A3"/>
    <w:rsid w:val="006207BC"/>
    <w:rsid w:val="00622C53"/>
    <w:rsid w:val="00623E38"/>
    <w:rsid w:val="00625B6A"/>
    <w:rsid w:val="006343EA"/>
    <w:rsid w:val="0064111C"/>
    <w:rsid w:val="006522CE"/>
    <w:rsid w:val="00652D20"/>
    <w:rsid w:val="00653524"/>
    <w:rsid w:val="00662F43"/>
    <w:rsid w:val="00667EA9"/>
    <w:rsid w:val="00670F7D"/>
    <w:rsid w:val="00676B22"/>
    <w:rsid w:val="00685206"/>
    <w:rsid w:val="0069449C"/>
    <w:rsid w:val="006A14F5"/>
    <w:rsid w:val="006B269C"/>
    <w:rsid w:val="006B4590"/>
    <w:rsid w:val="006B57BE"/>
    <w:rsid w:val="006F13CD"/>
    <w:rsid w:val="006F1AE6"/>
    <w:rsid w:val="007014C4"/>
    <w:rsid w:val="00703E66"/>
    <w:rsid w:val="00717681"/>
    <w:rsid w:val="007231B5"/>
    <w:rsid w:val="00737AB4"/>
    <w:rsid w:val="007701AB"/>
    <w:rsid w:val="00772CFB"/>
    <w:rsid w:val="00777AB3"/>
    <w:rsid w:val="00793CCB"/>
    <w:rsid w:val="007942BD"/>
    <w:rsid w:val="00795B3B"/>
    <w:rsid w:val="00796BF4"/>
    <w:rsid w:val="007970AC"/>
    <w:rsid w:val="007A00B8"/>
    <w:rsid w:val="007A394C"/>
    <w:rsid w:val="007A5BAE"/>
    <w:rsid w:val="007C4359"/>
    <w:rsid w:val="007C65A6"/>
    <w:rsid w:val="007D2F5B"/>
    <w:rsid w:val="007D51E7"/>
    <w:rsid w:val="007E7590"/>
    <w:rsid w:val="007E782D"/>
    <w:rsid w:val="007F5CB8"/>
    <w:rsid w:val="00800952"/>
    <w:rsid w:val="00810D6F"/>
    <w:rsid w:val="00821BD2"/>
    <w:rsid w:val="00845626"/>
    <w:rsid w:val="00853FEA"/>
    <w:rsid w:val="00854F47"/>
    <w:rsid w:val="00865153"/>
    <w:rsid w:val="008751D8"/>
    <w:rsid w:val="00882180"/>
    <w:rsid w:val="00884531"/>
    <w:rsid w:val="0089159F"/>
    <w:rsid w:val="00893468"/>
    <w:rsid w:val="008A763A"/>
    <w:rsid w:val="008B2DFE"/>
    <w:rsid w:val="008B7459"/>
    <w:rsid w:val="008D410B"/>
    <w:rsid w:val="008E016C"/>
    <w:rsid w:val="008F2631"/>
    <w:rsid w:val="008F6C4A"/>
    <w:rsid w:val="00901A4C"/>
    <w:rsid w:val="009064BB"/>
    <w:rsid w:val="009311BB"/>
    <w:rsid w:val="0093470C"/>
    <w:rsid w:val="009448E5"/>
    <w:rsid w:val="00946DF8"/>
    <w:rsid w:val="009519A2"/>
    <w:rsid w:val="00951E78"/>
    <w:rsid w:val="0096373A"/>
    <w:rsid w:val="00965CE5"/>
    <w:rsid w:val="00966A33"/>
    <w:rsid w:val="00983325"/>
    <w:rsid w:val="00987501"/>
    <w:rsid w:val="00990435"/>
    <w:rsid w:val="009B61DD"/>
    <w:rsid w:val="009C3B5E"/>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7FF9"/>
    <w:rsid w:val="00A710E4"/>
    <w:rsid w:val="00A771AE"/>
    <w:rsid w:val="00A8298B"/>
    <w:rsid w:val="00A97C0A"/>
    <w:rsid w:val="00AA23E1"/>
    <w:rsid w:val="00AA69D1"/>
    <w:rsid w:val="00AC262D"/>
    <w:rsid w:val="00AD01A0"/>
    <w:rsid w:val="00AD5EBF"/>
    <w:rsid w:val="00AD7655"/>
    <w:rsid w:val="00AE087F"/>
    <w:rsid w:val="00AE6A60"/>
    <w:rsid w:val="00AF27C3"/>
    <w:rsid w:val="00B02D73"/>
    <w:rsid w:val="00B03F0D"/>
    <w:rsid w:val="00B11C19"/>
    <w:rsid w:val="00B1683B"/>
    <w:rsid w:val="00B24CD3"/>
    <w:rsid w:val="00B32743"/>
    <w:rsid w:val="00B33DD0"/>
    <w:rsid w:val="00B510AD"/>
    <w:rsid w:val="00B63733"/>
    <w:rsid w:val="00B65D55"/>
    <w:rsid w:val="00B67C29"/>
    <w:rsid w:val="00BA3894"/>
    <w:rsid w:val="00BA4480"/>
    <w:rsid w:val="00BA7319"/>
    <w:rsid w:val="00BB602A"/>
    <w:rsid w:val="00BC3408"/>
    <w:rsid w:val="00BE1DE4"/>
    <w:rsid w:val="00BF33F3"/>
    <w:rsid w:val="00C07164"/>
    <w:rsid w:val="00C116CA"/>
    <w:rsid w:val="00C326D5"/>
    <w:rsid w:val="00C33BB3"/>
    <w:rsid w:val="00C574F0"/>
    <w:rsid w:val="00C702AD"/>
    <w:rsid w:val="00C753E9"/>
    <w:rsid w:val="00C82714"/>
    <w:rsid w:val="00C967AB"/>
    <w:rsid w:val="00CB4807"/>
    <w:rsid w:val="00CB75F5"/>
    <w:rsid w:val="00CE1EAC"/>
    <w:rsid w:val="00CE5383"/>
    <w:rsid w:val="00CF6924"/>
    <w:rsid w:val="00D04D02"/>
    <w:rsid w:val="00D06C6B"/>
    <w:rsid w:val="00D15BFA"/>
    <w:rsid w:val="00D20865"/>
    <w:rsid w:val="00D21282"/>
    <w:rsid w:val="00D22166"/>
    <w:rsid w:val="00D42B5B"/>
    <w:rsid w:val="00D47133"/>
    <w:rsid w:val="00D532BC"/>
    <w:rsid w:val="00D6567A"/>
    <w:rsid w:val="00D738CD"/>
    <w:rsid w:val="00D77766"/>
    <w:rsid w:val="00D85608"/>
    <w:rsid w:val="00D926F5"/>
    <w:rsid w:val="00D93FFA"/>
    <w:rsid w:val="00DB3396"/>
    <w:rsid w:val="00DC33BF"/>
    <w:rsid w:val="00DF2E49"/>
    <w:rsid w:val="00DF360F"/>
    <w:rsid w:val="00E07AA9"/>
    <w:rsid w:val="00E128C8"/>
    <w:rsid w:val="00E15F98"/>
    <w:rsid w:val="00E27ED3"/>
    <w:rsid w:val="00E4153B"/>
    <w:rsid w:val="00E50DD3"/>
    <w:rsid w:val="00E54FAE"/>
    <w:rsid w:val="00E5626A"/>
    <w:rsid w:val="00E67D24"/>
    <w:rsid w:val="00E75236"/>
    <w:rsid w:val="00E972C9"/>
    <w:rsid w:val="00ED2C41"/>
    <w:rsid w:val="00ED2D62"/>
    <w:rsid w:val="00ED6B69"/>
    <w:rsid w:val="00ED7781"/>
    <w:rsid w:val="00EE2578"/>
    <w:rsid w:val="00EE4C1E"/>
    <w:rsid w:val="00F02303"/>
    <w:rsid w:val="00F07CAD"/>
    <w:rsid w:val="00F308B0"/>
    <w:rsid w:val="00F51A4F"/>
    <w:rsid w:val="00F660DA"/>
    <w:rsid w:val="00F74F80"/>
    <w:rsid w:val="00F76283"/>
    <w:rsid w:val="00F7695F"/>
    <w:rsid w:val="00F808AB"/>
    <w:rsid w:val="00F94F67"/>
    <w:rsid w:val="00FD64E4"/>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nhideWhenUsed/>
    <w:rsid w:val="006B269C"/>
    <w:pPr>
      <w:spacing w:after="120"/>
    </w:pPr>
  </w:style>
  <w:style w:type="character" w:customStyle="1" w:styleId="BodyTextChar">
    <w:name w:val="Body Text Char"/>
    <w:basedOn w:val="DefaultParagraphFont"/>
    <w:link w:val="BodyText"/>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hAnsi="Times New Roman" w:cs="Times New Roman"/>
      <w:b/>
      <w:bCs/>
      <w:i w:val="0"/>
      <w:iCs w:val="0"/>
      <w:smallCaps w:val="0"/>
      <w:strike w:val="0"/>
      <w:color w:val="000000"/>
      <w:spacing w:val="0"/>
      <w:w w:val="100"/>
      <w:position w:val="0"/>
      <w:sz w:val="22"/>
      <w:szCs w:val="22"/>
      <w:u w:val="none"/>
    </w:rPr>
  </w:style>
  <w:style w:type="paragraph" w:styleId="NoSpacing">
    <w:name w:val="No Spacing"/>
    <w:uiPriority w:val="1"/>
    <w:qFormat/>
    <w:rsid w:val="00A67F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iljam@pmf.ni.ac.rs"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avnenabavke@pmf.ni.ac.rs"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mailto:ljiljam@pmf.ni.ac.rs"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E87A-56E0-4EDD-971B-776D57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6964</TotalTime>
  <Pages>62</Pages>
  <Words>15217</Words>
  <Characters>86737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116</cp:revision>
  <cp:lastPrinted>2017-11-14T12:25:00Z</cp:lastPrinted>
  <dcterms:created xsi:type="dcterms:W3CDTF">2016-06-28T08:18:00Z</dcterms:created>
  <dcterms:modified xsi:type="dcterms:W3CDTF">2017-11-15T12:56:00Z</dcterms:modified>
</cp:coreProperties>
</file>