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736"/>
        <w:gridCol w:w="4594"/>
      </w:tblGrid>
      <w:tr w:rsidR="009E1EA5" w:rsidRPr="00C70168" w14:paraId="7CD7708F" w14:textId="77777777" w:rsidTr="00396FCC">
        <w:tc>
          <w:tcPr>
            <w:tcW w:w="9330" w:type="dxa"/>
            <w:gridSpan w:val="2"/>
            <w:shd w:val="clear" w:color="auto" w:fill="8EAADB" w:themeFill="accent1" w:themeFillTint="99"/>
          </w:tcPr>
          <w:p w14:paraId="286B0DA4" w14:textId="6E664A47" w:rsidR="009E1EA5" w:rsidRPr="004534A1" w:rsidRDefault="009E1EA5" w:rsidP="00277BBE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r>
              <w:br w:type="page"/>
            </w: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14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2A3679">
              <w:rPr>
                <w:rFonts w:ascii="Arial" w:hAnsi="Arial" w:cs="Arial"/>
                <w:b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b/>
              </w:rPr>
              <w:t>периодична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провера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квалитета</w:t>
            </w:r>
            <w:proofErr w:type="spellEnd"/>
            <w:r w:rsidR="004534A1">
              <w:rPr>
                <w:rFonts w:ascii="Arial" w:hAnsi="Arial" w:cs="Arial"/>
                <w:b/>
                <w:lang w:val="sr-Cyrl-RS"/>
              </w:rPr>
              <w:t xml:space="preserve"> на студијском програму </w:t>
            </w:r>
            <w:proofErr w:type="spellStart"/>
            <w:r w:rsidR="0014756C">
              <w:rPr>
                <w:rFonts w:ascii="Arial" w:hAnsi="Arial" w:cs="Arial"/>
                <w:b/>
                <w:lang w:val="sr-Cyrl-RS"/>
              </w:rPr>
              <w:t>М</w:t>
            </w:r>
            <w:r w:rsidR="004534A1">
              <w:rPr>
                <w:rFonts w:ascii="Arial" w:hAnsi="Arial" w:cs="Arial"/>
                <w:b/>
                <w:lang w:val="sr-Cyrl-RS"/>
              </w:rPr>
              <w:t>АС</w:t>
            </w:r>
            <w:proofErr w:type="spellEnd"/>
            <w:r w:rsidR="004534A1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/>
                <w:lang w:val="sr-Cyrl-RS"/>
              </w:rPr>
              <w:t>Примењена х</w:t>
            </w:r>
            <w:r w:rsidR="004534A1">
              <w:rPr>
                <w:rFonts w:ascii="Arial" w:hAnsi="Arial" w:cs="Arial"/>
                <w:b/>
                <w:lang w:val="sr-Cyrl-RS"/>
              </w:rPr>
              <w:t>емија</w:t>
            </w:r>
          </w:p>
          <w:p w14:paraId="2DF721C6" w14:textId="77777777" w:rsidR="009E1EA5" w:rsidRPr="00C70168" w:rsidRDefault="009E1EA5" w:rsidP="0027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A3679">
              <w:rPr>
                <w:rFonts w:ascii="Arial" w:hAnsi="Arial" w:cs="Arial"/>
              </w:rPr>
              <w:t>Високошколска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установа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континуирано</w:t>
            </w:r>
            <w:proofErr w:type="spellEnd"/>
            <w:r>
              <w:rPr>
                <w:rFonts w:ascii="Arial" w:hAnsi="Arial" w:cs="Arial"/>
              </w:rPr>
              <w:t xml:space="preserve"> и</w:t>
            </w:r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систематски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прикупља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потребне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информације</w:t>
            </w:r>
            <w:proofErr w:type="spellEnd"/>
            <w:r w:rsidRPr="002A3679">
              <w:rPr>
                <w:rFonts w:ascii="Arial" w:hAnsi="Arial" w:cs="Arial"/>
              </w:rPr>
              <w:t xml:space="preserve"> о </w:t>
            </w:r>
            <w:proofErr w:type="spellStart"/>
            <w:r w:rsidRPr="002A3679">
              <w:rPr>
                <w:rFonts w:ascii="Arial" w:hAnsi="Arial" w:cs="Arial"/>
              </w:rPr>
              <w:t>обезбеђењу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</w:rPr>
              <w:t>врши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периодичне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провере</w:t>
            </w:r>
            <w:proofErr w:type="spellEnd"/>
            <w:r w:rsidRPr="002A3679">
              <w:rPr>
                <w:rFonts w:ascii="Arial" w:hAnsi="Arial" w:cs="Arial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</w:rPr>
              <w:t>свим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областима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обезбеђења</w:t>
            </w:r>
            <w:proofErr w:type="spellEnd"/>
            <w:r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</w:rPr>
              <w:t>.</w:t>
            </w:r>
          </w:p>
        </w:tc>
      </w:tr>
      <w:tr w:rsidR="009E1EA5" w:rsidRPr="00C70168" w14:paraId="33BA2732" w14:textId="77777777" w:rsidTr="00396FCC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700610A9" w14:textId="77777777" w:rsidR="009E1EA5" w:rsidRPr="007B4EC5" w:rsidRDefault="009E1EA5" w:rsidP="00277BB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14</w:t>
            </w:r>
          </w:p>
        </w:tc>
      </w:tr>
      <w:tr w:rsidR="009E1EA5" w:rsidRPr="00C70168" w14:paraId="32A9E66F" w14:textId="77777777" w:rsidTr="00396FCC">
        <w:tc>
          <w:tcPr>
            <w:tcW w:w="9330" w:type="dxa"/>
            <w:gridSpan w:val="2"/>
            <w:shd w:val="clear" w:color="auto" w:fill="auto"/>
          </w:tcPr>
          <w:p w14:paraId="077E7020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02FA1" w14:textId="556F61E6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периодичн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провер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BA25FB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обавља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унутрашње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спољашње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провере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које су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коордисане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Комисије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0EA8">
              <w:rPr>
                <w:rFonts w:ascii="Arial" w:hAnsi="Arial" w:cs="Arial"/>
                <w:sz w:val="22"/>
                <w:szCs w:val="22"/>
                <w:lang w:val="sr-Cyrl-RS"/>
              </w:rPr>
              <w:t>Д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епартмана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544FE936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Природно-математички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Нишу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обезбедио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институционалне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оквире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омогућавају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оцењивање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унапређивање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областима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које чине: </w:t>
            </w:r>
          </w:p>
          <w:p w14:paraId="18B29F86" w14:textId="77777777" w:rsidR="009E1EA5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Правилник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о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обезбеђењу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контроли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и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унапређењу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квалитета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Факултета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79EA888" w14:textId="77777777" w:rsidR="009E1EA5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07E82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Одредбе Статута о делокругу рада Комисије за обезбеђење квалитета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</w:p>
          <w:p w14:paraId="3CB41C82" w14:textId="77777777" w:rsidR="009E1EA5" w:rsidRPr="002A3679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7E82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Стратегија обезбеђења квалитета</w:t>
            </w:r>
            <w:r>
              <w:rPr>
                <w:lang w:val="sr-Cyrl-RS"/>
              </w:rPr>
              <w:t xml:space="preserve">. </w:t>
            </w:r>
          </w:p>
          <w:p w14:paraId="64B67C6B" w14:textId="77777777" w:rsidR="009E1EA5" w:rsidRPr="000B2334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 почетка припреме за прву акредитацију Факултет је спровео два циклуса самовредновања. Први извештај о самовредновању предат је Комисији за акредитацију и проверу квалитета 2008. године. У складу са </w:t>
            </w:r>
            <w:r w:rsidRPr="004330FE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Правилником о стандардима за самовредновање и оцењивање квалитета високошколских установа Националног савета за високо образовање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(„Сл. гл. РС“ 106/06) други циклус самовредновања је извршен за период 2010-2013.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рећ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циклус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самовредновања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је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извршен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период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од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2013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до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2016.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тј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бухвата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три школске године, и то 2013/14, 2014/15 и 2015/16. Овај Извештај је део четвртог циклуса самовредновања за период 2015-2018, а који обухвата 2015/16, 2016/17 и 2017/18.</w:t>
            </w:r>
          </w:p>
          <w:p w14:paraId="47D002DE" w14:textId="77777777" w:rsidR="009E1EA5" w:rsidRPr="002A3679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испуњавање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обавеза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субјеката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спровођење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утврђених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поступака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страндарда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оцењивање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20ACB01" w14:textId="1DCD2799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смењивање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процеса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акционог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планирања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C0EA8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0EA8">
              <w:rPr>
                <w:rFonts w:ascii="Arial" w:hAnsi="Arial" w:cs="Arial"/>
                <w:sz w:val="22"/>
                <w:szCs w:val="22"/>
                <w:lang w:val="sr-Cyrl-RS"/>
              </w:rPr>
              <w:t>који се спроводи на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Департману за хемију, као једном од департмана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Природно-математичком ф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FA6D07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образовног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31A9C5C" w14:textId="2E20A636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Важну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улогу у прикупљању информација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значајних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праћење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квалитета 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студијско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г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а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,</w:t>
            </w:r>
            <w:r w:rsidR="00362E90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73D4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, има Факултетски информациони систем (</w:t>
            </w:r>
            <w:proofErr w:type="spellStart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),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који је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развијен од стране запослених у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Информавционом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центру Факултета.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обухвата специјализован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програма за анализу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напредовања студената од пријемног испита до дипломирања, али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квалитета наставе и научно-истраживачког рада запослених. </w:t>
            </w:r>
            <w:proofErr w:type="spellStart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представља моћан систем 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круцијалне важности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праћењу и анализи квалитета Факултета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 у погледу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прикупљањ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анализ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информација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 једне стране, али и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 погледу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спровођењ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анализирањ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анкета студената и запослених,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друге стране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6EED5BB2" w14:textId="698C8BC7" w:rsidR="009E1EA5" w:rsidRDefault="009E1EA5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</w:pP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 w:rsidR="00737014">
              <w:rPr>
                <w:rFonts w:ascii="Arial" w:hAnsi="Arial" w:cs="Arial"/>
                <w:sz w:val="22"/>
                <w:szCs w:val="22"/>
                <w:lang w:val="sr-Cyrl-RS"/>
              </w:rPr>
              <w:t>кроз Департман</w:t>
            </w:r>
            <w:r w:rsidR="00523FE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врши систематичну контролу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појединих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сегмената обезбеђења квалитета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путем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анонимн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У том смислу, 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једном до два пута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годишње попу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њавају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анкете, које им се достављају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електронским путем. Том приликом, они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 да искажу свој став о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појединим курсевима</w:t>
            </w:r>
            <w:r w:rsidR="00675DD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сарадницима који су на њима ангажовани. Анкете садрже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информације о педагошком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методичком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раду предавача, редовности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држања наставе и консултација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коришћеним наставним методама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усклађености испита и предаваног градива. Такође, кроз текстуално поље, 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 дају општи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коментар о предавачу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 изнесу своје предлоге и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 се осврну на питања која анкетом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нису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обухваћена. Осим анкета које се односе на квалитет наставног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процеса, спроводе се и анкете о објективности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оцењивања,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организациј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начин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полагања испита. На тај начин,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да, кроз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процену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уложеног времена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реализациј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предиспитних и испитних обавеза, искажу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своје мишљење о броју </w:t>
            </w:r>
            <w:proofErr w:type="spellStart"/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ЕСПБ</w:t>
            </w:r>
            <w:proofErr w:type="spellEnd"/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које носи конкретан предмет и мерама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за побољшање објективности оцењивања. Поред тога, студенти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посебно анкетирају и по питању рада органа управљања и стручних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служби Факултета. На основу резултата анкете врши се процена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квалитета рада служби са којима студенти имају директан контакт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Службе за наставу</w:t>
            </w:r>
            <w:r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>и студентска питања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 xml:space="preserve">,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Ра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CS"/>
              </w:rPr>
              <w:t>ч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унарског центра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 xml:space="preserve">,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Библиотек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>е.</w:t>
            </w:r>
          </w:p>
          <w:p w14:paraId="22E3B98C" w14:textId="6ACFE9D4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Факултет периодично тражи повратну информацију 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послодаваца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запошљавају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дипломиране студенте Факултета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Подаци се скупљају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путем анкета, које се дистрибуирају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на скуповима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попут с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мова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запошљавања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, конференције 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обасти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 итд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или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путем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упитни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који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шаљу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послодавцима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Послодавци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процену степена задовољства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дипломираним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вим путем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се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добија и број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запослених који су завршили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Природно-математички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евидентирање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потреба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послодаваца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смислу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компетенција, знања и вештина којим би дипломирани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нашег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требало да располажу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 Кроз комуникацију са Националном службом за запошљавање,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прати кретање броја запослених и незапослених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па се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у складу са тим,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повремено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коригују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квоте при уписивању студената на поједине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студијске програме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 Све информације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се обрађују и дају се предлози мера побољшања квалитета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складу са коментарима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предлозима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потребама послодаваца.</w:t>
            </w:r>
          </w:p>
          <w:p w14:paraId="1551E955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Јавност поступка самовредновања обезбеђена је и објављивањем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докумената на интернет страници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као што су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извештај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 к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омисије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звештај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резултатима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студентских анкета, годишњ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 план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Правилник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области обезбеђења квалитета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Стратегиј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обезбеђења квалитета и слично. Ови документи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као и Извештај о самовредновању, доступни су јавности на интернет страници Факултета</w:t>
            </w:r>
            <w:r w:rsidRPr="00A97CC6">
              <w:rPr>
                <w:rFonts w:ascii="Arial" w:hAnsi="Arial" w:cs="Arial"/>
                <w:sz w:val="22"/>
                <w:szCs w:val="22"/>
                <w:lang w:val="sr-Cyrl-RS"/>
              </w:rPr>
              <w:t>. На страници Фа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култета постоји и посебан део посвећен Обезбеђењу квалитета. </w:t>
            </w:r>
          </w:p>
          <w:p w14:paraId="02712192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У циклусу самовредновања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2010-2013, као и 2013-2016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установљени су поступци и процедуре који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су примењивани у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овом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циклусу самовредновања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период 2015-2018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становљена 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прецизна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динамика анкетирања студената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то: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 крају сваког семестра анкетирање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квалитету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силабуса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реализ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ованој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настав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предметима, и период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ично (годишње)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, анкетирање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студена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та о другим областима квалитета: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 служби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управе Факултета,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техничка опремљеност, квалитет библиотечких ресурса и укључивање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студената у одлучивање на Факултету. </w:t>
            </w:r>
          </w:p>
          <w:p w14:paraId="4921A0A6" w14:textId="288DCC72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 w:rsidR="005B790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Департман за хемију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активно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континуирано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</w:t>
            </w:r>
            <w:r w:rsidR="006B09A3"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прикупљању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провери квалитета </w:t>
            </w:r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C45A88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и испуњава</w:t>
            </w:r>
            <w:r w:rsidR="00241936">
              <w:rPr>
                <w:rFonts w:ascii="Arial" w:hAnsi="Arial" w:cs="Arial"/>
                <w:sz w:val="22"/>
                <w:szCs w:val="22"/>
                <w:lang w:val="sr-Cyrl-RS"/>
              </w:rPr>
              <w:t>ју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захтеве Стандарда 14.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спровођењу поступака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предвиђених</w:t>
            </w:r>
            <w:proofErr w:type="spellEnd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417C2C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Стратегијом обезбеђења квалитета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учествују равноправно и студенти и запослени.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циљу одржавања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тренда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развоја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планира се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увођење додатних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процедура које ће подстицати све субјекте на спровођењу Стратегијом дефинисаних поступака.</w:t>
            </w:r>
          </w:p>
          <w:p w14:paraId="2A1CEC81" w14:textId="77777777" w:rsidR="009E1EA5" w:rsidRPr="002A3819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22232470" w14:textId="77777777" w:rsidTr="00396FCC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3AF9F46F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9E1EA5" w:rsidRPr="00C70168" w14:paraId="3083D54E" w14:textId="77777777" w:rsidTr="00396FCC">
        <w:tc>
          <w:tcPr>
            <w:tcW w:w="9330" w:type="dxa"/>
            <w:gridSpan w:val="2"/>
            <w:shd w:val="clear" w:color="auto" w:fill="auto"/>
          </w:tcPr>
          <w:p w14:paraId="3939958F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2B639E" w14:textId="1D0EE014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685F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стандарда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14, </w:t>
            </w:r>
            <w:r w:rsidR="00E97316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анализира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квантитативно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оцени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следеће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елементе</w:t>
            </w:r>
            <w:proofErr w:type="spellEnd"/>
            <w:r w:rsidR="00181F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Pr="008468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89987FB" w14:textId="77777777" w:rsidR="009E1EA5" w:rsidRPr="0084685F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026B19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Континуитет</w:t>
            </w:r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у реализацији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поступака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проверу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унапређење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квалитета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+++</w:t>
            </w:r>
          </w:p>
          <w:p w14:paraId="68D3596C" w14:textId="32539DCE" w:rsidR="009E1EA5" w:rsidRPr="00EF367C" w:rsidRDefault="00F167E1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Департман за хемију 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ог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Универзитета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Нишу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индикаторе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указују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систематски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провери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унапређењу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14756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свеобухватне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областима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>.</w:t>
            </w:r>
            <w:r w:rsidR="00EF367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0F1A7F0C" w14:textId="77777777" w:rsidR="009E1EA5" w:rsidRPr="0084685F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8897AD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Услови и инфраструктура за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систематско праћење и обезбеђење квалитета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 </w:t>
            </w:r>
          </w:p>
          <w:p w14:paraId="412F70AF" w14:textId="58C27D33" w:rsidR="009E1EA5" w:rsidRDefault="00524A4F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поседује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добр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инфраструктур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систематско прикупљање и обраду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>података од значаја за процес самовредновања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студијско</w:t>
            </w:r>
            <w:r w:rsidR="00EF367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г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EF367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има просторију са одговарајућом информатичком опремом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софтвере за </w:t>
            </w:r>
            <w:proofErr w:type="spellStart"/>
            <w:r w:rsidR="009E1EA5" w:rsidRPr="00E32588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анкетирање и статистичку обраду података.</w:t>
            </w:r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02C330" w14:textId="77777777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906EB92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Редовне п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овратне информације од послодаваца и дипломираних студената ++ </w:t>
            </w:r>
          </w:p>
          <w:p w14:paraId="6987FF6D" w14:textId="1645AB9A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Мишљење послодаваца о квалитету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стечених компетенција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дипломираних студената </w:t>
            </w:r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AD5B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,</w:t>
            </w:r>
            <w:r w:rsidR="00AD5BF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3CFA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AD5BF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за хемију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обезбеђује кроз анкетирање послодаваца (директора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школа у Нишу, предузећа и привредних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субјека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)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Поред тога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путем анкетирања с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вреднује и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 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организација наставе од стране дипломираних студената. Резултати анкета и анализе резултата приказани су у Стандарду 4.</w:t>
            </w:r>
          </w:p>
          <w:p w14:paraId="215EEC10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5192F821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Усаглашавање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са другим високошколским установама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 земљи и иностранству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 погледу квалитета +++</w:t>
            </w:r>
          </w:p>
          <w:p w14:paraId="0E45ED6C" w14:textId="40E76CB7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Кроз ангажовање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наставника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оквиру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међународних пројеката, посебно пројеката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Ерасмус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+ програма, наставници </w:t>
            </w:r>
            <w:r w:rsidR="007A2F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 за хемију </w:t>
            </w:r>
            <w:r w:rsidR="00AE4D0C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ангажовани 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14756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долазе до примера добре праксе, преносе искуства других институција и уводе преко одговарајућих комисија за обезбеђење квалитета нове аспекте обезбеђења квалитета.</w:t>
            </w:r>
          </w:p>
          <w:p w14:paraId="2BB1FD23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6648E454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Периодичн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процеса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самовредновања и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прикупљања података о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квалитет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156C68B3" w14:textId="49BC3170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истематско праћење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периодична провера квалитета и самовредновање 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14756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се реализује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следећим областима: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програм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научно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-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истраживачк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стручн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рад,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ци и сарад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ци,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студен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уџбеници и литература, библиотека, информациони ресурси, простор и опрема, ненаставно особље, процес управљања, јавност у раду и финансирање.</w:t>
            </w:r>
          </w:p>
          <w:p w14:paraId="7AF94A01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4899044B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Јавност резултата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процене квалитета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31469BDF" w14:textId="524024C4" w:rsidR="009E1EA5" w:rsidRPr="0084685F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езултати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унутрашње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провере квалитета 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14756C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су доступни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интернет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страници Факултета.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акон сваког извршеног вредновања резултати се прослеђују управи Факултета, катедрама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Студентском парламенту.</w:t>
            </w:r>
          </w:p>
          <w:p w14:paraId="7CD67FB1" w14:textId="77777777" w:rsidR="009E1EA5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BEDA6A8" w14:textId="77777777" w:rsidR="009E1EA5" w:rsidRPr="00AB4929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71F5085" w14:textId="77777777" w:rsidR="009E1EA5" w:rsidRPr="00C70168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610830" w14:textId="77777777" w:rsidR="009E1EA5" w:rsidRPr="00C70168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9E1EA5" w:rsidRPr="00C70168" w14:paraId="6C329A12" w14:textId="77777777" w:rsidTr="00396FCC">
        <w:tc>
          <w:tcPr>
            <w:tcW w:w="4736" w:type="dxa"/>
            <w:shd w:val="clear" w:color="auto" w:fill="E5B8B7"/>
          </w:tcPr>
          <w:p w14:paraId="4C9AF032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  <w:proofErr w:type="spellEnd"/>
          </w:p>
          <w:p w14:paraId="6EFD865A" w14:textId="088C3384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Процес праћења, провере и унапређења квалитета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lastRenderedPageBreak/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F00BB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успостављен и он се континуирано одвија 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F1822E2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Успоставњени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су институционални оквири провере стандарда квалитета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BFEF911" w14:textId="6F6EC6AB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Стратегија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55A8">
              <w:rPr>
                <w:rFonts w:ascii="Arial" w:hAnsi="Arial" w:cs="Arial"/>
                <w:sz w:val="22"/>
                <w:szCs w:val="22"/>
                <w:lang w:val="sr-Cyrl-RS"/>
              </w:rPr>
              <w:t>Де</w:t>
            </w:r>
            <w:r w:rsidR="004057D7"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r w:rsidR="000D55A8"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="004057D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ртмана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усаглашена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стратегијом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престижних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високошколских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институција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земљи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иностранству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.........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..................................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++ </w:t>
            </w:r>
          </w:p>
          <w:p w14:paraId="6FA5C728" w14:textId="22B3FB22" w:rsidR="009E1EA5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Унапређење поступка самовредновања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четвртом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циклусу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самовредновања</w:t>
            </w:r>
            <w:r w:rsidR="00F00B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45D63C65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Добар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одзив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нас</w:t>
            </w:r>
            <w:r>
              <w:rPr>
                <w:rFonts w:ascii="Arial" w:hAnsi="Arial" w:cs="Arial"/>
                <w:sz w:val="22"/>
                <w:szCs w:val="22"/>
              </w:rPr>
              <w:t>тавника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у </w:t>
            </w:r>
            <w:r w:rsidRPr="00AB4929">
              <w:rPr>
                <w:rFonts w:ascii="Arial" w:hAnsi="Arial" w:cs="Arial"/>
                <w:i/>
                <w:sz w:val="22"/>
                <w:szCs w:val="22"/>
              </w:rPr>
              <w:t xml:space="preserve">on line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......................++</w:t>
            </w:r>
          </w:p>
        </w:tc>
        <w:tc>
          <w:tcPr>
            <w:tcW w:w="4594" w:type="dxa"/>
            <w:shd w:val="clear" w:color="auto" w:fill="FBD4B4"/>
          </w:tcPr>
          <w:p w14:paraId="46D7DA10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Слабости</w:t>
            </w:r>
            <w:proofErr w:type="spellEnd"/>
          </w:p>
          <w:p w14:paraId="61D57CD0" w14:textId="23113BE0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Нередовне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повратне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информације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стечених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компетенција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lastRenderedPageBreak/>
              <w:t>дипломираних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14756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14756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14756C"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послодаваца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одговарајућих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организација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</w:t>
            </w:r>
          </w:p>
          <w:p w14:paraId="56223212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поштује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рок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реализацију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предвиђених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Акционим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планом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8E7B5B3" w14:textId="77777777" w:rsidR="009E1EA5" w:rsidRPr="00AB4929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55EB30FC" w14:textId="77777777" w:rsidTr="00396FCC">
        <w:tc>
          <w:tcPr>
            <w:tcW w:w="4736" w:type="dxa"/>
            <w:shd w:val="clear" w:color="auto" w:fill="F2DBDB"/>
          </w:tcPr>
          <w:p w14:paraId="6C4DA317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sz w:val="22"/>
                <w:szCs w:val="22"/>
              </w:rPr>
              <w:lastRenderedPageBreak/>
              <w:t>МОГУЋНОСТИ</w:t>
            </w:r>
            <w:proofErr w:type="spellEnd"/>
          </w:p>
          <w:p w14:paraId="7976A19D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Учествовање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међународним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пројектима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баве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процесом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контроле и унапређења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 Факултета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5722F267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кључивање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административних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радника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интернационалне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пројекте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нпр.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Еразмус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програм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2BA48AF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ад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доследн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ијем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спровођењу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орективних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мера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594" w:type="dxa"/>
            <w:shd w:val="clear" w:color="auto" w:fill="FDE9D9"/>
          </w:tcPr>
          <w:p w14:paraId="6F8357A9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1CC6D26D" w14:textId="18774E7B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заинтересованост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07374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3E5163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3E516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3E516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3E5163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3E516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="003E5163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..........................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128365F5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Мишљење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2588">
              <w:rPr>
                <w:rFonts w:ascii="Arial" w:hAnsi="Arial" w:cs="Arial"/>
                <w:i/>
                <w:sz w:val="22"/>
                <w:szCs w:val="22"/>
              </w:rPr>
              <w:t>on line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анкете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нису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анонимне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што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утицати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објект</w:t>
            </w:r>
            <w:r>
              <w:rPr>
                <w:rFonts w:ascii="Arial" w:hAnsi="Arial" w:cs="Arial"/>
                <w:sz w:val="22"/>
                <w:szCs w:val="22"/>
              </w:rPr>
              <w:t>ивност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9E1EA5" w:rsidRPr="00C70168" w14:paraId="676CA611" w14:textId="77777777" w:rsidTr="00396FCC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3AC30A3D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9E1EA5" w:rsidRPr="00C70168" w14:paraId="37F19E28" w14:textId="77777777" w:rsidTr="00396FCC">
        <w:tc>
          <w:tcPr>
            <w:tcW w:w="9330" w:type="dxa"/>
            <w:gridSpan w:val="2"/>
            <w:shd w:val="clear" w:color="auto" w:fill="auto"/>
          </w:tcPr>
          <w:p w14:paraId="4E2BC732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85AE06" w14:textId="72359DDC" w:rsidR="009E1EA5" w:rsidRDefault="00C3020C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</w:t>
            </w:r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тудијском програм </w:t>
            </w:r>
            <w:proofErr w:type="spellStart"/>
            <w:r w:rsidR="00597E0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597E0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597E0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597E0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597E0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, као један од програма који се изводи на 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хемију и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испуњав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>ају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стандард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14.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371BC07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реализовати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анкетирање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послодаваца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односи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евалуацију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стечених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компетенција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дипломираних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радиће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интензивнијем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усагла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шавању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стратегијама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престижних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високо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школских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установа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иностранству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Уколико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буде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потребно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спровести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посту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пак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едукације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471396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континуирано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пратити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ункционисање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система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вршиће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потребне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иновације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односе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методе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прикупљања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обраде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аутоматски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уноса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електронско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анкетирање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0AC74BEE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Непрекидно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унапређивати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инфраструктуру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циљу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редовног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систематског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прикупљања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обраде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неопходних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оцену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AB8B0F2" w14:textId="31C40F3B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Промовисаће</w:t>
            </w: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, уз помоћ Студентског парламента, код студената значај изградње политике квалитета и изражавања њиховог мишљења у процесу унапређења квалитета</w:t>
            </w:r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на студијском програму </w:t>
            </w:r>
            <w:proofErr w:type="spellStart"/>
            <w:r w:rsidR="00597E0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597E0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597E0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597E0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Примењена х</w:t>
            </w:r>
            <w:r w:rsidR="00597E0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емија</w:t>
            </w: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A68F254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Усавршавање </w:t>
            </w:r>
            <w:proofErr w:type="spellStart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методoлогије</w:t>
            </w:r>
            <w:proofErr w:type="spellEnd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преласком на вредновање свих аспеката квалитета путем </w:t>
            </w:r>
            <w:proofErr w:type="spellStart"/>
            <w:r w:rsidRPr="00B35E07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анкетирања.</w:t>
            </w:r>
          </w:p>
          <w:p w14:paraId="6725661E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Одржавање и перманентно унапређивање система анкетирања. </w:t>
            </w:r>
          </w:p>
          <w:p w14:paraId="20CB726E" w14:textId="77777777" w:rsidR="009E1EA5" w:rsidRPr="00C0379F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6EB1C4EC" w14:textId="77777777" w:rsidTr="00396FCC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4B4D4736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9E1EA5" w:rsidRPr="00C70168" w14:paraId="1EA7B7CF" w14:textId="77777777" w:rsidTr="00396FCC">
        <w:tc>
          <w:tcPr>
            <w:tcW w:w="9330" w:type="dxa"/>
            <w:gridSpan w:val="2"/>
            <w:shd w:val="clear" w:color="auto" w:fill="auto"/>
          </w:tcPr>
          <w:p w14:paraId="34DC7790" w14:textId="77777777" w:rsidR="009E1EA5" w:rsidRDefault="009E1EA5" w:rsidP="00277BBE">
            <w:pPr>
              <w:spacing w:after="0" w:line="240" w:lineRule="auto"/>
              <w:jc w:val="both"/>
            </w:pPr>
          </w:p>
          <w:p w14:paraId="08E3A376" w14:textId="7A1A3590" w:rsidR="009E1EA5" w:rsidRDefault="00A836C2" w:rsidP="00277BBE">
            <w:pPr>
              <w:spacing w:after="0" w:line="240" w:lineRule="auto"/>
              <w:jc w:val="both"/>
              <w:rPr>
                <w:rStyle w:val="Hyperlink"/>
                <w:rFonts w:ascii="Arial" w:hAnsi="Arial" w:cs="Arial"/>
              </w:rPr>
            </w:pPr>
            <w:hyperlink r:id="rId5" w:history="1"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14.1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Информације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презентоване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сајту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о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активностима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које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обезбеђују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систематско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праћење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и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периодичну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проверу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у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циљу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одржавања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и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унапређење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>.</w:t>
              </w:r>
            </w:hyperlink>
            <w:bookmarkStart w:id="0" w:name="_GoBack"/>
            <w:bookmarkEnd w:id="0"/>
          </w:p>
          <w:p w14:paraId="200298AC" w14:textId="77777777" w:rsidR="009E1EA5" w:rsidRPr="00682172" w:rsidRDefault="009E1EA5" w:rsidP="00277BBE">
            <w:pPr>
              <w:spacing w:after="0" w:line="240" w:lineRule="auto"/>
              <w:jc w:val="both"/>
              <w:rPr>
                <w:rFonts w:ascii="Arial" w:hAnsi="Arial" w:cs="Arial"/>
                <w:color w:val="0563C1" w:themeColor="hyperlink"/>
                <w:u w:val="single"/>
              </w:rPr>
            </w:pPr>
          </w:p>
        </w:tc>
      </w:tr>
    </w:tbl>
    <w:p w14:paraId="234331F4" w14:textId="77777777" w:rsidR="009E1EA5" w:rsidRPr="001A3102" w:rsidRDefault="009E1EA5" w:rsidP="009E1EA5">
      <w:pPr>
        <w:rPr>
          <w:vanish/>
          <w:specVanish/>
        </w:rPr>
      </w:pPr>
    </w:p>
    <w:p w14:paraId="4F2D5DA3" w14:textId="19805D31" w:rsidR="00C230BE" w:rsidRDefault="009E1EA5">
      <w:r>
        <w:t xml:space="preserve"> </w:t>
      </w:r>
    </w:p>
    <w:sectPr w:rsidR="00C2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F5E9E"/>
    <w:multiLevelType w:val="hybridMultilevel"/>
    <w:tmpl w:val="1EF85880"/>
    <w:lvl w:ilvl="0" w:tplc="177084D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A5"/>
    <w:rsid w:val="00022FA7"/>
    <w:rsid w:val="00026749"/>
    <w:rsid w:val="0007374E"/>
    <w:rsid w:val="00081303"/>
    <w:rsid w:val="000D55A8"/>
    <w:rsid w:val="0014756C"/>
    <w:rsid w:val="00181F95"/>
    <w:rsid w:val="00186CA6"/>
    <w:rsid w:val="00241936"/>
    <w:rsid w:val="002C0844"/>
    <w:rsid w:val="00362E90"/>
    <w:rsid w:val="003673D4"/>
    <w:rsid w:val="00396FCC"/>
    <w:rsid w:val="003E5163"/>
    <w:rsid w:val="00401266"/>
    <w:rsid w:val="004057D7"/>
    <w:rsid w:val="00442871"/>
    <w:rsid w:val="00444B22"/>
    <w:rsid w:val="004534A1"/>
    <w:rsid w:val="00471EA0"/>
    <w:rsid w:val="004803B5"/>
    <w:rsid w:val="004B4AEE"/>
    <w:rsid w:val="00523FEF"/>
    <w:rsid w:val="00524A4F"/>
    <w:rsid w:val="00597E0B"/>
    <w:rsid w:val="005B790F"/>
    <w:rsid w:val="005E6D5B"/>
    <w:rsid w:val="0062487C"/>
    <w:rsid w:val="00675DD5"/>
    <w:rsid w:val="006A2E79"/>
    <w:rsid w:val="006B09A3"/>
    <w:rsid w:val="006F2A5C"/>
    <w:rsid w:val="00737014"/>
    <w:rsid w:val="007A2F86"/>
    <w:rsid w:val="009231AC"/>
    <w:rsid w:val="009B0D52"/>
    <w:rsid w:val="009E1EA5"/>
    <w:rsid w:val="00A33771"/>
    <w:rsid w:val="00A34060"/>
    <w:rsid w:val="00A836C2"/>
    <w:rsid w:val="00AC0EA8"/>
    <w:rsid w:val="00AD5BFE"/>
    <w:rsid w:val="00AE4D0C"/>
    <w:rsid w:val="00BA25FB"/>
    <w:rsid w:val="00C230BE"/>
    <w:rsid w:val="00C3020C"/>
    <w:rsid w:val="00C45A88"/>
    <w:rsid w:val="00C47486"/>
    <w:rsid w:val="00D53CFA"/>
    <w:rsid w:val="00E15968"/>
    <w:rsid w:val="00E97316"/>
    <w:rsid w:val="00EF367C"/>
    <w:rsid w:val="00F00BBE"/>
    <w:rsid w:val="00F167E1"/>
    <w:rsid w:val="00FA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61923"/>
  <w15:chartTrackingRefBased/>
  <w15:docId w15:val="{D56DF0A1-610F-4FFF-80B7-141BC4F9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E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1E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1E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4A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Prilog_14_1_Informacije%20sajt%20VSU%20pracenje%20i%20prover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Palic</dc:creator>
  <cp:keywords/>
  <dc:description/>
  <cp:lastModifiedBy>abc</cp:lastModifiedBy>
  <cp:revision>7</cp:revision>
  <dcterms:created xsi:type="dcterms:W3CDTF">2019-12-07T15:59:00Z</dcterms:created>
  <dcterms:modified xsi:type="dcterms:W3CDTF">2019-12-11T10:14:00Z</dcterms:modified>
</cp:coreProperties>
</file>