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28F86" w14:textId="77777777" w:rsidR="00D64607" w:rsidRDefault="00D64607"/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582"/>
        <w:gridCol w:w="4414"/>
      </w:tblGrid>
      <w:tr w:rsidR="001165EE" w:rsidRPr="00C70168" w14:paraId="04766501" w14:textId="77777777" w:rsidTr="00D64607">
        <w:tc>
          <w:tcPr>
            <w:tcW w:w="8996" w:type="dxa"/>
            <w:gridSpan w:val="2"/>
            <w:shd w:val="clear" w:color="auto" w:fill="8EAADB" w:themeFill="accent1" w:themeFillTint="99"/>
          </w:tcPr>
          <w:p w14:paraId="68983EAD" w14:textId="66F14FBA" w:rsidR="001165EE" w:rsidRPr="008B3013" w:rsidRDefault="001165EE" w:rsidP="003624C2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  <w:proofErr w:type="spellStart"/>
            <w:r w:rsidRPr="00C70168">
              <w:rPr>
                <w:rFonts w:ascii="Arial" w:hAnsi="Arial" w:cs="Arial"/>
                <w:b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9</w:t>
            </w:r>
            <w:r w:rsidRPr="00C70168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A561FF">
              <w:rPr>
                <w:rFonts w:ascii="Arial" w:hAnsi="Arial" w:cs="Arial"/>
                <w:b/>
              </w:rPr>
              <w:t>Квалитет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уџбеника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b/>
              </w:rPr>
              <w:t>литературе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b/>
              </w:rPr>
              <w:t>библиотечких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b/>
              </w:rPr>
              <w:t>информатичких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ресурса</w:t>
            </w:r>
            <w:proofErr w:type="spellEnd"/>
            <w:r w:rsidR="008B3013">
              <w:rPr>
                <w:rFonts w:ascii="Arial" w:hAnsi="Arial" w:cs="Arial"/>
                <w:b/>
                <w:lang w:val="sr-Cyrl-RS"/>
              </w:rPr>
              <w:t xml:space="preserve"> </w:t>
            </w:r>
            <w:proofErr w:type="spellStart"/>
            <w:r w:rsidR="008B3013">
              <w:rPr>
                <w:rFonts w:ascii="Arial" w:hAnsi="Arial" w:cs="Arial"/>
                <w:b/>
                <w:lang w:val="sr-Cyrl-RS"/>
              </w:rPr>
              <w:t>ОАС</w:t>
            </w:r>
            <w:proofErr w:type="spellEnd"/>
            <w:r w:rsidR="008B3013">
              <w:rPr>
                <w:rFonts w:ascii="Arial" w:hAnsi="Arial" w:cs="Arial"/>
                <w:b/>
                <w:lang w:val="sr-Cyrl-RS"/>
              </w:rPr>
              <w:t xml:space="preserve"> Хемија</w:t>
            </w:r>
          </w:p>
          <w:p w14:paraId="33A96437" w14:textId="77777777" w:rsidR="001165EE" w:rsidRPr="00C70168" w:rsidRDefault="001165EE" w:rsidP="003624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561FF">
              <w:rPr>
                <w:rFonts w:ascii="Arial" w:hAnsi="Arial" w:cs="Arial"/>
              </w:rPr>
              <w:t>Квалитет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уџбеника</w:t>
            </w:r>
            <w:proofErr w:type="spellEnd"/>
            <w:r w:rsidRPr="00A561FF">
              <w:rPr>
                <w:rFonts w:ascii="Arial" w:hAnsi="Arial" w:cs="Arial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</w:rPr>
              <w:t>литературе</w:t>
            </w:r>
            <w:proofErr w:type="spellEnd"/>
            <w:r w:rsidRPr="00A561FF">
              <w:rPr>
                <w:rFonts w:ascii="Arial" w:hAnsi="Arial" w:cs="Arial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</w:rPr>
              <w:t>библиотечких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информатичких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ресурса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се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обезбеђује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доношењем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спровођењем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одговарајућег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подзаконског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акта</w:t>
            </w:r>
            <w:proofErr w:type="spellEnd"/>
            <w:r w:rsidRPr="00A561FF">
              <w:rPr>
                <w:rFonts w:ascii="Arial" w:hAnsi="Arial" w:cs="Arial"/>
              </w:rPr>
              <w:t>.</w:t>
            </w:r>
          </w:p>
        </w:tc>
      </w:tr>
      <w:tr w:rsidR="001165EE" w:rsidRPr="00C70168" w14:paraId="1D0F9AB5" w14:textId="77777777" w:rsidTr="00D64607">
        <w:trPr>
          <w:trHeight w:val="283"/>
        </w:trPr>
        <w:tc>
          <w:tcPr>
            <w:tcW w:w="8996" w:type="dxa"/>
            <w:gridSpan w:val="2"/>
            <w:shd w:val="clear" w:color="auto" w:fill="D9E2F3" w:themeFill="accent1" w:themeFillTint="33"/>
            <w:vAlign w:val="center"/>
          </w:tcPr>
          <w:p w14:paraId="4D0D94BB" w14:textId="77777777" w:rsidR="001165EE" w:rsidRPr="007B4EC5" w:rsidRDefault="001165EE" w:rsidP="003624C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70168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9</w:t>
            </w:r>
          </w:p>
        </w:tc>
      </w:tr>
      <w:tr w:rsidR="001165EE" w:rsidRPr="00C70168" w14:paraId="7B45DF83" w14:textId="77777777" w:rsidTr="00D64607">
        <w:tc>
          <w:tcPr>
            <w:tcW w:w="8996" w:type="dxa"/>
            <w:gridSpan w:val="2"/>
            <w:shd w:val="clear" w:color="auto" w:fill="auto"/>
          </w:tcPr>
          <w:p w14:paraId="7AAEE43F" w14:textId="77777777" w:rsidR="001165EE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22774491" w14:textId="77777777" w:rsidR="001165EE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Природно-математички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Нишу поседује следећа 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>општ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акта о библиотечки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информатички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ресурс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има: </w:t>
            </w:r>
          </w:p>
          <w:p w14:paraId="548E35EF" w14:textId="77777777" w:rsidR="001165EE" w:rsidRDefault="001165EE" w:rsidP="003624C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Правилник о раду библиотеке (донет 2002. године), </w:t>
            </w:r>
          </w:p>
          <w:p w14:paraId="6EB7E1B2" w14:textId="77777777" w:rsidR="001165EE" w:rsidRDefault="001165EE" w:rsidP="003624C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Правилник о монографијама (донет 2013.), </w:t>
            </w:r>
          </w:p>
          <w:p w14:paraId="1F5A5BA2" w14:textId="77777777" w:rsidR="001165EE" w:rsidRDefault="001165EE" w:rsidP="003624C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Правилник о уносу података у базу информационог система и постављању обавештења на интернет презентацији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ПМФ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-а (донет 2014.), </w:t>
            </w:r>
          </w:p>
          <w:p w14:paraId="687A13F7" w14:textId="77777777" w:rsidR="001165EE" w:rsidRDefault="001165EE" w:rsidP="003624C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Правилник о издавачкој делатности (донет 2017.), </w:t>
            </w:r>
          </w:p>
          <w:p w14:paraId="2E5CDAD3" w14:textId="77777777" w:rsidR="001165EE" w:rsidRDefault="001165EE" w:rsidP="003624C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Правилник о управљању информацијама и безбедности информационог система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ПМФ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-а (донет 2017.).</w:t>
            </w:r>
          </w:p>
          <w:p w14:paraId="3B43A04D" w14:textId="77777777" w:rsidR="001165EE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Природно-математички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Нишу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поседује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библиотеку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2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читаониц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.</w:t>
            </w:r>
          </w:p>
          <w:p w14:paraId="2C698709" w14:textId="77777777" w:rsidR="001165EE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Библиотека поседује богату збирку уџбеничке, стручне, научне и приручне литературе, која је намењена свим студијским програмима Факултета.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Библиотека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располаже са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укупним фондом од </w:t>
            </w:r>
            <w:r w:rsidRPr="006579C1">
              <w:rPr>
                <w:rFonts w:ascii="Arial" w:hAnsi="Arial" w:cs="Arial"/>
                <w:sz w:val="22"/>
                <w:szCs w:val="22"/>
                <w:lang w:val="sr-Cyrl-RS"/>
              </w:rPr>
              <w:t>42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 w:rsidRPr="006579C1">
              <w:rPr>
                <w:rFonts w:ascii="Arial" w:hAnsi="Arial" w:cs="Arial"/>
                <w:sz w:val="22"/>
                <w:szCs w:val="22"/>
                <w:lang w:val="sr-Cyrl-RS"/>
              </w:rPr>
              <w:t>762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библиотечк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е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јединиц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првенствено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из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области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природно-математичких наука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које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безбеђују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унапређују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наставни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процес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76E2EAC" w14:textId="77777777" w:rsidR="001165EE" w:rsidRPr="00097B90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Библиотечке ресурсе чине сопствени фондови књига (16.048 књига) и 26.694 часописа, као и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КОБСОН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(приступ електронским часописима). Поред лисног библиотечког каталога ради се и електронски каталог у бази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COBISS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(више од 2/3 монографских публикација се налази у том каталогу).</w:t>
            </w:r>
          </w:p>
          <w:p w14:paraId="0901647D" w14:textId="77777777" w:rsidR="001165EE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Поред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основних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уџбеника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неопходних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извођење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наставе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предметима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библиотека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акултета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опремљена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бројним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примерцима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доприносе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високом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степену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бразовања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информисаности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актуелностима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научним областима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наставног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особља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15970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Поред тога у библиотеци се налазе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дипломски радови, мастер радови, специјалистички радови, </w:t>
            </w:r>
            <w:r w:rsidRPr="00715970">
              <w:rPr>
                <w:rFonts w:ascii="Arial" w:hAnsi="Arial" w:cs="Arial"/>
                <w:sz w:val="22"/>
                <w:szCs w:val="22"/>
                <w:lang w:val="sr-Cyrl-RS"/>
              </w:rPr>
              <w:t>магистарске тезе и докторске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15970">
              <w:rPr>
                <w:rFonts w:ascii="Arial" w:hAnsi="Arial" w:cs="Arial"/>
                <w:sz w:val="22"/>
                <w:szCs w:val="22"/>
                <w:lang w:val="sr-Cyrl-RS"/>
              </w:rPr>
              <w:t>дисертације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као и 221 наслов уџбеника и монографија чији су аутори наставници запослени на Природно-математичком факултету. </w:t>
            </w:r>
          </w:p>
          <w:p w14:paraId="1578C762" w14:textId="77777777" w:rsidR="001165EE" w:rsidRPr="00715970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D0676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Однос броја уџбеника и монографија (заједно) чији су аутори наставници запослени 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Факултету</w:t>
            </w:r>
            <w:r w:rsidRPr="003D067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 бројем наставника на установи је 1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 w:rsidRPr="003D0676">
              <w:rPr>
                <w:rFonts w:ascii="Arial" w:hAnsi="Arial" w:cs="Arial"/>
                <w:sz w:val="22"/>
                <w:szCs w:val="22"/>
                <w:lang w:val="sr-Cyrl-RS"/>
              </w:rPr>
              <w:t>74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(221/126)</w:t>
            </w:r>
            <w:r w:rsidRPr="003D0676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5585C860" w14:textId="77777777" w:rsidR="001165EE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Као централна библиотека, библиотека Универзитета у Нишу својим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библио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softHyphen/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течким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ресурсима допуњује библиотеку Факултета.</w:t>
            </w:r>
          </w:p>
          <w:p w14:paraId="0864F98C" w14:textId="77777777" w:rsidR="001165EE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Простор који заузима библиотека у згради Факултета је укупне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површине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85</w:t>
            </w:r>
            <w:r w:rsidRPr="00B240C4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80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м</w:t>
            </w:r>
            <w:r w:rsidRPr="00961253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proofErr w:type="spellEnd"/>
            <w:r>
              <w:rPr>
                <w:rFonts w:ascii="Arial" w:hAnsi="Arial" w:cs="Arial"/>
                <w:sz w:val="22"/>
                <w:szCs w:val="22"/>
                <w:vertAlign w:val="superscript"/>
                <w:lang w:val="sr-Cyrl-RS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 чему магацински простор библиотеке износи 154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961253">
              <w:rPr>
                <w:rFonts w:ascii="Arial" w:hAnsi="Arial" w:cs="Arial"/>
                <w:sz w:val="22"/>
                <w:szCs w:val="22"/>
                <w:vertAlign w:val="superscript"/>
                <w:lang w:val="sr-Cyrl-RS"/>
              </w:rPr>
              <w:t>2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</w:p>
          <w:p w14:paraId="24C62E34" w14:textId="77777777" w:rsidR="001165EE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Природно-математички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Нишу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 обезбеђује  студентима  неопходне  информатичке ресурсе за савлађивање градива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и то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: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1. и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нфор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ациони систем,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2.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рачунарске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учиноце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сервере који су намењени настави,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3.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веб сервер и мејл сервер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4.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рачунарску мрежу Факултета.</w:t>
            </w:r>
          </w:p>
          <w:p w14:paraId="61E73929" w14:textId="77777777" w:rsidR="001165EE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 поседује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5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рачунарск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их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учиониц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опремљен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их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савременим рачунарима који студентима и наставницима омогућавају несметано извођење наставе и коришћење интернета. Учионице поседују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85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рачунара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(</w:t>
            </w:r>
            <w:r>
              <w:rPr>
                <w:rFonts w:asciiTheme="minorHAnsi" w:eastAsia="MS Mincho" w:hAnsiTheme="minorHAnsi" w:cstheme="minorHAnsi"/>
              </w:rPr>
              <w:t>3</w:t>
            </w:r>
            <w:r w:rsidRPr="004F12E2">
              <w:rPr>
                <w:rFonts w:asciiTheme="minorHAnsi" w:eastAsia="MS Mincho" w:hAnsiTheme="minorHAnsi" w:cstheme="minorHAnsi"/>
              </w:rPr>
              <w:t>0+20+</w:t>
            </w:r>
            <w:r>
              <w:rPr>
                <w:rFonts w:asciiTheme="minorHAnsi" w:eastAsia="MS Mincho" w:hAnsiTheme="minorHAnsi" w:cstheme="minorHAnsi"/>
              </w:rPr>
              <w:t>15+</w:t>
            </w:r>
            <w:r w:rsidRPr="004F12E2">
              <w:rPr>
                <w:rFonts w:asciiTheme="minorHAnsi" w:eastAsia="MS Mincho" w:hAnsiTheme="minorHAnsi" w:cstheme="minorHAnsi"/>
              </w:rPr>
              <w:t>1</w:t>
            </w:r>
            <w:r>
              <w:rPr>
                <w:rFonts w:asciiTheme="minorHAnsi" w:eastAsia="MS Mincho" w:hAnsiTheme="minorHAnsi" w:cstheme="minorHAnsi"/>
              </w:rPr>
              <w:t>0</w:t>
            </w:r>
            <w:r w:rsidRPr="004F12E2">
              <w:rPr>
                <w:rFonts w:asciiTheme="minorHAnsi" w:eastAsia="MS Mincho" w:hAnsiTheme="minorHAnsi" w:cstheme="minorHAnsi"/>
              </w:rPr>
              <w:t>+</w:t>
            </w:r>
            <w:r>
              <w:rPr>
                <w:rFonts w:asciiTheme="minorHAnsi" w:eastAsia="MS Mincho" w:hAnsiTheme="minorHAnsi" w:cstheme="minorHAnsi"/>
              </w:rPr>
              <w:t>10</w:t>
            </w:r>
            <w:r>
              <w:rPr>
                <w:rFonts w:asciiTheme="minorHAnsi" w:eastAsia="MS Mincho" w:hAnsiTheme="minorHAnsi" w:cstheme="minorHAnsi"/>
                <w:lang w:val="sr-Cyrl-RS"/>
              </w:rPr>
              <w:t>)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за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70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студентска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места.</w:t>
            </w:r>
          </w:p>
          <w:p w14:paraId="7E88C38A" w14:textId="77777777" w:rsidR="001165EE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 располаже са 14 сервера, 18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видеобимова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преко 200 рачунара у кабинетима наставника и сарадника и службама Факултета, 1 интерактивну таблу, 1 систем за гласање, 2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видеоконференцијска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система.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5FC289AE" w14:textId="77777777" w:rsidR="001165EE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Такође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постоји и сервер на коме студенти Рачунарских наука могу да користе SQL и Веб сервер у оквиру наставе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рачунарских наука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. Постоје и сервиси за учење на даљину (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Moodle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сервери 2 и SharePoint). Свим студентима је отворен мејл на Office 365.</w:t>
            </w:r>
          </w:p>
          <w:p w14:paraId="4528BE7D" w14:textId="77777777" w:rsidR="001165EE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>Факултет поседује и 1 рачунар са потребним софтвером за слабовиде особе.</w:t>
            </w:r>
          </w:p>
          <w:p w14:paraId="472098ED" w14:textId="77777777" w:rsidR="001165EE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Рачунарска мрежа факултета је заснована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Cisco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мрежној опреми, а пасивна мрежа је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задодољава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стандарде структурног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каблирања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мин.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5е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категорију. Кичма мреже је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гигабитна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Инсталирано је више од 300 прикључака (мин. 3 по просторији). Такође постоји и бежични интернет а и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EDUROAM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48979BEE" w14:textId="77777777" w:rsidR="001165EE" w:rsidRPr="00A02321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1165EE" w:rsidRPr="00C70168" w14:paraId="0AEFB996" w14:textId="77777777" w:rsidTr="00D64607">
        <w:trPr>
          <w:trHeight w:val="283"/>
        </w:trPr>
        <w:tc>
          <w:tcPr>
            <w:tcW w:w="8996" w:type="dxa"/>
            <w:gridSpan w:val="2"/>
            <w:shd w:val="clear" w:color="auto" w:fill="D9E2F3" w:themeFill="accent1" w:themeFillTint="33"/>
            <w:vAlign w:val="center"/>
          </w:tcPr>
          <w:p w14:paraId="429C8D91" w14:textId="77777777" w:rsidR="001165EE" w:rsidRPr="00C70168" w:rsidRDefault="001165EE" w:rsidP="003624C2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б)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Процена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испуњености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(SWOT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анализа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1165EE" w:rsidRPr="00C70168" w14:paraId="0B1DBA05" w14:textId="77777777" w:rsidTr="00D64607">
        <w:tc>
          <w:tcPr>
            <w:tcW w:w="8996" w:type="dxa"/>
            <w:gridSpan w:val="2"/>
            <w:shd w:val="clear" w:color="auto" w:fill="auto"/>
          </w:tcPr>
          <w:p w14:paraId="29AF7507" w14:textId="77777777" w:rsidR="001165EE" w:rsidRDefault="001165EE" w:rsidP="003624C2">
            <w:pPr>
              <w:pStyle w:val="Default"/>
              <w:spacing w:after="120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оквиру стандарда 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9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, Факултет је анализирао и квантитативно оценио следеће елементе:</w:t>
            </w:r>
          </w:p>
          <w:p w14:paraId="4B295699" w14:textId="77777777" w:rsidR="001165EE" w:rsidRDefault="001165EE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остојање општег акта о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уџбеницима и поступање по њему +++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</w:t>
            </w:r>
          </w:p>
          <w:p w14:paraId="0BEC093F" w14:textId="77777777" w:rsidR="001165EE" w:rsidRDefault="001165EE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C31AB">
              <w:rPr>
                <w:rFonts w:ascii="Arial" w:hAnsi="Arial" w:cs="Arial"/>
                <w:sz w:val="22"/>
                <w:szCs w:val="22"/>
                <w:lang w:val="sr-Cyrl-RS"/>
              </w:rPr>
              <w:t>Факултет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је донео правилнике којим су дефинисани стандарди квалитета у погледу садржаја, структуре, стила и обима уџбеника. Предвиђено је обавезно анкетирање студената о уџбеницима који се користе.</w:t>
            </w:r>
          </w:p>
          <w:p w14:paraId="792B6B4F" w14:textId="77777777" w:rsidR="001165EE" w:rsidRPr="009C31AB" w:rsidRDefault="001165EE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11C0A319" w14:textId="77777777" w:rsidR="001165EE" w:rsidRDefault="001165EE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окривенос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т предмета уџбеницима и училима +++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</w:t>
            </w:r>
          </w:p>
          <w:p w14:paraId="263DB10D" w14:textId="77777777" w:rsidR="001165EE" w:rsidRPr="009C31AB" w:rsidRDefault="001165EE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Усвајањем предложених уџбеника као основне литературе, уз сваки наставни предмет из студијског програма, испуњен је стандард квалитета 9. Библиотека поседује укупан фонд од 8.637 уџбеника, тј. 6.620 наслова уџбеника.</w:t>
            </w:r>
          </w:p>
          <w:p w14:paraId="27BE17B1" w14:textId="77777777" w:rsidR="001165EE" w:rsidRPr="000F4BBE" w:rsidRDefault="001165EE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  <w:p w14:paraId="429F9E38" w14:textId="77777777" w:rsidR="001165EE" w:rsidRDefault="001165EE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С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тру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ктуру и обим библиотечког фонда +++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</w:t>
            </w:r>
          </w:p>
          <w:p w14:paraId="008597AD" w14:textId="77777777" w:rsidR="001165EE" w:rsidRDefault="001165EE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Библиотечке ресурсе чине сопствени фондови књига (број наслова књига: 2.447, број наслова монографија:  4.871 и број наслова часописа:  475) и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КОБСОН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(приступ електронским часописима).</w:t>
            </w:r>
          </w:p>
          <w:p w14:paraId="20186659" w14:textId="77777777" w:rsidR="001165EE" w:rsidRPr="000F4BBE" w:rsidRDefault="001165EE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  <w:p w14:paraId="631B1509" w14:textId="77777777" w:rsidR="001165EE" w:rsidRDefault="001165EE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остојање  информатичких  ресурса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 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(рачунара,  софтвера,  интернета,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 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електрон</w:t>
            </w:r>
            <w:r>
              <w:rPr>
                <w:rFonts w:ascii="Arial" w:hAnsi="Arial" w:cs="Arial"/>
                <w:b/>
                <w:sz w:val="22"/>
                <w:szCs w:val="22"/>
              </w:rPr>
              <w:softHyphen/>
            </w:r>
            <w:proofErr w:type="spellStart"/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ских</w:t>
            </w:r>
            <w:proofErr w:type="spellEnd"/>
            <w:r w:rsidRPr="000F4BBE"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 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блика часописа) +++</w:t>
            </w:r>
          </w:p>
          <w:p w14:paraId="2102E229" w14:textId="77777777" w:rsidR="001165EE" w:rsidRDefault="001165EE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C31AB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Природно-математички факултет у Нишу поседује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адекватну</w:t>
            </w:r>
            <w:r w:rsidRPr="009C31A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информат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9C31AB">
              <w:rPr>
                <w:rFonts w:ascii="Arial" w:hAnsi="Arial" w:cs="Arial"/>
                <w:sz w:val="22"/>
                <w:szCs w:val="22"/>
                <w:lang w:val="sr-Cyrl-RS"/>
              </w:rPr>
              <w:t>чку опрему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06AAFFA3" w14:textId="77777777" w:rsidR="001165EE" w:rsidRDefault="001165EE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691DC14A" w14:textId="77777777" w:rsidR="001165EE" w:rsidRPr="009C31AB" w:rsidRDefault="001165EE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358D331D" w14:textId="77777777" w:rsidR="001165EE" w:rsidRDefault="001165EE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Б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рој и стручну спрему запослених у библиотеци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и другим релевантним службама +++</w:t>
            </w:r>
          </w:p>
          <w:p w14:paraId="04EEA359" w14:textId="77777777" w:rsidR="001165EE" w:rsidRDefault="001165EE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47952">
              <w:rPr>
                <w:rFonts w:ascii="Arial" w:hAnsi="Arial" w:cs="Arial"/>
                <w:sz w:val="22"/>
                <w:szCs w:val="22"/>
                <w:lang w:val="sr-Cyrl-RS"/>
              </w:rPr>
              <w:t>У Библиотеци је стално запослено 5 ненаставних радника са високом стручном спремом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а у Рачунарском центру 4 ненаставна радника са </w:t>
            </w:r>
            <w:r w:rsidRPr="00947952">
              <w:rPr>
                <w:rFonts w:ascii="Arial" w:hAnsi="Arial" w:cs="Arial"/>
                <w:sz w:val="22"/>
                <w:szCs w:val="22"/>
                <w:lang w:val="sr-Cyrl-RS"/>
              </w:rPr>
              <w:t>високом стручном спремом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51FD4F91" w14:textId="77777777" w:rsidR="001165EE" w:rsidRDefault="001165EE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7DE25D64" w14:textId="77777777" w:rsidR="001165EE" w:rsidRPr="00947952" w:rsidRDefault="001165EE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7025BEDC" w14:textId="77777777" w:rsidR="001165EE" w:rsidRPr="000F4BBE" w:rsidRDefault="001165EE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А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декватност услов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а за рад (простор, радно време) ++</w:t>
            </w:r>
          </w:p>
          <w:p w14:paraId="7317EFBC" w14:textId="77777777" w:rsidR="001165EE" w:rsidRDefault="001165EE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не располаже адекватним 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>простор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ом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рад библио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теке у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читаоничном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делу библио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>теке. Библиотека 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смештена на укупно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85.80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961253">
              <w:rPr>
                <w:rFonts w:ascii="Arial" w:hAnsi="Arial" w:cs="Arial"/>
                <w:sz w:val="22"/>
                <w:szCs w:val="22"/>
                <w:vertAlign w:val="superscript"/>
                <w:lang w:val="sr-Cyrl-RS"/>
              </w:rPr>
              <w:t>2</w:t>
            </w:r>
            <w:proofErr w:type="spellEnd"/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простора, а читаоница у саставу библиотеке, има само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4 места у једном простору и 12 у другом простору (помоћни објекат у дворишту Факултета), 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>што је недовољно за број студената на Факултету. Такође, због недостатка простора, неки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делови библиотечког фонда смештени су 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магацину иако се релативно често користе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</w:p>
          <w:p w14:paraId="7854FC33" w14:textId="77777777" w:rsidR="001165EE" w:rsidRDefault="001165EE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6F5C28EF" w14:textId="77777777" w:rsidR="001165EE" w:rsidRPr="00C70168" w:rsidRDefault="001165EE" w:rsidP="003624C2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Квантификација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предности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слабости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опасности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испитиваних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елемената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извршена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следећих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показатеља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D9B5521" w14:textId="77777777" w:rsidR="001165EE" w:rsidRPr="00C70168" w:rsidRDefault="001165EE" w:rsidP="003624C2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lastRenderedPageBreak/>
              <w:t xml:space="preserve">+++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високо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proofErr w:type="gramStart"/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</w:t>
            </w:r>
            <w:proofErr w:type="gram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средње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мало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значаја</w:t>
            </w:r>
            <w:proofErr w:type="spellEnd"/>
          </w:p>
        </w:tc>
      </w:tr>
      <w:tr w:rsidR="001165EE" w:rsidRPr="00C70168" w14:paraId="0D1C5751" w14:textId="77777777" w:rsidTr="00D64607">
        <w:tc>
          <w:tcPr>
            <w:tcW w:w="4582" w:type="dxa"/>
            <w:shd w:val="clear" w:color="auto" w:fill="E5B8B7"/>
          </w:tcPr>
          <w:p w14:paraId="0E75FBEE" w14:textId="77777777" w:rsidR="001165EE" w:rsidRPr="00C70168" w:rsidRDefault="001165EE" w:rsidP="003624C2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СНАГЕ</w:t>
            </w:r>
            <w:proofErr w:type="spellEnd"/>
          </w:p>
          <w:p w14:paraId="5F4E9015" w14:textId="77777777" w:rsidR="001165EE" w:rsidRPr="00C70168" w:rsidRDefault="001165EE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Постојање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>општ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их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>та о библиотечки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информатички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ресурс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има</w:t>
            </w:r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63FA5F6D" w14:textId="77777777" w:rsidR="001165EE" w:rsidRPr="00C70168" w:rsidRDefault="001165EE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Рачунарска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опремљеност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172BC4B9" w14:textId="77777777" w:rsidR="001165EE" w:rsidRDefault="001165EE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Добра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покривеност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предмета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стручном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савременом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литературом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526A4CF" w14:textId="77777777" w:rsidR="001165EE" w:rsidRPr="002B1AC1" w:rsidRDefault="001165EE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B1AC1">
              <w:rPr>
                <w:rFonts w:ascii="Arial" w:hAnsi="Arial" w:cs="Arial"/>
                <w:sz w:val="22"/>
                <w:szCs w:val="22"/>
                <w:lang w:val="sr-Cyrl-RS"/>
              </w:rPr>
              <w:t>Довољан број и повољна квалификациона структура запослених у Библиотеци и Рачунарском центру.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...................................++</w:t>
            </w:r>
          </w:p>
        </w:tc>
        <w:tc>
          <w:tcPr>
            <w:tcW w:w="4414" w:type="dxa"/>
            <w:shd w:val="clear" w:color="auto" w:fill="FBD4B4"/>
          </w:tcPr>
          <w:p w14:paraId="368D4422" w14:textId="77777777" w:rsidR="001165EE" w:rsidRPr="00C70168" w:rsidRDefault="001165EE" w:rsidP="003624C2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t>Слабости</w:t>
            </w:r>
            <w:proofErr w:type="spellEnd"/>
          </w:p>
          <w:p w14:paraId="647BA943" w14:textId="77777777" w:rsidR="001165EE" w:rsidRDefault="001165EE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Неадекватна површина </w:t>
            </w:r>
            <w:r w:rsidRPr="002B1AC1">
              <w:rPr>
                <w:rFonts w:ascii="Arial" w:hAnsi="Arial" w:cs="Arial"/>
                <w:sz w:val="22"/>
                <w:szCs w:val="22"/>
                <w:lang w:val="sr-Cyrl-RS"/>
              </w:rPr>
              <w:t>читаониц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а............++</w:t>
            </w:r>
          </w:p>
          <w:p w14:paraId="7719522B" w14:textId="77777777" w:rsidR="001165EE" w:rsidRPr="00C70168" w:rsidRDefault="001165EE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D08DC">
              <w:rPr>
                <w:rFonts w:ascii="Arial" w:hAnsi="Arial" w:cs="Arial"/>
                <w:sz w:val="22"/>
                <w:szCs w:val="22"/>
              </w:rPr>
              <w:t>Смањен</w:t>
            </w:r>
            <w:proofErr w:type="spellEnd"/>
            <w:r w:rsidRPr="00BD08D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D08DC">
              <w:rPr>
                <w:rFonts w:ascii="Arial" w:hAnsi="Arial" w:cs="Arial"/>
                <w:sz w:val="22"/>
                <w:szCs w:val="22"/>
              </w:rPr>
              <w:t>број</w:t>
            </w:r>
            <w:proofErr w:type="spellEnd"/>
            <w:r w:rsidRPr="00BD08D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D08DC">
              <w:rPr>
                <w:rFonts w:ascii="Arial" w:hAnsi="Arial" w:cs="Arial"/>
                <w:sz w:val="22"/>
                <w:szCs w:val="22"/>
              </w:rPr>
              <w:t>нових</w:t>
            </w:r>
            <w:proofErr w:type="spellEnd"/>
            <w:r w:rsidRPr="00BD08D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D08DC">
              <w:rPr>
                <w:rFonts w:ascii="Arial" w:hAnsi="Arial" w:cs="Arial"/>
                <w:sz w:val="22"/>
                <w:szCs w:val="22"/>
              </w:rPr>
              <w:t>књига</w:t>
            </w:r>
            <w:proofErr w:type="spellEnd"/>
            <w:r w:rsidRPr="00BD08DC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D08DC">
              <w:rPr>
                <w:rFonts w:ascii="Arial" w:hAnsi="Arial" w:cs="Arial"/>
                <w:sz w:val="22"/>
                <w:szCs w:val="22"/>
              </w:rPr>
              <w:t>последњ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ем</w:t>
            </w:r>
            <w:r w:rsidRPr="00BD0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периоду</w:t>
            </w:r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21722BDE" w14:textId="77777777" w:rsidR="001165EE" w:rsidRDefault="001165EE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Недовољна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материјална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средства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проширење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простора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библиотеку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читаоницом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34099B06" w14:textId="77777777" w:rsidR="001165EE" w:rsidRDefault="001165EE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B1AC1">
              <w:rPr>
                <w:rFonts w:ascii="Arial" w:hAnsi="Arial" w:cs="Arial"/>
                <w:sz w:val="22"/>
                <w:szCs w:val="22"/>
                <w:lang w:val="sr-Cyrl-RS"/>
              </w:rPr>
              <w:t>Недовољна заинтересованост студената за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B1AC1">
              <w:rPr>
                <w:rFonts w:ascii="Arial" w:hAnsi="Arial" w:cs="Arial"/>
                <w:sz w:val="22"/>
                <w:szCs w:val="22"/>
                <w:lang w:val="sr-Cyrl-RS"/>
              </w:rPr>
              <w:t>коришћење библиотечких ресурса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............++</w:t>
            </w:r>
          </w:p>
          <w:p w14:paraId="6F8CF192" w14:textId="77777777" w:rsidR="001165EE" w:rsidRPr="002B1AC1" w:rsidRDefault="001165EE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B1AC1">
              <w:rPr>
                <w:rFonts w:ascii="Arial" w:hAnsi="Arial" w:cs="Arial"/>
                <w:sz w:val="22"/>
                <w:szCs w:val="22"/>
                <w:lang w:val="sr-Cyrl-RS"/>
              </w:rPr>
              <w:t>Недовољно коришћење стручне литературе на енглеском језику од стране студената.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.++</w:t>
            </w:r>
          </w:p>
        </w:tc>
      </w:tr>
      <w:tr w:rsidR="001165EE" w:rsidRPr="00C70168" w14:paraId="02A2682E" w14:textId="77777777" w:rsidTr="00D64607">
        <w:tc>
          <w:tcPr>
            <w:tcW w:w="4582" w:type="dxa"/>
            <w:shd w:val="clear" w:color="auto" w:fill="F2DBDB"/>
          </w:tcPr>
          <w:p w14:paraId="134E79D9" w14:textId="77777777" w:rsidR="001165EE" w:rsidRPr="00C70168" w:rsidRDefault="001165EE" w:rsidP="003624C2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МОГУЋНОСТИ</w:t>
            </w:r>
            <w:proofErr w:type="spellEnd"/>
          </w:p>
          <w:p w14:paraId="44A52EE2" w14:textId="77777777" w:rsidR="001165EE" w:rsidRPr="00C70168" w:rsidRDefault="001165EE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тручно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усавршавање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запослених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Библиотеци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Рачунарском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центру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укључивање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2B1AC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међународне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пројекте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Ерасмус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+</w:t>
            </w:r>
            <w:r w:rsidRPr="002B1A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слично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>).</w:t>
            </w:r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10045EA9" w14:textId="77777777" w:rsidR="001165EE" w:rsidRPr="009C31AB" w:rsidRDefault="001165EE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Велике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приступа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електронским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информацијама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преко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КОБСОН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сервиса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  <w:tc>
          <w:tcPr>
            <w:tcW w:w="4414" w:type="dxa"/>
            <w:shd w:val="clear" w:color="auto" w:fill="FDE9D9"/>
          </w:tcPr>
          <w:p w14:paraId="12B0229C" w14:textId="77777777" w:rsidR="001165EE" w:rsidRPr="00C70168" w:rsidRDefault="001165EE" w:rsidP="003624C2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t>ОПАСНОСТИ</w:t>
            </w:r>
            <w:proofErr w:type="spellEnd"/>
          </w:p>
          <w:p w14:paraId="0A2C6A68" w14:textId="77777777" w:rsidR="001165EE" w:rsidRPr="00C70168" w:rsidRDefault="001165EE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Застаревање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информатичке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опреме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2B1AC1">
              <w:rPr>
                <w:rFonts w:ascii="Arial" w:hAnsi="Arial" w:cs="Arial"/>
                <w:sz w:val="22"/>
                <w:szCs w:val="22"/>
              </w:rPr>
              <w:t>програма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64FABFF1" w14:textId="77777777" w:rsidR="001165EE" w:rsidRPr="00C70168" w:rsidRDefault="001165EE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Могућност да ф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инансирање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наредном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периоду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не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буде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адекватно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што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може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негативно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утицати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развој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библиотечких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информатичких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ресурса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</w:tr>
      <w:tr w:rsidR="001165EE" w:rsidRPr="00C70168" w14:paraId="6B417546" w14:textId="77777777" w:rsidTr="00D64607">
        <w:trPr>
          <w:trHeight w:val="283"/>
        </w:trPr>
        <w:tc>
          <w:tcPr>
            <w:tcW w:w="8996" w:type="dxa"/>
            <w:gridSpan w:val="2"/>
            <w:shd w:val="clear" w:color="auto" w:fill="D9E2F3" w:themeFill="accent1" w:themeFillTint="33"/>
            <w:vAlign w:val="center"/>
          </w:tcPr>
          <w:p w14:paraId="2B836835" w14:textId="77777777" w:rsidR="001165EE" w:rsidRPr="00C70168" w:rsidRDefault="001165EE" w:rsidP="003624C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Предлог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мера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активности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унапређење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квалитета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</w:p>
        </w:tc>
      </w:tr>
      <w:tr w:rsidR="001165EE" w:rsidRPr="00C70168" w14:paraId="56350534" w14:textId="77777777" w:rsidTr="00D64607">
        <w:tc>
          <w:tcPr>
            <w:tcW w:w="8996" w:type="dxa"/>
            <w:gridSpan w:val="2"/>
            <w:shd w:val="clear" w:color="auto" w:fill="auto"/>
          </w:tcPr>
          <w:p w14:paraId="493CDBDD" w14:textId="77777777" w:rsidR="001165EE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CB9A9B" w14:textId="77777777" w:rsidR="001165EE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Повећати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инвестирање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обнављање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библиотечког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фонда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и у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издавачку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делатност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23F706AD" w14:textId="77777777" w:rsidR="001165EE" w:rsidRPr="0041630A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Р</w:t>
            </w:r>
            <w:proofErr w:type="spellStart"/>
            <w:r w:rsidRPr="0041630A">
              <w:rPr>
                <w:rFonts w:ascii="Arial" w:hAnsi="Arial" w:cs="Arial"/>
                <w:sz w:val="22"/>
                <w:szCs w:val="22"/>
              </w:rPr>
              <w:t>ешавање</w:t>
            </w:r>
            <w:proofErr w:type="spellEnd"/>
            <w:r w:rsidRPr="0041630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1630A">
              <w:rPr>
                <w:rFonts w:ascii="Arial" w:hAnsi="Arial" w:cs="Arial"/>
                <w:sz w:val="22"/>
                <w:szCs w:val="22"/>
              </w:rPr>
              <w:t>проблема</w:t>
            </w:r>
            <w:proofErr w:type="spellEnd"/>
            <w:r w:rsidRPr="0041630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1630A">
              <w:rPr>
                <w:rFonts w:ascii="Arial" w:hAnsi="Arial" w:cs="Arial"/>
                <w:sz w:val="22"/>
                <w:szCs w:val="22"/>
              </w:rPr>
              <w:t>простора</w:t>
            </w:r>
            <w:proofErr w:type="spellEnd"/>
            <w:r w:rsidRPr="0041630A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41630A">
              <w:rPr>
                <w:rFonts w:ascii="Arial" w:hAnsi="Arial" w:cs="Arial"/>
                <w:sz w:val="22"/>
                <w:szCs w:val="22"/>
              </w:rPr>
              <w:t>читаоници</w:t>
            </w:r>
            <w:proofErr w:type="spellEnd"/>
            <w:r w:rsidRPr="0041630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1630A">
              <w:rPr>
                <w:rFonts w:ascii="Arial" w:hAnsi="Arial" w:cs="Arial"/>
                <w:sz w:val="22"/>
                <w:szCs w:val="22"/>
              </w:rPr>
              <w:t>библиотеке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6C7D092" w14:textId="77777777" w:rsidR="001165EE" w:rsidRPr="0041630A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>одстицање наставног особља на издавачку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делатност.</w:t>
            </w:r>
          </w:p>
          <w:p w14:paraId="4A9953F2" w14:textId="77777777" w:rsidR="001165EE" w:rsidRPr="0041630A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>Усавршавање постојећих и покретање нових часописа чији 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издавач Факултет.</w:t>
            </w:r>
          </w:p>
          <w:p w14:paraId="77363BC2" w14:textId="77777777" w:rsidR="001165EE" w:rsidRPr="0041630A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>Учешће у пројектима кој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могу допринети унапређењу и осавремењивању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информатичких ресурса.</w:t>
            </w:r>
          </w:p>
          <w:p w14:paraId="769F814D" w14:textId="77777777" w:rsidR="001165EE" w:rsidRPr="0041630A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>Подстицање студената на 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оришћење библиотеке.</w:t>
            </w:r>
          </w:p>
          <w:p w14:paraId="603062AD" w14:textId="77777777" w:rsidR="001165EE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>Континуирано осавремењавање информатичке опреме и набавка нових лиценцираних програма.</w:t>
            </w:r>
          </w:p>
          <w:p w14:paraId="3B4682DB" w14:textId="77777777" w:rsidR="001165EE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C31AB">
              <w:rPr>
                <w:rFonts w:ascii="Arial" w:hAnsi="Arial" w:cs="Arial"/>
                <w:sz w:val="22"/>
                <w:szCs w:val="22"/>
                <w:lang w:val="sr-Cyrl-RS"/>
              </w:rPr>
              <w:t>Боље информисање и едукација студената о значају и могућностима коришћења литературе на страним језицима.</w:t>
            </w:r>
          </w:p>
          <w:p w14:paraId="1B16D6A4" w14:textId="77777777" w:rsidR="001165EE" w:rsidRPr="0041630A" w:rsidRDefault="001165EE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1165EE" w:rsidRPr="00C70168" w14:paraId="122FAEA7" w14:textId="77777777" w:rsidTr="00D64607">
        <w:trPr>
          <w:trHeight w:val="283"/>
        </w:trPr>
        <w:tc>
          <w:tcPr>
            <w:tcW w:w="8996" w:type="dxa"/>
            <w:gridSpan w:val="2"/>
            <w:shd w:val="clear" w:color="auto" w:fill="D9E2F3" w:themeFill="accent1" w:themeFillTint="33"/>
            <w:vAlign w:val="center"/>
          </w:tcPr>
          <w:p w14:paraId="4B157B80" w14:textId="77777777" w:rsidR="001165EE" w:rsidRPr="00C70168" w:rsidRDefault="001165EE" w:rsidP="003624C2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Показатељи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прилози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1165EE" w:rsidRPr="00C70168" w14:paraId="28D3B577" w14:textId="77777777" w:rsidTr="00D64607">
        <w:tc>
          <w:tcPr>
            <w:tcW w:w="8996" w:type="dxa"/>
            <w:gridSpan w:val="2"/>
            <w:shd w:val="clear" w:color="auto" w:fill="auto"/>
          </w:tcPr>
          <w:p w14:paraId="4A4BE547" w14:textId="29AA0B1D" w:rsidR="001165EE" w:rsidRPr="00353875" w:rsidRDefault="00D64607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  <w:hyperlink r:id="rId6" w:history="1"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Табела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9.1.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Број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и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врста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библиотечких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јединица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у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високошколској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установи</w:t>
              </w:r>
              <w:proofErr w:type="spellEnd"/>
            </w:hyperlink>
            <w:r w:rsidR="001165EE" w:rsidRPr="00353875">
              <w:rPr>
                <w:rFonts w:ascii="Arial" w:hAnsi="Arial" w:cs="Arial"/>
                <w:color w:val="000000"/>
                <w:lang w:val="sr-Latn-RS"/>
              </w:rPr>
              <w:t xml:space="preserve"> </w:t>
            </w:r>
          </w:p>
          <w:p w14:paraId="5CA7BFDD" w14:textId="2D779541" w:rsidR="001165EE" w:rsidRPr="00353875" w:rsidRDefault="00D64607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  <w:hyperlink r:id="rId7" w:history="1"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Табела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9.2.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Попис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информатичких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ресурса</w:t>
              </w:r>
              <w:proofErr w:type="spellEnd"/>
            </w:hyperlink>
          </w:p>
          <w:p w14:paraId="2A7870C8" w14:textId="58202B18" w:rsidR="001165EE" w:rsidRDefault="00D64607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  <w:hyperlink r:id="rId8" w:history="1"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9.1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Општи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акт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о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уџбеницима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>.</w:t>
              </w:r>
            </w:hyperlink>
            <w:r w:rsidR="001165EE" w:rsidRPr="00353875">
              <w:rPr>
                <w:rFonts w:ascii="Arial" w:hAnsi="Arial" w:cs="Arial"/>
                <w:color w:val="000000"/>
                <w:lang w:val="sr-Latn-RS"/>
              </w:rPr>
              <w:t xml:space="preserve"> </w:t>
            </w:r>
          </w:p>
          <w:p w14:paraId="65222FE7" w14:textId="7AF70529" w:rsidR="004C1384" w:rsidRPr="00353875" w:rsidRDefault="004C1384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  <w:hyperlink r:id="rId9" w:history="1">
              <w:r w:rsidRPr="004C1384">
                <w:rPr>
                  <w:rStyle w:val="Hyperlink"/>
                  <w:rFonts w:ascii="Arial" w:hAnsi="Arial" w:cs="Arial"/>
                  <w:lang w:val="sr-Cyrl-RS"/>
                </w:rPr>
                <w:t>Прилог 9.1. Правилник о моног</w:t>
              </w:r>
              <w:bookmarkStart w:id="0" w:name="_GoBack"/>
              <w:bookmarkEnd w:id="0"/>
              <w:r w:rsidRPr="004C1384">
                <w:rPr>
                  <w:rStyle w:val="Hyperlink"/>
                  <w:rFonts w:ascii="Arial" w:hAnsi="Arial" w:cs="Arial"/>
                  <w:lang w:val="sr-Cyrl-RS"/>
                </w:rPr>
                <w:t>р</w:t>
              </w:r>
              <w:r w:rsidRPr="004C1384">
                <w:rPr>
                  <w:rStyle w:val="Hyperlink"/>
                  <w:rFonts w:ascii="Arial" w:hAnsi="Arial" w:cs="Arial"/>
                  <w:lang w:val="sr-Cyrl-RS"/>
                </w:rPr>
                <w:t>афијама</w:t>
              </w:r>
            </w:hyperlink>
          </w:p>
          <w:p w14:paraId="698B66EB" w14:textId="5D42F85A" w:rsidR="001165EE" w:rsidRPr="00353875" w:rsidRDefault="004C1384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  <w:hyperlink r:id="rId10" w:history="1"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9.2.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Списак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уџбеника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и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монографија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чији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су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аутори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наставници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запослени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на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високошколској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установи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(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са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редним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бројевима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>)</w:t>
              </w:r>
            </w:hyperlink>
          </w:p>
          <w:p w14:paraId="23F84367" w14:textId="5B6B2305" w:rsidR="001165EE" w:rsidRPr="00402318" w:rsidRDefault="00D64607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Style w:val="Hyperlink"/>
                <w:rFonts w:ascii="Arial" w:hAnsi="Arial" w:cs="Arial"/>
                <w:color w:val="000000"/>
              </w:rPr>
            </w:pPr>
            <w:hyperlink r:id="rId11" w:history="1"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9.3.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Однос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броја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уџбеника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и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монографија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(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заједно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)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чији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су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аутори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наставници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запослени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на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установи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са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бројем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наставника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на</w:t>
              </w:r>
              <w:proofErr w:type="spellEnd"/>
              <w:r w:rsidR="001165EE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1165EE" w:rsidRPr="0076391A">
                <w:rPr>
                  <w:rStyle w:val="Hyperlink"/>
                  <w:rFonts w:ascii="Arial" w:hAnsi="Arial" w:cs="Arial"/>
                </w:rPr>
                <w:t>установи</w:t>
              </w:r>
              <w:proofErr w:type="spellEnd"/>
            </w:hyperlink>
          </w:p>
          <w:p w14:paraId="063E8DD4" w14:textId="77777777" w:rsidR="001165EE" w:rsidRPr="00353875" w:rsidRDefault="001165EE" w:rsidP="003624C2">
            <w:pPr>
              <w:pStyle w:val="ListParagraph"/>
              <w:autoSpaceDE w:val="0"/>
              <w:autoSpaceDN w:val="0"/>
              <w:adjustRightInd w:val="0"/>
              <w:spacing w:before="120" w:after="0" w:line="240" w:lineRule="auto"/>
              <w:ind w:left="306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</w:p>
        </w:tc>
      </w:tr>
    </w:tbl>
    <w:p w14:paraId="5CE55997" w14:textId="77777777" w:rsidR="001165EE" w:rsidRDefault="001165EE" w:rsidP="001165EE"/>
    <w:p w14:paraId="7BAA6D82" w14:textId="2C54A2E9" w:rsidR="00F8477A" w:rsidRDefault="00F8477A"/>
    <w:sectPr w:rsidR="00F8477A" w:rsidSect="00BC4BC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367C"/>
    <w:multiLevelType w:val="hybridMultilevel"/>
    <w:tmpl w:val="B32E9406"/>
    <w:lvl w:ilvl="0" w:tplc="177084D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057818"/>
    <w:multiLevelType w:val="hybridMultilevel"/>
    <w:tmpl w:val="126ACF86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04371"/>
    <w:multiLevelType w:val="hybridMultilevel"/>
    <w:tmpl w:val="2EE69170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94C"/>
    <w:rsid w:val="001165EE"/>
    <w:rsid w:val="004C1384"/>
    <w:rsid w:val="0056594C"/>
    <w:rsid w:val="00607592"/>
    <w:rsid w:val="008B3013"/>
    <w:rsid w:val="008D30D4"/>
    <w:rsid w:val="00BC4BCB"/>
    <w:rsid w:val="00D64607"/>
    <w:rsid w:val="00F8477A"/>
    <w:rsid w:val="00FD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D0F0"/>
  <w15:chartTrackingRefBased/>
  <w15:docId w15:val="{5D98E3BC-F67C-4D8D-8169-B4AFA0CB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5E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0F07"/>
    <w:pPr>
      <w:spacing w:before="240" w:after="360"/>
      <w:outlineLvl w:val="0"/>
    </w:pPr>
    <w:rPr>
      <w:b/>
      <w:bCs/>
      <w:sz w:val="40"/>
      <w:szCs w:val="40"/>
      <w:lang w:val="sr-Latn-R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D0F07"/>
    <w:pPr>
      <w:spacing w:after="120"/>
      <w:outlineLvl w:val="1"/>
    </w:pPr>
    <w:rPr>
      <w:bCs w:val="0"/>
      <w:sz w:val="34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FD0F07"/>
    <w:pPr>
      <w:spacing w:before="120"/>
      <w:outlineLvl w:val="2"/>
    </w:pPr>
    <w:rPr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D0F07"/>
    <w:rPr>
      <w:rFonts w:ascii="Cambria" w:hAnsi="Cambria"/>
      <w:b/>
      <w:bCs/>
      <w:i/>
      <w:iCs/>
      <w:sz w:val="28"/>
      <w:szCs w:val="28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rsid w:val="00FD0F07"/>
    <w:rPr>
      <w:rFonts w:ascii="Cambria" w:hAnsi="Cambria"/>
      <w:b/>
      <w:sz w:val="34"/>
      <w:szCs w:val="40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FD0F07"/>
    <w:rPr>
      <w:rFonts w:ascii="Cambria" w:hAnsi="Cambria"/>
      <w:b/>
      <w:bCs/>
      <w:sz w:val="40"/>
      <w:szCs w:val="40"/>
      <w:lang w:val="sr-Latn-RS"/>
    </w:rPr>
  </w:style>
  <w:style w:type="paragraph" w:customStyle="1" w:styleId="Default">
    <w:name w:val="Default"/>
    <w:rsid w:val="001165E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165E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165E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C138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13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rilog_9_1_Pravilnik%20o%20izdavackoj%20delatnosti%20PMF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../&#1058;&#1072;&#1073;&#1077;&#1083;&#1072;%209.2..docx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&#1058;&#1072;&#1073;&#1077;&#1083;&#1072;%209.1..docx" TargetMode="External"/><Relationship Id="rId11" Type="http://schemas.openxmlformats.org/officeDocument/2006/relationships/hyperlink" Target="../Prilog_9_3_Odnos%20broja%20udzbenika%20i%20monografija%20PMF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../Prilog_9_2_Spisak_udzbenika_i_monografija_PMF.docx" TargetMode="External"/><Relationship Id="rId4" Type="http://schemas.openxmlformats.org/officeDocument/2006/relationships/settings" Target="settings.xml"/><Relationship Id="rId9" Type="http://schemas.openxmlformats.org/officeDocument/2006/relationships/hyperlink" Target="../Prilog_9_1_Pravilnik%20o%20monografijam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A1167-E5CF-4116-9786-1EFD0D906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1232</Words>
  <Characters>7028</Characters>
  <Application>Microsoft Office Word</Application>
  <DocSecurity>0</DocSecurity>
  <Lines>58</Lines>
  <Paragraphs>16</Paragraphs>
  <ScaleCrop>false</ScaleCrop>
  <Company/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5</cp:revision>
  <dcterms:created xsi:type="dcterms:W3CDTF">2019-12-11T10:03:00Z</dcterms:created>
  <dcterms:modified xsi:type="dcterms:W3CDTF">2019-12-11T11:43:00Z</dcterms:modified>
</cp:coreProperties>
</file>