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CAC1" w14:textId="77777777" w:rsidR="006B3D34" w:rsidRPr="007768D1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Овај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податак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израчунава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студенте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дипломирали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претходној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(</w:t>
      </w:r>
      <w:proofErr w:type="spellStart"/>
      <w:r w:rsidRPr="007C7AD4">
        <w:rPr>
          <w:rFonts w:ascii="Times New Roman" w:hAnsi="Times New Roman"/>
          <w:b/>
          <w:color w:val="FF0000"/>
          <w:sz w:val="24"/>
          <w:szCs w:val="24"/>
        </w:rPr>
        <w:t>до</w:t>
      </w:r>
      <w:proofErr w:type="spellEnd"/>
      <w:r w:rsidRPr="007C7AD4">
        <w:rPr>
          <w:rFonts w:ascii="Times New Roman" w:hAnsi="Times New Roman"/>
          <w:b/>
          <w:color w:val="FF0000"/>
          <w:sz w:val="24"/>
          <w:szCs w:val="24"/>
        </w:rPr>
        <w:t xml:space="preserve"> 3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10.2018</w:t>
      </w:r>
      <w:r w:rsidRPr="00E95E90">
        <w:rPr>
          <w:rFonts w:ascii="Times New Roman" w:hAnsi="Times New Roman"/>
          <w:b/>
          <w:sz w:val="24"/>
          <w:szCs w:val="24"/>
          <w:highlight w:val="yellow"/>
        </w:rPr>
        <w:t>)</w:t>
      </w:r>
      <w:r w:rsidRPr="007768D1">
        <w:rPr>
          <w:rFonts w:ascii="Times New Roman" w:hAnsi="Times New Roman"/>
          <w:b/>
          <w:sz w:val="24"/>
          <w:szCs w:val="24"/>
        </w:rPr>
        <w:t xml:space="preserve"> а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завршили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року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предвиђеном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трајање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студијског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програма</w:t>
      </w:r>
      <w:proofErr w:type="spellEnd"/>
    </w:p>
    <w:p w14:paraId="027CFA2D" w14:textId="77777777" w:rsidR="006B3D34" w:rsidRPr="00511565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F963C56" w14:textId="77777777" w:rsidR="006B3D34" w:rsidRPr="00511565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дипломирали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школској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до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30.09) а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завршили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студије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предвиђеном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року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119562A2" w14:textId="77777777" w:rsidR="006B3D34" w:rsidRPr="00511565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I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из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колоне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2AF5ABAB" w14:textId="77777777" w:rsidR="006B3D34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</w:rPr>
        <w:t>***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Однос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</w:t>
      </w:r>
      <w:r>
        <w:rPr>
          <w:rFonts w:ascii="Times New Roman" w:hAnsi="Times New Roman"/>
          <w:b/>
          <w:sz w:val="20"/>
          <w:szCs w:val="20"/>
        </w:rPr>
        <w:t xml:space="preserve"> I </w:t>
      </w:r>
      <w:proofErr w:type="spellStart"/>
      <w:r>
        <w:rPr>
          <w:rFonts w:ascii="Times New Roman" w:hAnsi="Times New Roman"/>
          <w:b/>
          <w:sz w:val="20"/>
          <w:szCs w:val="20"/>
        </w:rPr>
        <w:t>годину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%</w:t>
      </w:r>
    </w:p>
    <w:p w14:paraId="2DC793E7" w14:textId="77777777" w:rsidR="006B3D34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6B3D34" w:rsidRPr="00626F64" w14:paraId="15BA5D04" w14:textId="77777777" w:rsidTr="00BC35AE">
        <w:trPr>
          <w:trHeight w:val="1310"/>
        </w:trPr>
        <w:tc>
          <w:tcPr>
            <w:tcW w:w="667" w:type="dxa"/>
            <w:vAlign w:val="center"/>
          </w:tcPr>
          <w:p w14:paraId="5C81DFC4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D725866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26B642AF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3928F058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2991F5B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7754D985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0D29C013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6B3D34" w:rsidRPr="00626F64" w14:paraId="71ECF5C2" w14:textId="77777777" w:rsidTr="00BC35AE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98F1A34" w14:textId="77777777" w:rsidR="006B3D34" w:rsidRPr="008A21CB" w:rsidRDefault="006B3D34" w:rsidP="00BC35AE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>
              <w:rPr>
                <w:rFonts w:ascii="Cambria" w:eastAsia="MS Mincho" w:hAnsi="Cambria"/>
                <w:b/>
              </w:rPr>
              <w:t xml:space="preserve"> (</w:t>
            </w:r>
            <w:r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>
              <w:rPr>
                <w:rFonts w:ascii="Cambria" w:eastAsia="MS Mincho" w:hAnsi="Cambria"/>
                <w:b/>
              </w:rPr>
              <w:t>)</w:t>
            </w:r>
          </w:p>
        </w:tc>
      </w:tr>
      <w:tr w:rsidR="006B3D34" w:rsidRPr="00626F64" w14:paraId="43309B49" w14:textId="77777777" w:rsidTr="00BC35AE">
        <w:trPr>
          <w:trHeight w:val="244"/>
        </w:trPr>
        <w:tc>
          <w:tcPr>
            <w:tcW w:w="667" w:type="dxa"/>
            <w:vAlign w:val="center"/>
          </w:tcPr>
          <w:p w14:paraId="2A9D0E83" w14:textId="77777777" w:rsidR="006B3D34" w:rsidRPr="007F1794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3.</w:t>
            </w:r>
          </w:p>
        </w:tc>
        <w:tc>
          <w:tcPr>
            <w:tcW w:w="2756" w:type="dxa"/>
          </w:tcPr>
          <w:p w14:paraId="664274F4" w14:textId="77777777" w:rsidR="006B3D34" w:rsidRPr="00511565" w:rsidRDefault="006B3D34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2034" w:type="dxa"/>
            <w:gridSpan w:val="2"/>
            <w:vAlign w:val="center"/>
          </w:tcPr>
          <w:p w14:paraId="1E8DABC7" w14:textId="77777777" w:rsidR="006B3D34" w:rsidRPr="0055258C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14:paraId="3C03C3CA" w14:textId="77777777" w:rsidR="006B3D34" w:rsidRPr="00DF0720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DF0720">
              <w:rPr>
                <w:rFonts w:ascii="Cambria" w:eastAsia="MS Mincho" w:hAnsi="Cambria"/>
              </w:rPr>
              <w:t>45</w:t>
            </w:r>
          </w:p>
        </w:tc>
        <w:tc>
          <w:tcPr>
            <w:tcW w:w="1993" w:type="dxa"/>
            <w:vAlign w:val="center"/>
          </w:tcPr>
          <w:p w14:paraId="777AF5B2" w14:textId="77777777" w:rsidR="006B3D34" w:rsidRPr="00544DE1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6.67%</w:t>
            </w:r>
          </w:p>
        </w:tc>
      </w:tr>
      <w:tr w:rsidR="006B3D34" w:rsidRPr="00626F64" w14:paraId="117A7F88" w14:textId="77777777" w:rsidTr="00BC35AE">
        <w:trPr>
          <w:trHeight w:val="508"/>
        </w:trPr>
        <w:tc>
          <w:tcPr>
            <w:tcW w:w="667" w:type="dxa"/>
            <w:vAlign w:val="center"/>
          </w:tcPr>
          <w:p w14:paraId="3AC20F78" w14:textId="77777777" w:rsidR="006B3D34" w:rsidRPr="00511565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14:paraId="41D8412A" w14:textId="77777777" w:rsidR="006B3D34" w:rsidRPr="00511565" w:rsidRDefault="006B3D34" w:rsidP="00BC35AE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14:paraId="2048C88B" w14:textId="77777777" w:rsidR="006B3D34" w:rsidRPr="0055258C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>
              <w:rPr>
                <w:rFonts w:ascii="Cambria" w:eastAsia="MS Mincho" w:hAnsi="Cambria"/>
                <w:b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14:paraId="23423FA2" w14:textId="77777777" w:rsidR="006B3D34" w:rsidRPr="00DF0720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>
              <w:rPr>
                <w:rFonts w:ascii="Cambria" w:eastAsia="MS Mincho" w:hAnsi="Cambria"/>
                <w:b/>
              </w:rPr>
              <w:t>45</w:t>
            </w:r>
          </w:p>
        </w:tc>
        <w:tc>
          <w:tcPr>
            <w:tcW w:w="1993" w:type="dxa"/>
            <w:vAlign w:val="center"/>
          </w:tcPr>
          <w:p w14:paraId="3F8FFA1A" w14:textId="77777777" w:rsidR="006B3D34" w:rsidRPr="00544DE1" w:rsidRDefault="006B3D34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>
              <w:rPr>
                <w:rFonts w:ascii="Cambria" w:eastAsia="MS Mincho" w:hAnsi="Cambria"/>
                <w:b/>
              </w:rPr>
              <w:t>6.67%</w:t>
            </w:r>
          </w:p>
        </w:tc>
      </w:tr>
    </w:tbl>
    <w:p w14:paraId="237B2DD8" w14:textId="77777777" w:rsidR="006B3D34" w:rsidRDefault="006B3D34" w:rsidP="006B3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F22905" w14:textId="77777777" w:rsidR="00DB1A70" w:rsidRDefault="006B3D34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D34"/>
    <w:rsid w:val="006B3D34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02824"/>
  <w15:chartTrackingRefBased/>
  <w15:docId w15:val="{B24FA61F-3812-49A1-BBBC-585DF419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2019-12-08T18:59:00Z</dcterms:created>
  <dcterms:modified xsi:type="dcterms:W3CDTF">2019-12-08T19:00:00Z</dcterms:modified>
</cp:coreProperties>
</file>