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3FB64" w14:textId="77777777" w:rsidR="00365012" w:rsidRPr="00A40200" w:rsidRDefault="00365012" w:rsidP="009351CA">
      <w:pPr>
        <w:ind w:firstLine="0"/>
        <w:rPr>
          <w:rFonts w:ascii="Times New Roman" w:hAnsi="Times New Roman"/>
          <w:bCs/>
          <w:color w:val="1F4E79"/>
          <w:spacing w:val="4"/>
          <w:szCs w:val="24"/>
          <w:lang w:val="sr-Latn-RS"/>
        </w:rPr>
      </w:pPr>
    </w:p>
    <w:p w14:paraId="75CFFE45" w14:textId="77777777" w:rsidR="009552EE" w:rsidRPr="009351CA" w:rsidRDefault="009351CA" w:rsidP="009351CA">
      <w:pPr>
        <w:ind w:firstLine="0"/>
        <w:rPr>
          <w:rFonts w:ascii="Times New Roman" w:hAnsi="Times New Roman"/>
          <w:bCs/>
          <w:color w:val="1F4E79"/>
          <w:spacing w:val="4"/>
          <w:szCs w:val="24"/>
        </w:rPr>
      </w:pPr>
      <w:proofErr w:type="spellStart"/>
      <w:r w:rsidRPr="009351CA">
        <w:rPr>
          <w:rFonts w:ascii="Times New Roman" w:hAnsi="Times New Roman"/>
          <w:bCs/>
          <w:color w:val="1F4E79"/>
          <w:spacing w:val="4"/>
          <w:szCs w:val="24"/>
        </w:rPr>
        <w:t>На</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основу</w:t>
      </w:r>
      <w:proofErr w:type="spellEnd"/>
      <w:r w:rsidRPr="009351CA">
        <w:rPr>
          <w:rFonts w:ascii="Times New Roman" w:hAnsi="Times New Roman"/>
          <w:bCs/>
          <w:color w:val="1F4E79"/>
          <w:spacing w:val="4"/>
          <w:szCs w:val="24"/>
        </w:rPr>
        <w:t xml:space="preserve"> </w:t>
      </w:r>
      <w:proofErr w:type="spellStart"/>
      <w:r w:rsidRPr="00E96C12">
        <w:rPr>
          <w:rFonts w:ascii="Times New Roman" w:hAnsi="Times New Roman"/>
          <w:bCs/>
          <w:i/>
          <w:color w:val="1F4E79"/>
          <w:spacing w:val="4"/>
          <w:szCs w:val="24"/>
        </w:rPr>
        <w:t>Правилника</w:t>
      </w:r>
      <w:proofErr w:type="spellEnd"/>
      <w:r w:rsidRPr="00E96C12">
        <w:rPr>
          <w:rFonts w:ascii="Times New Roman" w:hAnsi="Times New Roman"/>
          <w:bCs/>
          <w:i/>
          <w:color w:val="1F4E79"/>
          <w:spacing w:val="4"/>
          <w:szCs w:val="24"/>
        </w:rPr>
        <w:t xml:space="preserve"> о </w:t>
      </w:r>
      <w:proofErr w:type="spellStart"/>
      <w:r w:rsidRPr="00E96C12">
        <w:rPr>
          <w:rFonts w:ascii="Times New Roman" w:hAnsi="Times New Roman"/>
          <w:bCs/>
          <w:i/>
          <w:color w:val="1F4E79"/>
          <w:spacing w:val="4"/>
          <w:szCs w:val="24"/>
        </w:rPr>
        <w:t>стандардима</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за</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самовредновање</w:t>
      </w:r>
      <w:proofErr w:type="spellEnd"/>
      <w:r w:rsidRPr="00E96C12">
        <w:rPr>
          <w:rFonts w:ascii="Times New Roman" w:hAnsi="Times New Roman"/>
          <w:bCs/>
          <w:i/>
          <w:color w:val="1F4E79"/>
          <w:spacing w:val="4"/>
          <w:szCs w:val="24"/>
        </w:rPr>
        <w:t xml:space="preserve"> и </w:t>
      </w:r>
      <w:proofErr w:type="spellStart"/>
      <w:r w:rsidRPr="00E96C12">
        <w:rPr>
          <w:rFonts w:ascii="Times New Roman" w:hAnsi="Times New Roman"/>
          <w:bCs/>
          <w:i/>
          <w:color w:val="1F4E79"/>
          <w:spacing w:val="4"/>
          <w:szCs w:val="24"/>
        </w:rPr>
        <w:t>оцењивање</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квалитета</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високошколских</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установа</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Службени</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гласник</w:t>
      </w:r>
      <w:proofErr w:type="spellEnd"/>
      <w:r w:rsidRPr="009351CA">
        <w:rPr>
          <w:rFonts w:ascii="Times New Roman" w:hAnsi="Times New Roman"/>
          <w:bCs/>
          <w:color w:val="1F4E79"/>
          <w:spacing w:val="4"/>
          <w:szCs w:val="24"/>
        </w:rPr>
        <w:t xml:space="preserve"> РС, </w:t>
      </w:r>
      <w:proofErr w:type="spellStart"/>
      <w:r w:rsidRPr="009351CA">
        <w:rPr>
          <w:rFonts w:ascii="Times New Roman" w:hAnsi="Times New Roman"/>
          <w:bCs/>
          <w:color w:val="1F4E79"/>
          <w:spacing w:val="4"/>
          <w:szCs w:val="24"/>
        </w:rPr>
        <w:t>број</w:t>
      </w:r>
      <w:proofErr w:type="spellEnd"/>
      <w:r w:rsidRPr="009351CA">
        <w:rPr>
          <w:rFonts w:ascii="Times New Roman" w:hAnsi="Times New Roman"/>
          <w:bCs/>
          <w:color w:val="1F4E79"/>
          <w:spacing w:val="4"/>
          <w:szCs w:val="24"/>
        </w:rPr>
        <w:t xml:space="preserve"> 106/06)</w:t>
      </w:r>
      <w:r w:rsidR="0033152C">
        <w:rPr>
          <w:rFonts w:ascii="Times New Roman" w:hAnsi="Times New Roman"/>
          <w:bCs/>
          <w:color w:val="1F4E79"/>
          <w:spacing w:val="4"/>
          <w:szCs w:val="24"/>
          <w:lang w:val="sr-Cyrl-RS"/>
        </w:rPr>
        <w:t>,</w:t>
      </w:r>
      <w:r w:rsidRPr="009351CA">
        <w:rPr>
          <w:rFonts w:ascii="Times New Roman" w:hAnsi="Times New Roman"/>
          <w:bCs/>
          <w:color w:val="1F4E79"/>
          <w:spacing w:val="4"/>
          <w:szCs w:val="24"/>
        </w:rPr>
        <w:t xml:space="preserve"> у </w:t>
      </w:r>
      <w:proofErr w:type="spellStart"/>
      <w:r w:rsidRPr="009351CA">
        <w:rPr>
          <w:rFonts w:ascii="Times New Roman" w:hAnsi="Times New Roman"/>
          <w:bCs/>
          <w:color w:val="1F4E79"/>
          <w:spacing w:val="4"/>
          <w:szCs w:val="24"/>
        </w:rPr>
        <w:t>складу</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са</w:t>
      </w:r>
      <w:proofErr w:type="spellEnd"/>
      <w:r w:rsidRPr="009351CA">
        <w:rPr>
          <w:rFonts w:ascii="Times New Roman" w:hAnsi="Times New Roman"/>
          <w:bCs/>
          <w:color w:val="1F4E79"/>
          <w:spacing w:val="4"/>
          <w:szCs w:val="24"/>
        </w:rPr>
        <w:t xml:space="preserve"> </w:t>
      </w:r>
      <w:proofErr w:type="spellStart"/>
      <w:r w:rsidRPr="00E96C12">
        <w:rPr>
          <w:rFonts w:ascii="Times New Roman" w:hAnsi="Times New Roman"/>
          <w:bCs/>
          <w:i/>
          <w:color w:val="1F4E79"/>
          <w:spacing w:val="4"/>
          <w:szCs w:val="24"/>
        </w:rPr>
        <w:t>Стратегијом</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обезбеђења</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квалитета</w:t>
      </w:r>
      <w:proofErr w:type="spellEnd"/>
      <w:r w:rsidRPr="00E96C12">
        <w:rPr>
          <w:rFonts w:ascii="Times New Roman" w:hAnsi="Times New Roman"/>
          <w:bCs/>
          <w:i/>
          <w:color w:val="1F4E79"/>
          <w:spacing w:val="4"/>
          <w:szCs w:val="24"/>
        </w:rPr>
        <w:t xml:space="preserve"> </w:t>
      </w:r>
      <w:proofErr w:type="spellStart"/>
      <w:r w:rsidRPr="00E96C12">
        <w:rPr>
          <w:rFonts w:ascii="Times New Roman" w:hAnsi="Times New Roman"/>
          <w:bCs/>
          <w:i/>
          <w:color w:val="1F4E79"/>
          <w:spacing w:val="4"/>
          <w:szCs w:val="24"/>
        </w:rPr>
        <w:t>Природн</w:t>
      </w:r>
      <w:r w:rsidR="0033152C" w:rsidRPr="00E96C12">
        <w:rPr>
          <w:rFonts w:ascii="Times New Roman" w:hAnsi="Times New Roman"/>
          <w:bCs/>
          <w:i/>
          <w:color w:val="1F4E79"/>
          <w:spacing w:val="4"/>
          <w:szCs w:val="24"/>
        </w:rPr>
        <w:t>о-математичког</w:t>
      </w:r>
      <w:proofErr w:type="spellEnd"/>
      <w:r w:rsidR="0033152C" w:rsidRPr="00E96C12">
        <w:rPr>
          <w:rFonts w:ascii="Times New Roman" w:hAnsi="Times New Roman"/>
          <w:bCs/>
          <w:i/>
          <w:color w:val="1F4E79"/>
          <w:spacing w:val="4"/>
          <w:szCs w:val="24"/>
        </w:rPr>
        <w:t xml:space="preserve"> </w:t>
      </w:r>
      <w:proofErr w:type="spellStart"/>
      <w:r w:rsidR="0033152C" w:rsidRPr="00E96C12">
        <w:rPr>
          <w:rFonts w:ascii="Times New Roman" w:hAnsi="Times New Roman"/>
          <w:bCs/>
          <w:i/>
          <w:color w:val="1F4E79"/>
          <w:spacing w:val="4"/>
          <w:szCs w:val="24"/>
        </w:rPr>
        <w:t>факултета</w:t>
      </w:r>
      <w:proofErr w:type="spellEnd"/>
      <w:r w:rsidR="0033152C" w:rsidRPr="00E96C12">
        <w:rPr>
          <w:rFonts w:ascii="Times New Roman" w:hAnsi="Times New Roman"/>
          <w:bCs/>
          <w:i/>
          <w:color w:val="1F4E79"/>
          <w:spacing w:val="4"/>
          <w:szCs w:val="24"/>
        </w:rPr>
        <w:t xml:space="preserve"> у </w:t>
      </w:r>
      <w:proofErr w:type="spellStart"/>
      <w:r w:rsidR="0033152C" w:rsidRPr="00E96C12">
        <w:rPr>
          <w:rFonts w:ascii="Times New Roman" w:hAnsi="Times New Roman"/>
          <w:bCs/>
          <w:i/>
          <w:color w:val="1F4E79"/>
          <w:spacing w:val="4"/>
          <w:szCs w:val="24"/>
        </w:rPr>
        <w:t>Нишу</w:t>
      </w:r>
      <w:proofErr w:type="spellEnd"/>
      <w:r w:rsidR="0033152C">
        <w:rPr>
          <w:rFonts w:ascii="Times New Roman" w:hAnsi="Times New Roman"/>
          <w:bCs/>
          <w:color w:val="1F4E79"/>
          <w:spacing w:val="4"/>
          <w:szCs w:val="24"/>
        </w:rPr>
        <w:t xml:space="preserve"> и </w:t>
      </w:r>
      <w:proofErr w:type="spellStart"/>
      <w:r w:rsidR="0033152C" w:rsidRPr="00E96C12">
        <w:rPr>
          <w:rFonts w:ascii="Times New Roman" w:hAnsi="Times New Roman"/>
          <w:bCs/>
          <w:i/>
          <w:color w:val="1F4E79"/>
          <w:spacing w:val="4"/>
          <w:szCs w:val="24"/>
        </w:rPr>
        <w:t>Правилника</w:t>
      </w:r>
      <w:proofErr w:type="spellEnd"/>
      <w:r w:rsidR="0033152C" w:rsidRPr="00E96C12">
        <w:rPr>
          <w:rFonts w:ascii="Times New Roman" w:hAnsi="Times New Roman"/>
          <w:bCs/>
          <w:i/>
          <w:color w:val="1F4E79"/>
          <w:spacing w:val="4"/>
          <w:szCs w:val="24"/>
        </w:rPr>
        <w:t xml:space="preserve"> о </w:t>
      </w:r>
      <w:proofErr w:type="spellStart"/>
      <w:r w:rsidR="0033152C" w:rsidRPr="00E96C12">
        <w:rPr>
          <w:rFonts w:ascii="Times New Roman" w:hAnsi="Times New Roman"/>
          <w:bCs/>
          <w:i/>
          <w:color w:val="1F4E79"/>
          <w:spacing w:val="4"/>
          <w:szCs w:val="24"/>
        </w:rPr>
        <w:t>спровођењ</w:t>
      </w:r>
      <w:proofErr w:type="spellEnd"/>
      <w:r w:rsidR="0033152C" w:rsidRPr="00E96C12">
        <w:rPr>
          <w:rFonts w:ascii="Times New Roman" w:hAnsi="Times New Roman"/>
          <w:bCs/>
          <w:i/>
          <w:color w:val="1F4E79"/>
          <w:spacing w:val="4"/>
          <w:szCs w:val="24"/>
          <w:lang w:val="sr-Cyrl-RS"/>
        </w:rPr>
        <w:t>у електронског анкетирања на Природно-математичком факултету у Нишу</w:t>
      </w:r>
      <w:r w:rsidR="0033152C">
        <w:rPr>
          <w:rFonts w:ascii="Times New Roman" w:hAnsi="Times New Roman"/>
          <w:bCs/>
          <w:color w:val="1F4E79"/>
          <w:spacing w:val="4"/>
          <w:szCs w:val="24"/>
          <w:lang w:val="sr-Cyrl-RS"/>
        </w:rPr>
        <w:t>,</w:t>
      </w:r>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Комисија</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за</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обезбеђење</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квалитета</w:t>
      </w:r>
      <w:proofErr w:type="spellEnd"/>
      <w:r w:rsidRPr="009351CA">
        <w:rPr>
          <w:rFonts w:ascii="Times New Roman" w:hAnsi="Times New Roman"/>
          <w:bCs/>
          <w:color w:val="1F4E79"/>
          <w:spacing w:val="4"/>
          <w:szCs w:val="24"/>
        </w:rPr>
        <w:t xml:space="preserve"> </w:t>
      </w:r>
      <w:r w:rsidR="0033152C">
        <w:rPr>
          <w:rFonts w:ascii="Times New Roman" w:hAnsi="Times New Roman"/>
          <w:bCs/>
          <w:color w:val="1F4E79"/>
          <w:spacing w:val="4"/>
          <w:szCs w:val="24"/>
          <w:lang w:val="sr-Cyrl-RS"/>
        </w:rPr>
        <w:t xml:space="preserve">Факултета </w:t>
      </w:r>
      <w:proofErr w:type="spellStart"/>
      <w:r w:rsidRPr="009351CA">
        <w:rPr>
          <w:rFonts w:ascii="Times New Roman" w:hAnsi="Times New Roman"/>
          <w:bCs/>
          <w:color w:val="1F4E79"/>
          <w:spacing w:val="4"/>
          <w:szCs w:val="24"/>
        </w:rPr>
        <w:t>подноси</w:t>
      </w:r>
      <w:proofErr w:type="spellEnd"/>
      <w:r w:rsidRPr="009351CA">
        <w:rPr>
          <w:rFonts w:ascii="Times New Roman" w:hAnsi="Times New Roman"/>
          <w:bCs/>
          <w:color w:val="1F4E79"/>
          <w:spacing w:val="4"/>
          <w:szCs w:val="24"/>
        </w:rPr>
        <w:t xml:space="preserve"> </w:t>
      </w:r>
      <w:proofErr w:type="spellStart"/>
      <w:r w:rsidRPr="009351CA">
        <w:rPr>
          <w:rFonts w:ascii="Times New Roman" w:hAnsi="Times New Roman"/>
          <w:bCs/>
          <w:color w:val="1F4E79"/>
          <w:spacing w:val="4"/>
          <w:szCs w:val="24"/>
        </w:rPr>
        <w:t>следећи</w:t>
      </w:r>
      <w:proofErr w:type="spellEnd"/>
    </w:p>
    <w:p w14:paraId="475AA031" w14:textId="77777777" w:rsidR="009351CA" w:rsidRDefault="009351CA" w:rsidP="00BC5820">
      <w:pPr>
        <w:ind w:firstLine="0"/>
        <w:jc w:val="center"/>
        <w:rPr>
          <w:rFonts w:ascii="Times New Roman" w:hAnsi="Times New Roman"/>
          <w:b/>
          <w:color w:val="1F4E79"/>
          <w:spacing w:val="4"/>
          <w:sz w:val="32"/>
          <w:szCs w:val="32"/>
          <w:lang w:val="sr-Cyrl-RS"/>
        </w:rPr>
      </w:pPr>
    </w:p>
    <w:p w14:paraId="7AC04CD7" w14:textId="77777777" w:rsidR="00365012" w:rsidRDefault="00365012" w:rsidP="00BC5820">
      <w:pPr>
        <w:ind w:firstLine="0"/>
        <w:jc w:val="center"/>
        <w:rPr>
          <w:rFonts w:ascii="Times New Roman" w:hAnsi="Times New Roman"/>
          <w:b/>
          <w:color w:val="1F4E79"/>
          <w:spacing w:val="4"/>
          <w:sz w:val="32"/>
          <w:szCs w:val="32"/>
          <w:lang w:val="sr-Cyrl-RS"/>
        </w:rPr>
      </w:pPr>
    </w:p>
    <w:p w14:paraId="3E50DA87" w14:textId="13C9C91B" w:rsidR="00A478BB" w:rsidRDefault="00A478BB" w:rsidP="00BC5820">
      <w:pPr>
        <w:ind w:firstLine="0"/>
        <w:jc w:val="center"/>
        <w:rPr>
          <w:rFonts w:ascii="Times New Roman" w:hAnsi="Times New Roman"/>
          <w:b/>
          <w:color w:val="1F4E79"/>
          <w:sz w:val="32"/>
          <w:szCs w:val="32"/>
          <w:lang w:val="sr-Cyrl-RS"/>
        </w:rPr>
      </w:pPr>
      <w:r w:rsidRPr="00BC5820">
        <w:rPr>
          <w:rFonts w:ascii="Times New Roman" w:hAnsi="Times New Roman"/>
          <w:b/>
          <w:color w:val="1F4E79"/>
          <w:spacing w:val="4"/>
          <w:sz w:val="32"/>
          <w:szCs w:val="32"/>
          <w:lang w:val="sr-Cyrl-RS"/>
        </w:rPr>
        <w:t>И</w:t>
      </w:r>
      <w:proofErr w:type="spellStart"/>
      <w:r w:rsidRPr="00BC5820">
        <w:rPr>
          <w:rFonts w:ascii="Times New Roman" w:hAnsi="Times New Roman"/>
          <w:b/>
          <w:color w:val="1F4E79"/>
          <w:sz w:val="32"/>
          <w:szCs w:val="32"/>
        </w:rPr>
        <w:t>звештај</w:t>
      </w:r>
      <w:proofErr w:type="spellEnd"/>
      <w:r w:rsidR="00A93258">
        <w:rPr>
          <w:rFonts w:ascii="Times New Roman" w:hAnsi="Times New Roman"/>
          <w:b/>
          <w:color w:val="1F4E79"/>
          <w:sz w:val="32"/>
          <w:szCs w:val="32"/>
        </w:rPr>
        <w:t xml:space="preserve"> </w:t>
      </w:r>
      <w:r w:rsidRPr="00BC5820">
        <w:rPr>
          <w:rFonts w:ascii="Times New Roman" w:hAnsi="Times New Roman"/>
          <w:b/>
          <w:color w:val="1F4E79"/>
          <w:sz w:val="32"/>
          <w:szCs w:val="32"/>
        </w:rPr>
        <w:t xml:space="preserve">о </w:t>
      </w:r>
      <w:proofErr w:type="spellStart"/>
      <w:r w:rsidRPr="00BC5820">
        <w:rPr>
          <w:rFonts w:ascii="Times New Roman" w:hAnsi="Times New Roman"/>
          <w:b/>
          <w:color w:val="1F4E79"/>
          <w:sz w:val="32"/>
          <w:szCs w:val="32"/>
        </w:rPr>
        <w:t>рез</w:t>
      </w:r>
      <w:r w:rsidRPr="00BC5820">
        <w:rPr>
          <w:rFonts w:ascii="Times New Roman" w:hAnsi="Times New Roman"/>
          <w:b/>
          <w:color w:val="1F4E79"/>
          <w:spacing w:val="2"/>
          <w:sz w:val="32"/>
          <w:szCs w:val="32"/>
        </w:rPr>
        <w:t>у</w:t>
      </w:r>
      <w:r w:rsidRPr="00BC5820">
        <w:rPr>
          <w:rFonts w:ascii="Times New Roman" w:hAnsi="Times New Roman"/>
          <w:b/>
          <w:color w:val="1F4E79"/>
          <w:sz w:val="32"/>
          <w:szCs w:val="32"/>
        </w:rPr>
        <w:t>лтатима</w:t>
      </w:r>
      <w:proofErr w:type="spellEnd"/>
      <w:r w:rsidRPr="00BC5820">
        <w:rPr>
          <w:rFonts w:ascii="Times New Roman" w:hAnsi="Times New Roman"/>
          <w:b/>
          <w:color w:val="1F4E79"/>
          <w:spacing w:val="-11"/>
          <w:sz w:val="32"/>
          <w:szCs w:val="32"/>
        </w:rPr>
        <w:t xml:space="preserve"> </w:t>
      </w:r>
      <w:proofErr w:type="spellStart"/>
      <w:r w:rsidRPr="00BC5820">
        <w:rPr>
          <w:rFonts w:ascii="Times New Roman" w:hAnsi="Times New Roman"/>
          <w:b/>
          <w:color w:val="1F4E79"/>
          <w:sz w:val="32"/>
          <w:szCs w:val="32"/>
        </w:rPr>
        <w:t>анкетирања</w:t>
      </w:r>
      <w:proofErr w:type="spellEnd"/>
      <w:r w:rsidR="00BC5820" w:rsidRPr="00BC5820">
        <w:rPr>
          <w:rFonts w:ascii="Times New Roman" w:hAnsi="Times New Roman"/>
          <w:b/>
          <w:color w:val="1F4E79"/>
          <w:sz w:val="32"/>
          <w:szCs w:val="32"/>
          <w:lang w:val="sr-Cyrl-RS"/>
        </w:rPr>
        <w:t xml:space="preserve"> </w:t>
      </w:r>
      <w:r w:rsidR="009351CA">
        <w:rPr>
          <w:rFonts w:ascii="Times New Roman" w:hAnsi="Times New Roman"/>
          <w:b/>
          <w:color w:val="1F4E79"/>
          <w:sz w:val="32"/>
          <w:szCs w:val="32"/>
          <w:lang w:val="sr-Cyrl-RS"/>
        </w:rPr>
        <w:t>студената</w:t>
      </w:r>
      <w:r w:rsidR="00D14472">
        <w:rPr>
          <w:rFonts w:ascii="Times New Roman" w:hAnsi="Times New Roman"/>
          <w:b/>
          <w:color w:val="1F4E79"/>
          <w:sz w:val="32"/>
          <w:szCs w:val="32"/>
          <w:lang w:val="sr-Cyrl-RS"/>
        </w:rPr>
        <w:t xml:space="preserve">, наставника и сарадника </w:t>
      </w:r>
      <w:r w:rsidR="00B107F3">
        <w:rPr>
          <w:rFonts w:ascii="Times New Roman" w:hAnsi="Times New Roman"/>
          <w:b/>
          <w:color w:val="1F4E79"/>
          <w:sz w:val="32"/>
          <w:szCs w:val="32"/>
          <w:lang w:val="sr-Cyrl-RS"/>
        </w:rPr>
        <w:t>студијског програма Хемија на основним академским студијама (ОАС</w:t>
      </w:r>
      <w:r w:rsidR="000F3D60">
        <w:rPr>
          <w:rFonts w:ascii="Times New Roman" w:hAnsi="Times New Roman"/>
          <w:b/>
          <w:color w:val="1F4E79"/>
          <w:sz w:val="32"/>
          <w:szCs w:val="32"/>
          <w:lang w:val="sr-Cyrl-RS"/>
        </w:rPr>
        <w:t xml:space="preserve"> Хемија</w:t>
      </w:r>
      <w:r w:rsidR="00B107F3">
        <w:rPr>
          <w:rFonts w:ascii="Times New Roman" w:hAnsi="Times New Roman"/>
          <w:b/>
          <w:color w:val="1F4E79"/>
          <w:sz w:val="32"/>
          <w:szCs w:val="32"/>
          <w:lang w:val="sr-Cyrl-RS"/>
        </w:rPr>
        <w:t xml:space="preserve">) на Департману за хемију </w:t>
      </w:r>
      <w:r w:rsidR="009351CA">
        <w:rPr>
          <w:rFonts w:ascii="Times New Roman" w:hAnsi="Times New Roman"/>
          <w:b/>
          <w:color w:val="1F4E79"/>
          <w:sz w:val="32"/>
          <w:szCs w:val="32"/>
          <w:lang w:val="sr-Cyrl-RS"/>
        </w:rPr>
        <w:t>Природно-математичког факултета</w:t>
      </w:r>
      <w:r w:rsidR="001E2C02">
        <w:rPr>
          <w:rFonts w:ascii="Times New Roman" w:hAnsi="Times New Roman"/>
          <w:b/>
          <w:color w:val="1F4E79"/>
          <w:sz w:val="32"/>
          <w:szCs w:val="32"/>
          <w:lang w:val="sr-Cyrl-RS"/>
        </w:rPr>
        <w:t xml:space="preserve"> </w:t>
      </w:r>
      <w:r w:rsidR="00D14472">
        <w:rPr>
          <w:rFonts w:ascii="Times New Roman" w:hAnsi="Times New Roman"/>
          <w:b/>
          <w:color w:val="1F4E79"/>
          <w:sz w:val="32"/>
          <w:szCs w:val="32"/>
          <w:lang w:val="sr-Cyrl-RS"/>
        </w:rPr>
        <w:t xml:space="preserve">у Нишу </w:t>
      </w:r>
      <w:r w:rsidR="00D14472">
        <w:rPr>
          <w:rFonts w:ascii="Times New Roman" w:hAnsi="Times New Roman"/>
          <w:b/>
          <w:color w:val="1F4E79"/>
          <w:sz w:val="32"/>
          <w:szCs w:val="32"/>
          <w:lang w:val="sr-Cyrl-RS"/>
        </w:rPr>
        <w:br/>
      </w:r>
      <w:r w:rsidR="00BC5820" w:rsidRPr="00BC5820">
        <w:rPr>
          <w:rFonts w:ascii="Times New Roman" w:hAnsi="Times New Roman"/>
          <w:b/>
          <w:color w:val="1F4E79"/>
          <w:sz w:val="32"/>
          <w:szCs w:val="32"/>
          <w:lang w:val="sr-Cyrl-RS"/>
        </w:rPr>
        <w:t>з</w:t>
      </w:r>
      <w:r w:rsidR="00D14472">
        <w:rPr>
          <w:rFonts w:ascii="Times New Roman" w:hAnsi="Times New Roman"/>
          <w:b/>
          <w:color w:val="1F4E79"/>
          <w:sz w:val="32"/>
          <w:szCs w:val="32"/>
          <w:lang w:val="sr-Cyrl-RS"/>
        </w:rPr>
        <w:t xml:space="preserve">а </w:t>
      </w:r>
      <w:r w:rsidR="00BC5820" w:rsidRPr="00BC5820">
        <w:rPr>
          <w:rFonts w:ascii="Times New Roman" w:hAnsi="Times New Roman"/>
          <w:b/>
          <w:color w:val="1F4E79"/>
          <w:sz w:val="32"/>
          <w:szCs w:val="32"/>
          <w:lang w:val="sr-Cyrl-RS"/>
        </w:rPr>
        <w:t>период</w:t>
      </w:r>
      <w:r w:rsidR="000C0C06">
        <w:rPr>
          <w:rFonts w:ascii="Times New Roman" w:hAnsi="Times New Roman"/>
          <w:b/>
          <w:color w:val="1F4E79"/>
          <w:sz w:val="32"/>
          <w:szCs w:val="32"/>
          <w:lang w:val="sr-Cyrl-RS"/>
        </w:rPr>
        <w:t xml:space="preserve"> </w:t>
      </w:r>
      <w:r w:rsidR="000B27CC">
        <w:rPr>
          <w:rFonts w:ascii="Times New Roman" w:hAnsi="Times New Roman"/>
          <w:b/>
          <w:color w:val="1F4E79"/>
          <w:sz w:val="32"/>
          <w:szCs w:val="32"/>
          <w:u w:val="single"/>
          <w:lang w:val="sr-Cyrl-RS"/>
        </w:rPr>
        <w:t>летњи</w:t>
      </w:r>
      <w:r w:rsidRPr="000C0C06">
        <w:rPr>
          <w:rFonts w:ascii="Times New Roman" w:hAnsi="Times New Roman"/>
          <w:b/>
          <w:color w:val="1F4E79"/>
          <w:sz w:val="32"/>
          <w:szCs w:val="32"/>
          <w:u w:val="single"/>
          <w:lang w:val="sr-Cyrl-RS"/>
        </w:rPr>
        <w:t xml:space="preserve"> </w:t>
      </w:r>
      <w:r w:rsidRPr="00FA0966">
        <w:rPr>
          <w:rFonts w:ascii="Times New Roman" w:hAnsi="Times New Roman"/>
          <w:b/>
          <w:color w:val="1F4E79"/>
          <w:sz w:val="32"/>
          <w:szCs w:val="32"/>
          <w:u w:val="single"/>
          <w:lang w:val="sr-Cyrl-RS"/>
        </w:rPr>
        <w:t>семестар 201</w:t>
      </w:r>
      <w:r w:rsidR="000B27CC">
        <w:rPr>
          <w:rFonts w:ascii="Times New Roman" w:hAnsi="Times New Roman"/>
          <w:b/>
          <w:color w:val="1F4E79"/>
          <w:sz w:val="32"/>
          <w:szCs w:val="32"/>
          <w:u w:val="single"/>
          <w:lang w:val="sr-Cyrl-RS"/>
        </w:rPr>
        <w:t>6</w:t>
      </w:r>
      <w:r w:rsidRPr="00FA0966">
        <w:rPr>
          <w:rFonts w:ascii="Times New Roman" w:hAnsi="Times New Roman"/>
          <w:b/>
          <w:color w:val="1F4E79"/>
          <w:sz w:val="32"/>
          <w:szCs w:val="32"/>
          <w:u w:val="single"/>
          <w:lang w:val="sr-Cyrl-RS"/>
        </w:rPr>
        <w:t>/1</w:t>
      </w:r>
      <w:r w:rsidR="000B27CC">
        <w:rPr>
          <w:rFonts w:ascii="Times New Roman" w:hAnsi="Times New Roman"/>
          <w:b/>
          <w:color w:val="1F4E79"/>
          <w:sz w:val="32"/>
          <w:szCs w:val="32"/>
          <w:u w:val="single"/>
          <w:lang w:val="sr-Cyrl-RS"/>
        </w:rPr>
        <w:t>7</w:t>
      </w:r>
      <w:r w:rsidRPr="00BC5820">
        <w:rPr>
          <w:rFonts w:ascii="Times New Roman" w:hAnsi="Times New Roman"/>
          <w:b/>
          <w:color w:val="1F4E79"/>
          <w:sz w:val="32"/>
          <w:szCs w:val="32"/>
          <w:lang w:val="sr-Cyrl-RS"/>
        </w:rPr>
        <w:t xml:space="preserve"> </w:t>
      </w:r>
    </w:p>
    <w:p w14:paraId="3EDC41CA" w14:textId="77777777" w:rsidR="00A93258" w:rsidRDefault="00A93258" w:rsidP="00BC5820">
      <w:pPr>
        <w:ind w:firstLine="0"/>
        <w:jc w:val="center"/>
        <w:rPr>
          <w:rFonts w:ascii="Times New Roman" w:hAnsi="Times New Roman"/>
          <w:b/>
          <w:color w:val="1F4E79"/>
          <w:sz w:val="32"/>
          <w:szCs w:val="32"/>
          <w:lang w:val="sr-Cyrl-RS"/>
        </w:rPr>
      </w:pPr>
    </w:p>
    <w:p w14:paraId="22D4A692" w14:textId="2DEEF267" w:rsidR="00B774F1" w:rsidRDefault="00B774F1" w:rsidP="00EB235B">
      <w:pPr>
        <w:ind w:firstLine="0"/>
        <w:rPr>
          <w:rFonts w:ascii="Times New Roman" w:hAnsi="Times New Roman"/>
          <w:bCs/>
          <w:color w:val="1F4E79"/>
          <w:spacing w:val="4"/>
          <w:szCs w:val="24"/>
        </w:rPr>
      </w:pPr>
      <w:proofErr w:type="spellStart"/>
      <w:r w:rsidRPr="00EB235B">
        <w:rPr>
          <w:rFonts w:ascii="Times New Roman" w:hAnsi="Times New Roman"/>
          <w:bCs/>
          <w:color w:val="1F4E79"/>
          <w:spacing w:val="4"/>
          <w:szCs w:val="24"/>
        </w:rPr>
        <w:t>Анкетирање</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студената</w:t>
      </w:r>
      <w:proofErr w:type="spellEnd"/>
      <w:r w:rsidRPr="00EB235B">
        <w:rPr>
          <w:rFonts w:ascii="Times New Roman" w:hAnsi="Times New Roman"/>
          <w:bCs/>
          <w:color w:val="1F4E79"/>
          <w:spacing w:val="4"/>
          <w:szCs w:val="24"/>
        </w:rPr>
        <w:t xml:space="preserve"> и </w:t>
      </w:r>
      <w:proofErr w:type="spellStart"/>
      <w:r w:rsidRPr="00EB235B">
        <w:rPr>
          <w:rFonts w:ascii="Times New Roman" w:hAnsi="Times New Roman"/>
          <w:bCs/>
          <w:color w:val="1F4E79"/>
          <w:spacing w:val="4"/>
          <w:szCs w:val="24"/>
        </w:rPr>
        <w:t>наставника</w:t>
      </w:r>
      <w:proofErr w:type="spellEnd"/>
      <w:r w:rsidR="00D14472">
        <w:rPr>
          <w:rFonts w:ascii="Times New Roman" w:hAnsi="Times New Roman"/>
          <w:bCs/>
          <w:color w:val="1F4E79"/>
          <w:spacing w:val="4"/>
          <w:szCs w:val="24"/>
        </w:rPr>
        <w:t xml:space="preserve"> </w:t>
      </w:r>
      <w:proofErr w:type="spellStart"/>
      <w:r w:rsidR="00D14472">
        <w:rPr>
          <w:rFonts w:ascii="Times New Roman" w:hAnsi="Times New Roman"/>
          <w:bCs/>
          <w:color w:val="1F4E79"/>
          <w:spacing w:val="4"/>
          <w:szCs w:val="24"/>
        </w:rPr>
        <w:t>је</w:t>
      </w:r>
      <w:proofErr w:type="spellEnd"/>
      <w:r w:rsidR="00D14472">
        <w:rPr>
          <w:rFonts w:ascii="Times New Roman" w:hAnsi="Times New Roman"/>
          <w:bCs/>
          <w:color w:val="1F4E79"/>
          <w:spacing w:val="4"/>
          <w:szCs w:val="24"/>
        </w:rPr>
        <w:t xml:space="preserve"> </w:t>
      </w:r>
      <w:proofErr w:type="spellStart"/>
      <w:r w:rsidR="00D14472">
        <w:rPr>
          <w:rFonts w:ascii="Times New Roman" w:hAnsi="Times New Roman"/>
          <w:bCs/>
          <w:color w:val="1F4E79"/>
          <w:spacing w:val="4"/>
          <w:szCs w:val="24"/>
        </w:rPr>
        <w:t>обављено</w:t>
      </w:r>
      <w:proofErr w:type="spellEnd"/>
      <w:r w:rsidR="00D14472">
        <w:rPr>
          <w:rFonts w:ascii="Times New Roman" w:hAnsi="Times New Roman"/>
          <w:bCs/>
          <w:color w:val="1F4E79"/>
          <w:spacing w:val="4"/>
          <w:szCs w:val="24"/>
        </w:rPr>
        <w:t xml:space="preserve"> у </w:t>
      </w:r>
      <w:proofErr w:type="spellStart"/>
      <w:r w:rsidR="00D14472">
        <w:rPr>
          <w:rFonts w:ascii="Times New Roman" w:hAnsi="Times New Roman"/>
          <w:bCs/>
          <w:color w:val="1F4E79"/>
          <w:spacing w:val="4"/>
          <w:szCs w:val="24"/>
        </w:rPr>
        <w:t>периоду</w:t>
      </w:r>
      <w:proofErr w:type="spellEnd"/>
      <w:r w:rsidR="00D14472">
        <w:rPr>
          <w:rFonts w:ascii="Times New Roman" w:hAnsi="Times New Roman"/>
          <w:bCs/>
          <w:color w:val="1F4E79"/>
          <w:spacing w:val="4"/>
          <w:szCs w:val="24"/>
          <w:lang w:val="sr-Cyrl-RS"/>
        </w:rPr>
        <w:t>:</w:t>
      </w:r>
      <w:r w:rsidR="00D14472">
        <w:rPr>
          <w:rFonts w:ascii="Times New Roman" w:hAnsi="Times New Roman"/>
          <w:bCs/>
          <w:color w:val="1F4E79"/>
          <w:spacing w:val="4"/>
          <w:szCs w:val="24"/>
        </w:rPr>
        <w:t xml:space="preserve"> </w:t>
      </w:r>
      <w:r w:rsidR="00EE44A6">
        <w:rPr>
          <w:rFonts w:ascii="Times New Roman" w:hAnsi="Times New Roman"/>
          <w:bCs/>
          <w:color w:val="1F4E79"/>
          <w:spacing w:val="4"/>
          <w:szCs w:val="24"/>
          <w:lang w:val="sr-Cyrl-RS"/>
        </w:rPr>
        <w:t>11</w:t>
      </w:r>
      <w:r w:rsidR="00A24271" w:rsidRPr="00A24271">
        <w:rPr>
          <w:rFonts w:ascii="Times New Roman" w:hAnsi="Times New Roman"/>
          <w:bCs/>
          <w:color w:val="1F4E79"/>
          <w:spacing w:val="4"/>
          <w:szCs w:val="24"/>
          <w:lang w:val="sr-Latn-RS"/>
        </w:rPr>
        <w:t xml:space="preserve">. </w:t>
      </w:r>
      <w:r w:rsidR="00F42D52">
        <w:rPr>
          <w:rFonts w:ascii="Times New Roman" w:hAnsi="Times New Roman"/>
          <w:bCs/>
          <w:color w:val="1F4E79"/>
          <w:spacing w:val="4"/>
          <w:szCs w:val="24"/>
          <w:lang w:val="sr-Cyrl-RS"/>
        </w:rPr>
        <w:t>децембра</w:t>
      </w:r>
      <w:r w:rsidR="00A24271" w:rsidRPr="00A24271">
        <w:rPr>
          <w:rFonts w:ascii="Times New Roman" w:hAnsi="Times New Roman"/>
          <w:bCs/>
          <w:color w:val="1F4E79"/>
          <w:spacing w:val="4"/>
          <w:szCs w:val="24"/>
          <w:lang w:val="sr-Latn-RS"/>
        </w:rPr>
        <w:t xml:space="preserve"> 201</w:t>
      </w:r>
      <w:r w:rsidR="00F42D52">
        <w:rPr>
          <w:rFonts w:ascii="Times New Roman" w:hAnsi="Times New Roman"/>
          <w:bCs/>
          <w:color w:val="1F4E79"/>
          <w:spacing w:val="4"/>
          <w:szCs w:val="24"/>
          <w:lang w:val="sr-Cyrl-RS"/>
        </w:rPr>
        <w:t>7</w:t>
      </w:r>
      <w:r w:rsidR="00A24271" w:rsidRPr="00A24271">
        <w:rPr>
          <w:rFonts w:ascii="Times New Roman" w:hAnsi="Times New Roman"/>
          <w:bCs/>
          <w:color w:val="1F4E79"/>
          <w:spacing w:val="4"/>
          <w:szCs w:val="24"/>
          <w:lang w:val="sr-Latn-RS"/>
        </w:rPr>
        <w:t>. до 1</w:t>
      </w:r>
      <w:r w:rsidR="00F42D52">
        <w:rPr>
          <w:rFonts w:ascii="Times New Roman" w:hAnsi="Times New Roman"/>
          <w:bCs/>
          <w:color w:val="1F4E79"/>
          <w:spacing w:val="4"/>
          <w:szCs w:val="24"/>
          <w:lang w:val="sr-Cyrl-RS"/>
        </w:rPr>
        <w:t>8</w:t>
      </w:r>
      <w:r w:rsidR="00A24271" w:rsidRPr="00A24271">
        <w:rPr>
          <w:rFonts w:ascii="Times New Roman" w:hAnsi="Times New Roman"/>
          <w:bCs/>
          <w:color w:val="1F4E79"/>
          <w:spacing w:val="4"/>
          <w:szCs w:val="24"/>
          <w:lang w:val="sr-Latn-RS"/>
        </w:rPr>
        <w:t xml:space="preserve">. </w:t>
      </w:r>
      <w:r w:rsidR="00F42D52">
        <w:rPr>
          <w:rFonts w:ascii="Times New Roman" w:hAnsi="Times New Roman"/>
          <w:bCs/>
          <w:color w:val="1F4E79"/>
          <w:spacing w:val="4"/>
          <w:szCs w:val="24"/>
          <w:lang w:val="sr-Cyrl-RS"/>
        </w:rPr>
        <w:t>децембра</w:t>
      </w:r>
      <w:r w:rsidR="00A24271" w:rsidRPr="00A24271">
        <w:rPr>
          <w:rFonts w:ascii="Times New Roman" w:hAnsi="Times New Roman"/>
          <w:bCs/>
          <w:color w:val="1F4E79"/>
          <w:spacing w:val="4"/>
          <w:szCs w:val="24"/>
          <w:lang w:val="sr-Latn-RS"/>
        </w:rPr>
        <w:t xml:space="preserve"> 201</w:t>
      </w:r>
      <w:r w:rsidR="00F42D52">
        <w:rPr>
          <w:rFonts w:ascii="Times New Roman" w:hAnsi="Times New Roman"/>
          <w:bCs/>
          <w:color w:val="1F4E79"/>
          <w:spacing w:val="4"/>
          <w:szCs w:val="24"/>
          <w:lang w:val="sr-Cyrl-RS"/>
        </w:rPr>
        <w:t>7</w:t>
      </w:r>
      <w:r w:rsidR="009F14DF" w:rsidRPr="00325602">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Анкетом</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је</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вредно</w:t>
      </w:r>
      <w:r w:rsidR="009F14DF">
        <w:rPr>
          <w:rFonts w:ascii="Times New Roman" w:hAnsi="Times New Roman"/>
          <w:bCs/>
          <w:color w:val="1F4E79"/>
          <w:spacing w:val="4"/>
          <w:szCs w:val="24"/>
        </w:rPr>
        <w:t>вана</w:t>
      </w:r>
      <w:proofErr w:type="spellEnd"/>
      <w:r w:rsidR="009F14DF">
        <w:rPr>
          <w:rFonts w:ascii="Times New Roman" w:hAnsi="Times New Roman"/>
          <w:bCs/>
          <w:color w:val="1F4E79"/>
          <w:spacing w:val="4"/>
          <w:szCs w:val="24"/>
        </w:rPr>
        <w:t xml:space="preserve"> </w:t>
      </w:r>
      <w:proofErr w:type="spellStart"/>
      <w:r w:rsidR="009F14DF">
        <w:rPr>
          <w:rFonts w:ascii="Times New Roman" w:hAnsi="Times New Roman"/>
          <w:bCs/>
          <w:color w:val="1F4E79"/>
          <w:spacing w:val="4"/>
          <w:szCs w:val="24"/>
        </w:rPr>
        <w:t>реализација</w:t>
      </w:r>
      <w:proofErr w:type="spellEnd"/>
      <w:r w:rsidR="009F14DF">
        <w:rPr>
          <w:rFonts w:ascii="Times New Roman" w:hAnsi="Times New Roman"/>
          <w:bCs/>
          <w:color w:val="1F4E79"/>
          <w:spacing w:val="4"/>
          <w:szCs w:val="24"/>
        </w:rPr>
        <w:t xml:space="preserve"> </w:t>
      </w:r>
      <w:proofErr w:type="spellStart"/>
      <w:r w:rsidR="009F14DF">
        <w:rPr>
          <w:rFonts w:ascii="Times New Roman" w:hAnsi="Times New Roman"/>
          <w:bCs/>
          <w:color w:val="1F4E79"/>
          <w:spacing w:val="4"/>
          <w:szCs w:val="24"/>
        </w:rPr>
        <w:t>наставе</w:t>
      </w:r>
      <w:proofErr w:type="spellEnd"/>
      <w:r w:rsidR="009F14DF">
        <w:rPr>
          <w:rFonts w:ascii="Times New Roman" w:hAnsi="Times New Roman"/>
          <w:bCs/>
          <w:color w:val="1F4E79"/>
          <w:spacing w:val="4"/>
          <w:szCs w:val="24"/>
        </w:rPr>
        <w:t xml:space="preserve"> </w:t>
      </w:r>
      <w:proofErr w:type="spellStart"/>
      <w:r w:rsidR="009F14DF">
        <w:rPr>
          <w:rFonts w:ascii="Times New Roman" w:hAnsi="Times New Roman"/>
          <w:bCs/>
          <w:color w:val="1F4E79"/>
          <w:spacing w:val="4"/>
          <w:szCs w:val="24"/>
        </w:rPr>
        <w:t>током</w:t>
      </w:r>
      <w:proofErr w:type="spellEnd"/>
      <w:r w:rsidR="009F14DF">
        <w:rPr>
          <w:rFonts w:ascii="Times New Roman" w:hAnsi="Times New Roman"/>
          <w:bCs/>
          <w:color w:val="1F4E79"/>
          <w:spacing w:val="4"/>
          <w:szCs w:val="24"/>
        </w:rPr>
        <w:t xml:space="preserve"> </w:t>
      </w:r>
      <w:r w:rsidR="00F42D52">
        <w:rPr>
          <w:rFonts w:ascii="Times New Roman" w:hAnsi="Times New Roman"/>
          <w:bCs/>
          <w:color w:val="1F4E79"/>
          <w:spacing w:val="4"/>
          <w:szCs w:val="24"/>
          <w:lang w:val="sr-Cyrl-RS"/>
        </w:rPr>
        <w:t>летњег</w:t>
      </w:r>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семестра</w:t>
      </w:r>
      <w:proofErr w:type="spellEnd"/>
      <w:r w:rsidRPr="00EB235B">
        <w:rPr>
          <w:rFonts w:ascii="Times New Roman" w:hAnsi="Times New Roman"/>
          <w:bCs/>
          <w:color w:val="1F4E79"/>
          <w:spacing w:val="4"/>
          <w:szCs w:val="24"/>
        </w:rPr>
        <w:t xml:space="preserve"> 201</w:t>
      </w:r>
      <w:r w:rsidR="00F42D52">
        <w:rPr>
          <w:rFonts w:ascii="Times New Roman" w:hAnsi="Times New Roman"/>
          <w:bCs/>
          <w:color w:val="1F4E79"/>
          <w:spacing w:val="4"/>
          <w:szCs w:val="24"/>
          <w:lang w:val="sr-Cyrl-RS"/>
        </w:rPr>
        <w:t>6</w:t>
      </w:r>
      <w:r w:rsidRPr="00EB235B">
        <w:rPr>
          <w:rFonts w:ascii="Times New Roman" w:hAnsi="Times New Roman"/>
          <w:bCs/>
          <w:color w:val="1F4E79"/>
          <w:spacing w:val="4"/>
          <w:szCs w:val="24"/>
        </w:rPr>
        <w:t>/1</w:t>
      </w:r>
      <w:r w:rsidR="00F42D52">
        <w:rPr>
          <w:rFonts w:ascii="Times New Roman" w:hAnsi="Times New Roman"/>
          <w:bCs/>
          <w:color w:val="1F4E79"/>
          <w:spacing w:val="4"/>
          <w:szCs w:val="24"/>
          <w:lang w:val="sr-Cyrl-RS"/>
        </w:rPr>
        <w:t>7</w:t>
      </w:r>
      <w:r w:rsidR="00D14472">
        <w:rPr>
          <w:rFonts w:ascii="Times New Roman" w:hAnsi="Times New Roman"/>
          <w:bCs/>
          <w:color w:val="1F4E79"/>
          <w:spacing w:val="4"/>
          <w:szCs w:val="24"/>
          <w:lang w:val="sr-Cyrl-RS"/>
        </w:rPr>
        <w:t>.</w:t>
      </w:r>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као</w:t>
      </w:r>
      <w:proofErr w:type="spellEnd"/>
      <w:r w:rsidRPr="00EB235B">
        <w:rPr>
          <w:rFonts w:ascii="Times New Roman" w:hAnsi="Times New Roman"/>
          <w:bCs/>
          <w:color w:val="1F4E79"/>
          <w:spacing w:val="4"/>
          <w:szCs w:val="24"/>
        </w:rPr>
        <w:t xml:space="preserve"> и </w:t>
      </w:r>
      <w:proofErr w:type="spellStart"/>
      <w:r w:rsidRPr="00EB235B">
        <w:rPr>
          <w:rFonts w:ascii="Times New Roman" w:hAnsi="Times New Roman"/>
          <w:bCs/>
          <w:color w:val="1F4E79"/>
          <w:spacing w:val="4"/>
          <w:szCs w:val="24"/>
        </w:rPr>
        <w:t>процес</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оцењивања</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студената</w:t>
      </w:r>
      <w:proofErr w:type="spellEnd"/>
      <w:r w:rsidRPr="00EB235B">
        <w:rPr>
          <w:rFonts w:ascii="Times New Roman" w:hAnsi="Times New Roman"/>
          <w:bCs/>
          <w:color w:val="1F4E79"/>
          <w:spacing w:val="4"/>
          <w:szCs w:val="24"/>
        </w:rPr>
        <w:t xml:space="preserve"> у </w:t>
      </w:r>
      <w:proofErr w:type="spellStart"/>
      <w:r w:rsidRPr="00EB235B">
        <w:rPr>
          <w:rFonts w:ascii="Times New Roman" w:hAnsi="Times New Roman"/>
          <w:bCs/>
          <w:color w:val="1F4E79"/>
          <w:spacing w:val="4"/>
          <w:szCs w:val="24"/>
        </w:rPr>
        <w:t>току</w:t>
      </w:r>
      <w:proofErr w:type="spellEnd"/>
      <w:r w:rsidRPr="00EB235B">
        <w:rPr>
          <w:rFonts w:ascii="Times New Roman" w:hAnsi="Times New Roman"/>
          <w:bCs/>
          <w:color w:val="1F4E79"/>
          <w:spacing w:val="4"/>
          <w:szCs w:val="24"/>
        </w:rPr>
        <w:t xml:space="preserve"> </w:t>
      </w:r>
      <w:r w:rsidR="000973D6">
        <w:rPr>
          <w:rFonts w:ascii="Times New Roman" w:hAnsi="Times New Roman"/>
          <w:bCs/>
          <w:color w:val="1F4E79"/>
          <w:spacing w:val="4"/>
          <w:szCs w:val="24"/>
          <w:lang w:val="sr-Cyrl-RS"/>
        </w:rPr>
        <w:t>јунског</w:t>
      </w:r>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испитног</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рока</w:t>
      </w:r>
      <w:proofErr w:type="spellEnd"/>
      <w:r w:rsidRPr="00EB235B">
        <w:rPr>
          <w:rFonts w:ascii="Times New Roman" w:hAnsi="Times New Roman"/>
          <w:bCs/>
          <w:color w:val="1F4E79"/>
          <w:spacing w:val="4"/>
          <w:szCs w:val="24"/>
        </w:rPr>
        <w:t xml:space="preserve"> 201</w:t>
      </w:r>
      <w:r w:rsidR="000973D6">
        <w:rPr>
          <w:rFonts w:ascii="Times New Roman" w:hAnsi="Times New Roman"/>
          <w:bCs/>
          <w:color w:val="1F4E79"/>
          <w:spacing w:val="4"/>
          <w:szCs w:val="24"/>
          <w:lang w:val="sr-Cyrl-RS"/>
        </w:rPr>
        <w:t>6</w:t>
      </w:r>
      <w:r w:rsidRPr="00EB235B">
        <w:rPr>
          <w:rFonts w:ascii="Times New Roman" w:hAnsi="Times New Roman"/>
          <w:bCs/>
          <w:color w:val="1F4E79"/>
          <w:spacing w:val="4"/>
          <w:szCs w:val="24"/>
        </w:rPr>
        <w:t>/1</w:t>
      </w:r>
      <w:r w:rsidR="000973D6">
        <w:rPr>
          <w:rFonts w:ascii="Times New Roman" w:hAnsi="Times New Roman"/>
          <w:bCs/>
          <w:color w:val="1F4E79"/>
          <w:spacing w:val="4"/>
          <w:szCs w:val="24"/>
          <w:lang w:val="sr-Cyrl-RS"/>
        </w:rPr>
        <w:t>7</w:t>
      </w:r>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односно</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обухваћен</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је</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период</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рада</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од</w:t>
      </w:r>
      <w:proofErr w:type="spellEnd"/>
      <w:r w:rsidRPr="00EB235B">
        <w:rPr>
          <w:rFonts w:ascii="Times New Roman" w:hAnsi="Times New Roman"/>
          <w:bCs/>
          <w:color w:val="1F4E79"/>
          <w:spacing w:val="4"/>
          <w:szCs w:val="24"/>
        </w:rPr>
        <w:t xml:space="preserve"> 1. </w:t>
      </w:r>
      <w:proofErr w:type="spellStart"/>
      <w:r w:rsidRPr="00EB235B">
        <w:rPr>
          <w:rFonts w:ascii="Times New Roman" w:hAnsi="Times New Roman"/>
          <w:bCs/>
          <w:color w:val="1F4E79"/>
          <w:spacing w:val="4"/>
          <w:szCs w:val="24"/>
        </w:rPr>
        <w:t>октобра</w:t>
      </w:r>
      <w:proofErr w:type="spellEnd"/>
      <w:r w:rsidRPr="00EB235B">
        <w:rPr>
          <w:rFonts w:ascii="Times New Roman" w:hAnsi="Times New Roman"/>
          <w:bCs/>
          <w:color w:val="1F4E79"/>
          <w:spacing w:val="4"/>
          <w:szCs w:val="24"/>
        </w:rPr>
        <w:t xml:space="preserve"> 201</w:t>
      </w:r>
      <w:r w:rsidR="000973D6">
        <w:rPr>
          <w:rFonts w:ascii="Times New Roman" w:hAnsi="Times New Roman"/>
          <w:bCs/>
          <w:color w:val="1F4E79"/>
          <w:spacing w:val="4"/>
          <w:szCs w:val="24"/>
          <w:lang w:val="sr-Cyrl-RS"/>
        </w:rPr>
        <w:t>6</w:t>
      </w:r>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до</w:t>
      </w:r>
      <w:proofErr w:type="spellEnd"/>
      <w:r w:rsidRPr="00EB235B">
        <w:rPr>
          <w:rFonts w:ascii="Times New Roman" w:hAnsi="Times New Roman"/>
          <w:bCs/>
          <w:color w:val="1F4E79"/>
          <w:spacing w:val="4"/>
          <w:szCs w:val="24"/>
        </w:rPr>
        <w:t xml:space="preserve"> </w:t>
      </w:r>
      <w:r w:rsidR="000973D6">
        <w:rPr>
          <w:rFonts w:ascii="Times New Roman" w:hAnsi="Times New Roman"/>
          <w:bCs/>
          <w:color w:val="1F4E79"/>
          <w:spacing w:val="4"/>
          <w:szCs w:val="24"/>
          <w:lang w:val="sr-Cyrl-RS"/>
        </w:rPr>
        <w:t>30</w:t>
      </w:r>
      <w:r w:rsidRPr="00EB235B">
        <w:rPr>
          <w:rFonts w:ascii="Times New Roman" w:hAnsi="Times New Roman"/>
          <w:bCs/>
          <w:color w:val="1F4E79"/>
          <w:spacing w:val="4"/>
          <w:szCs w:val="24"/>
        </w:rPr>
        <w:t xml:space="preserve">. </w:t>
      </w:r>
      <w:r w:rsidR="000973D6">
        <w:rPr>
          <w:rFonts w:ascii="Times New Roman" w:hAnsi="Times New Roman"/>
          <w:bCs/>
          <w:color w:val="1F4E79"/>
          <w:spacing w:val="4"/>
          <w:szCs w:val="24"/>
          <w:lang w:val="sr-Cyrl-RS"/>
        </w:rPr>
        <w:t>јуна</w:t>
      </w:r>
      <w:r w:rsidRPr="00EB235B">
        <w:rPr>
          <w:rFonts w:ascii="Times New Roman" w:hAnsi="Times New Roman"/>
          <w:bCs/>
          <w:color w:val="1F4E79"/>
          <w:spacing w:val="4"/>
          <w:szCs w:val="24"/>
        </w:rPr>
        <w:t xml:space="preserve"> 201</w:t>
      </w:r>
      <w:r w:rsidR="000973D6">
        <w:rPr>
          <w:rFonts w:ascii="Times New Roman" w:hAnsi="Times New Roman"/>
          <w:bCs/>
          <w:color w:val="1F4E79"/>
          <w:spacing w:val="4"/>
          <w:szCs w:val="24"/>
          <w:lang w:val="sr-Cyrl-RS"/>
        </w:rPr>
        <w:t>7</w:t>
      </w:r>
      <w:r w:rsidRPr="00EB235B">
        <w:rPr>
          <w:rFonts w:ascii="Times New Roman" w:hAnsi="Times New Roman"/>
          <w:bCs/>
          <w:color w:val="1F4E79"/>
          <w:spacing w:val="4"/>
          <w:szCs w:val="24"/>
        </w:rPr>
        <w:t>.</w:t>
      </w:r>
      <w:r w:rsidR="009A36A2"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Систем</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за</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анкетирање</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је</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био</w:t>
      </w:r>
      <w:proofErr w:type="spellEnd"/>
      <w:r w:rsidRPr="00EB235B">
        <w:rPr>
          <w:rFonts w:ascii="Times New Roman" w:hAnsi="Times New Roman"/>
          <w:bCs/>
          <w:color w:val="1F4E79"/>
          <w:spacing w:val="4"/>
          <w:szCs w:val="24"/>
        </w:rPr>
        <w:t xml:space="preserve"> </w:t>
      </w:r>
      <w:proofErr w:type="spellStart"/>
      <w:r w:rsidRPr="00EB235B">
        <w:rPr>
          <w:rFonts w:ascii="Times New Roman" w:hAnsi="Times New Roman"/>
          <w:bCs/>
          <w:color w:val="1F4E79"/>
          <w:spacing w:val="4"/>
          <w:szCs w:val="24"/>
        </w:rPr>
        <w:t>доступан</w:t>
      </w:r>
      <w:proofErr w:type="spellEnd"/>
      <w:r w:rsidRPr="00EB235B">
        <w:rPr>
          <w:rFonts w:ascii="Times New Roman" w:hAnsi="Times New Roman"/>
          <w:bCs/>
          <w:color w:val="1F4E79"/>
          <w:spacing w:val="4"/>
          <w:szCs w:val="24"/>
        </w:rPr>
        <w:t xml:space="preserve"> </w:t>
      </w:r>
      <w:r w:rsidRPr="00A93258">
        <w:rPr>
          <w:rFonts w:ascii="Times New Roman" w:hAnsi="Times New Roman"/>
          <w:bCs/>
          <w:i/>
          <w:color w:val="1F4E79"/>
          <w:spacing w:val="4"/>
          <w:szCs w:val="24"/>
        </w:rPr>
        <w:t>online</w:t>
      </w:r>
      <w:r w:rsidR="00167D9E">
        <w:rPr>
          <w:rFonts w:ascii="Times New Roman" w:hAnsi="Times New Roman"/>
          <w:bCs/>
          <w:color w:val="1F4E79"/>
          <w:spacing w:val="4"/>
          <w:szCs w:val="24"/>
        </w:rPr>
        <w:t xml:space="preserve"> </w:t>
      </w:r>
      <w:r w:rsidR="00167D9E">
        <w:rPr>
          <w:rFonts w:ascii="Times New Roman" w:hAnsi="Times New Roman"/>
          <w:bCs/>
          <w:color w:val="1F4E79"/>
          <w:spacing w:val="4"/>
          <w:szCs w:val="24"/>
          <w:lang w:val="sr-Cyrl-RS"/>
        </w:rPr>
        <w:t>преко апликације студентског портала</w:t>
      </w:r>
      <w:r w:rsidR="009A36A2" w:rsidRPr="00EB235B">
        <w:rPr>
          <w:rFonts w:ascii="Times New Roman" w:hAnsi="Times New Roman"/>
          <w:bCs/>
          <w:color w:val="1F4E79"/>
          <w:spacing w:val="4"/>
          <w:szCs w:val="24"/>
        </w:rPr>
        <w:t>.</w:t>
      </w:r>
    </w:p>
    <w:p w14:paraId="42D632A8" w14:textId="77777777" w:rsidR="000C0CE8" w:rsidRPr="00EB235B" w:rsidRDefault="000C0CE8" w:rsidP="00EB235B">
      <w:pPr>
        <w:ind w:firstLine="0"/>
        <w:rPr>
          <w:rFonts w:ascii="Times New Roman" w:hAnsi="Times New Roman"/>
          <w:bCs/>
          <w:color w:val="1F4E79"/>
          <w:spacing w:val="4"/>
          <w:szCs w:val="24"/>
        </w:rPr>
      </w:pPr>
    </w:p>
    <w:p w14:paraId="5306EDC1" w14:textId="50EED58C" w:rsidR="00365012" w:rsidRPr="00365012" w:rsidRDefault="00B107F3" w:rsidP="00EB235B">
      <w:pPr>
        <w:ind w:firstLine="0"/>
        <w:rPr>
          <w:rFonts w:ascii="Times New Roman" w:hAnsi="Times New Roman"/>
          <w:bCs/>
          <w:color w:val="1F4E79"/>
          <w:spacing w:val="4"/>
          <w:szCs w:val="24"/>
          <w:lang w:val="sr-Latn-RS"/>
        </w:rPr>
      </w:pPr>
      <w:r>
        <w:rPr>
          <w:rFonts w:ascii="Times New Roman" w:hAnsi="Times New Roman"/>
          <w:bCs/>
          <w:color w:val="1F4E79"/>
          <w:spacing w:val="4"/>
          <w:szCs w:val="24"/>
          <w:lang w:val="sr-Cyrl-RS"/>
        </w:rPr>
        <w:t>Од укупно 122 студената на ОАС</w:t>
      </w:r>
      <w:r w:rsidR="000B6379">
        <w:rPr>
          <w:rFonts w:ascii="Times New Roman" w:hAnsi="Times New Roman"/>
          <w:bCs/>
          <w:color w:val="1F4E79"/>
          <w:spacing w:val="4"/>
          <w:szCs w:val="24"/>
          <w:lang w:val="sr-Cyrl-RS"/>
        </w:rPr>
        <w:t xml:space="preserve"> Хемија</w:t>
      </w:r>
      <w:bookmarkStart w:id="0" w:name="_GoBack"/>
      <w:bookmarkEnd w:id="0"/>
      <w:r>
        <w:rPr>
          <w:rFonts w:ascii="Times New Roman" w:hAnsi="Times New Roman"/>
          <w:bCs/>
          <w:color w:val="1F4E79"/>
          <w:spacing w:val="4"/>
          <w:szCs w:val="24"/>
          <w:lang w:val="sr-Cyrl-RS"/>
        </w:rPr>
        <w:t>, 47 студената је попунило анкету. Процентуална излазност студената је 39%.</w:t>
      </w:r>
      <w:r w:rsidR="00ED59B7">
        <w:rPr>
          <w:rFonts w:ascii="Times New Roman" w:hAnsi="Times New Roman"/>
          <w:bCs/>
          <w:color w:val="1F4E79"/>
          <w:spacing w:val="4"/>
          <w:szCs w:val="24"/>
          <w:lang w:val="sr-Cyrl-RS"/>
        </w:rPr>
        <w:t xml:space="preserve"> </w:t>
      </w:r>
      <w:r w:rsidR="00940570">
        <w:rPr>
          <w:rFonts w:ascii="Times New Roman" w:hAnsi="Times New Roman"/>
          <w:bCs/>
          <w:color w:val="1F4E79"/>
          <w:spacing w:val="4"/>
          <w:szCs w:val="24"/>
          <w:lang w:val="sr-Cyrl-RS"/>
        </w:rPr>
        <w:t xml:space="preserve">Имајући у виду да је просечна излазност </w:t>
      </w:r>
      <w:r>
        <w:rPr>
          <w:rFonts w:ascii="Times New Roman" w:hAnsi="Times New Roman"/>
          <w:bCs/>
          <w:color w:val="1F4E79"/>
          <w:spacing w:val="4"/>
          <w:szCs w:val="24"/>
          <w:lang w:val="sr-Cyrl-RS"/>
        </w:rPr>
        <w:t>већа од</w:t>
      </w:r>
      <w:r w:rsidR="00940570">
        <w:rPr>
          <w:rFonts w:ascii="Times New Roman" w:hAnsi="Times New Roman"/>
          <w:bCs/>
          <w:color w:val="1F4E79"/>
          <w:spacing w:val="4"/>
          <w:szCs w:val="24"/>
          <w:lang w:val="sr-Cyrl-RS"/>
        </w:rPr>
        <w:t xml:space="preserve"> 30%, може се сматрати да </w:t>
      </w:r>
      <w:r>
        <w:rPr>
          <w:rFonts w:ascii="Times New Roman" w:hAnsi="Times New Roman"/>
          <w:bCs/>
          <w:color w:val="1F4E79"/>
          <w:spacing w:val="4"/>
          <w:szCs w:val="24"/>
          <w:lang w:val="sr-Cyrl-RS"/>
        </w:rPr>
        <w:t xml:space="preserve">је </w:t>
      </w:r>
      <w:r w:rsidR="00940570" w:rsidRPr="00ED59B7">
        <w:rPr>
          <w:rFonts w:ascii="Times New Roman" w:hAnsi="Times New Roman"/>
          <w:b/>
          <w:bCs/>
          <w:color w:val="1F4E79"/>
          <w:spacing w:val="4"/>
          <w:szCs w:val="24"/>
          <w:lang w:val="sr-Cyrl-RS"/>
        </w:rPr>
        <w:t xml:space="preserve">анкета репрезентативна </w:t>
      </w:r>
      <w:r w:rsidR="00365012" w:rsidRPr="00ED59B7">
        <w:rPr>
          <w:rFonts w:ascii="Times New Roman" w:hAnsi="Times New Roman"/>
          <w:b/>
          <w:bCs/>
          <w:color w:val="1F4E79"/>
          <w:spacing w:val="4"/>
          <w:szCs w:val="24"/>
          <w:lang w:val="sr-Cyrl-RS"/>
        </w:rPr>
        <w:t xml:space="preserve">на нивоу </w:t>
      </w:r>
      <w:r>
        <w:rPr>
          <w:rFonts w:ascii="Times New Roman" w:hAnsi="Times New Roman"/>
          <w:b/>
          <w:bCs/>
          <w:color w:val="1F4E79"/>
          <w:spacing w:val="4"/>
          <w:szCs w:val="24"/>
          <w:lang w:val="sr-Cyrl-RS"/>
        </w:rPr>
        <w:t>Департмана за хемију.</w:t>
      </w:r>
      <w:r w:rsidR="00295042">
        <w:rPr>
          <w:rFonts w:ascii="Times New Roman" w:hAnsi="Times New Roman"/>
          <w:bCs/>
          <w:color w:val="1F4E79"/>
          <w:spacing w:val="4"/>
          <w:szCs w:val="24"/>
          <w:lang w:val="sr-Cyrl-RS"/>
        </w:rPr>
        <w:t xml:space="preserve"> </w:t>
      </w:r>
    </w:p>
    <w:p w14:paraId="4D35E61D" w14:textId="77777777" w:rsidR="00365012" w:rsidRDefault="00365012" w:rsidP="00EB235B">
      <w:pPr>
        <w:ind w:firstLine="0"/>
        <w:rPr>
          <w:rFonts w:ascii="Times New Roman" w:hAnsi="Times New Roman"/>
          <w:bCs/>
          <w:color w:val="1F4E79"/>
          <w:spacing w:val="4"/>
          <w:szCs w:val="24"/>
        </w:rPr>
      </w:pPr>
    </w:p>
    <w:p w14:paraId="545DED87" w14:textId="67335B70" w:rsidR="001A59CA" w:rsidRDefault="0021455F" w:rsidP="001A59CA">
      <w:pPr>
        <w:ind w:firstLine="0"/>
        <w:rPr>
          <w:rFonts w:ascii="Times New Roman" w:hAnsi="Times New Roman" w:cs="Times New Roman"/>
          <w:bCs/>
          <w:spacing w:val="4"/>
          <w:szCs w:val="24"/>
          <w:lang w:val="sr-Cyrl-RS"/>
        </w:rPr>
      </w:pPr>
      <w:r w:rsidRPr="00B83AC6">
        <w:rPr>
          <w:rFonts w:ascii="Times New Roman" w:hAnsi="Times New Roman" w:cs="Times New Roman"/>
          <w:bCs/>
          <w:spacing w:val="4"/>
          <w:szCs w:val="24"/>
          <w:lang w:val="sr-Cyrl-RS"/>
        </w:rPr>
        <w:t>НА ОАС Хемија у</w:t>
      </w:r>
      <w:r w:rsidR="001A59CA" w:rsidRPr="00B83AC6">
        <w:rPr>
          <w:rFonts w:ascii="Times New Roman" w:hAnsi="Times New Roman" w:cs="Times New Roman"/>
          <w:bCs/>
          <w:spacing w:val="4"/>
          <w:szCs w:val="24"/>
          <w:lang w:val="sr-Cyrl-RS"/>
        </w:rPr>
        <w:t xml:space="preserve">видом </w:t>
      </w:r>
      <w:r w:rsidR="00171605">
        <w:rPr>
          <w:rFonts w:ascii="Times New Roman" w:hAnsi="Times New Roman" w:cs="Times New Roman"/>
          <w:bCs/>
          <w:spacing w:val="4"/>
          <w:szCs w:val="24"/>
          <w:lang w:val="sr-Cyrl-RS"/>
        </w:rPr>
        <w:t xml:space="preserve">о </w:t>
      </w:r>
      <w:r w:rsidR="001A59CA" w:rsidRPr="00B83AC6">
        <w:rPr>
          <w:rFonts w:ascii="Times New Roman" w:hAnsi="Times New Roman" w:cs="Times New Roman"/>
          <w:bCs/>
          <w:spacing w:val="4"/>
          <w:szCs w:val="24"/>
          <w:lang w:val="sr-Cyrl-RS"/>
        </w:rPr>
        <w:t>излазности студената на анкету, можемо закључити да је анкетираност у току летњег семестра 2016/17. године била испод очекиваног новоа. Очигледно је да студенти нису били мотивисани и довољно информаисани о важности оваквог анкетирања. Поред редовних активности студената, које свакако нису мале, морамо их у наредним годинама додатно мотивисати да у већој мери дају своје реално мишљење о настави и раду на Департману за хемију, што је од суштинског значаја за побољшање квалитета наставе.</w:t>
      </w:r>
    </w:p>
    <w:p w14:paraId="640CFAA0" w14:textId="77777777" w:rsidR="000C0CE8" w:rsidRDefault="000C0CE8" w:rsidP="000C0CE8">
      <w:pPr>
        <w:ind w:firstLine="0"/>
        <w:rPr>
          <w:rFonts w:ascii="Times New Roman" w:hAnsi="Times New Roman"/>
          <w:bCs/>
          <w:spacing w:val="4"/>
          <w:szCs w:val="24"/>
          <w:lang w:val="sr-Cyrl-RS"/>
        </w:rPr>
      </w:pPr>
    </w:p>
    <w:p w14:paraId="0E6B2695" w14:textId="396B4A45" w:rsidR="001256B3" w:rsidRPr="001256B3" w:rsidRDefault="001256B3" w:rsidP="000C0CE8">
      <w:pPr>
        <w:ind w:firstLine="0"/>
        <w:rPr>
          <w:rFonts w:ascii="Times New Roman" w:hAnsi="Times New Roman"/>
          <w:bCs/>
          <w:spacing w:val="4"/>
          <w:szCs w:val="24"/>
          <w:lang w:val="sr-Latn-RS"/>
        </w:rPr>
      </w:pPr>
      <w:r w:rsidRPr="001256B3">
        <w:rPr>
          <w:rFonts w:ascii="Times New Roman" w:hAnsi="Times New Roman"/>
          <w:bCs/>
          <w:spacing w:val="4"/>
          <w:szCs w:val="24"/>
          <w:lang w:val="sr-Cyrl-RS"/>
        </w:rPr>
        <w:t xml:space="preserve">Сматрамо да је неопходно да предметни наставници на крају семестра студентима представе предности анкетирања чији је циљ побољшање рада наставника, сарадника и служби факултета. </w:t>
      </w:r>
    </w:p>
    <w:p w14:paraId="39F49036" w14:textId="77777777" w:rsidR="001256B3" w:rsidRPr="00B83AC6" w:rsidRDefault="001256B3" w:rsidP="001A59CA">
      <w:pPr>
        <w:ind w:firstLine="0"/>
        <w:rPr>
          <w:rFonts w:ascii="Times New Roman" w:hAnsi="Times New Roman" w:cs="Times New Roman"/>
          <w:bCs/>
          <w:spacing w:val="4"/>
          <w:szCs w:val="24"/>
          <w:lang w:val="sr-Cyrl-RS"/>
        </w:rPr>
      </w:pPr>
    </w:p>
    <w:p w14:paraId="20F4EDB0" w14:textId="4F18EF4A" w:rsidR="00843DB8" w:rsidRPr="00171605" w:rsidRDefault="00171605" w:rsidP="00143349">
      <w:pPr>
        <w:ind w:firstLine="0"/>
        <w:rPr>
          <w:rFonts w:ascii="Times New Roman" w:hAnsi="Times New Roman"/>
          <w:bCs/>
          <w:color w:val="1F4E79"/>
          <w:spacing w:val="4"/>
          <w:szCs w:val="24"/>
          <w:lang w:val="sr-Cyrl-RS"/>
        </w:rPr>
      </w:pPr>
      <w:r>
        <w:rPr>
          <w:rFonts w:ascii="Times New Roman" w:hAnsi="Times New Roman"/>
          <w:bCs/>
          <w:color w:val="1F4E79"/>
          <w:spacing w:val="4"/>
          <w:szCs w:val="24"/>
          <w:lang w:val="sr-Cyrl-RS"/>
        </w:rPr>
        <w:t>Укупн</w:t>
      </w:r>
      <w:r w:rsidR="00B174F5">
        <w:rPr>
          <w:rFonts w:ascii="Times New Roman" w:hAnsi="Times New Roman"/>
          <w:bCs/>
          <w:color w:val="1F4E79"/>
          <w:spacing w:val="4"/>
          <w:szCs w:val="24"/>
          <w:lang w:val="sr-Cyrl-RS"/>
        </w:rPr>
        <w:t>е</w:t>
      </w:r>
      <w:r>
        <w:rPr>
          <w:rFonts w:ascii="Times New Roman" w:hAnsi="Times New Roman"/>
          <w:bCs/>
          <w:color w:val="1F4E79"/>
          <w:spacing w:val="4"/>
          <w:szCs w:val="24"/>
          <w:lang w:val="sr-Cyrl-RS"/>
        </w:rPr>
        <w:t xml:space="preserve"> просечн</w:t>
      </w:r>
      <w:r w:rsidR="00B174F5">
        <w:rPr>
          <w:rFonts w:ascii="Times New Roman" w:hAnsi="Times New Roman"/>
          <w:bCs/>
          <w:color w:val="1F4E79"/>
          <w:spacing w:val="4"/>
          <w:szCs w:val="24"/>
          <w:lang w:val="sr-Cyrl-RS"/>
        </w:rPr>
        <w:t>е</w:t>
      </w:r>
      <w:r>
        <w:rPr>
          <w:rFonts w:ascii="Times New Roman" w:hAnsi="Times New Roman"/>
          <w:bCs/>
          <w:color w:val="1F4E79"/>
          <w:spacing w:val="4"/>
          <w:szCs w:val="24"/>
          <w:lang w:val="sr-Cyrl-RS"/>
        </w:rPr>
        <w:t xml:space="preserve"> оцен</w:t>
      </w:r>
      <w:r w:rsidR="00B174F5">
        <w:rPr>
          <w:rFonts w:ascii="Times New Roman" w:hAnsi="Times New Roman"/>
          <w:bCs/>
          <w:color w:val="1F4E79"/>
          <w:spacing w:val="4"/>
          <w:szCs w:val="24"/>
          <w:lang w:val="sr-Cyrl-RS"/>
        </w:rPr>
        <w:t>е</w:t>
      </w:r>
      <w:r>
        <w:rPr>
          <w:rFonts w:ascii="Times New Roman" w:hAnsi="Times New Roman"/>
          <w:bCs/>
          <w:color w:val="1F4E79"/>
          <w:spacing w:val="4"/>
          <w:szCs w:val="24"/>
          <w:lang w:val="sr-Cyrl-RS"/>
        </w:rPr>
        <w:t xml:space="preserve"> предмета на ОАС</w:t>
      </w:r>
      <w:r w:rsidR="00B174F5">
        <w:rPr>
          <w:rFonts w:ascii="Times New Roman" w:hAnsi="Times New Roman"/>
          <w:bCs/>
          <w:color w:val="1F4E79"/>
          <w:spacing w:val="4"/>
          <w:szCs w:val="24"/>
          <w:lang w:val="sr-Cyrl-RS"/>
        </w:rPr>
        <w:t xml:space="preserve"> су дате у табели 1</w:t>
      </w:r>
      <w:r>
        <w:rPr>
          <w:rFonts w:ascii="Times New Roman" w:hAnsi="Times New Roman"/>
          <w:bCs/>
          <w:color w:val="1F4E79"/>
          <w:spacing w:val="4"/>
          <w:szCs w:val="24"/>
          <w:lang w:val="sr-Cyrl-RS"/>
        </w:rPr>
        <w:t>.</w:t>
      </w:r>
    </w:p>
    <w:p w14:paraId="62BE9DC2" w14:textId="4B65A4C4" w:rsidR="00045FE5" w:rsidRDefault="00045FE5" w:rsidP="00143349">
      <w:pPr>
        <w:ind w:firstLine="0"/>
        <w:rPr>
          <w:rFonts w:ascii="Times New Roman" w:hAnsi="Times New Roman"/>
          <w:bCs/>
          <w:color w:val="1F4E79"/>
          <w:spacing w:val="4"/>
          <w:szCs w:val="24"/>
          <w:lang w:val="sr-Cyrl-RS"/>
        </w:rPr>
      </w:pPr>
      <w:r>
        <w:rPr>
          <w:rFonts w:ascii="Times New Roman" w:hAnsi="Times New Roman"/>
          <w:bCs/>
          <w:color w:val="1F4E79"/>
          <w:spacing w:val="4"/>
          <w:szCs w:val="24"/>
          <w:lang w:val="sr-Cyrl-RS"/>
        </w:rPr>
        <w:t>Просечне оцене по групама питања на дати су у табел</w:t>
      </w:r>
      <w:r w:rsidR="00B174F5">
        <w:rPr>
          <w:rFonts w:ascii="Times New Roman" w:hAnsi="Times New Roman"/>
          <w:bCs/>
          <w:color w:val="1F4E79"/>
          <w:spacing w:val="4"/>
          <w:szCs w:val="24"/>
          <w:lang w:val="sr-Cyrl-RS"/>
        </w:rPr>
        <w:t>и</w:t>
      </w:r>
      <w:r w:rsidR="00C72D22">
        <w:rPr>
          <w:rFonts w:ascii="Times New Roman" w:hAnsi="Times New Roman"/>
          <w:bCs/>
          <w:color w:val="1F4E79"/>
          <w:spacing w:val="4"/>
          <w:szCs w:val="24"/>
          <w:lang w:val="sr-Cyrl-RS"/>
        </w:rPr>
        <w:t xml:space="preserve"> </w:t>
      </w:r>
      <w:r w:rsidR="00B174F5">
        <w:rPr>
          <w:rFonts w:ascii="Times New Roman" w:hAnsi="Times New Roman"/>
          <w:bCs/>
          <w:color w:val="1F4E79"/>
          <w:spacing w:val="4"/>
          <w:szCs w:val="24"/>
          <w:lang w:val="sr-Cyrl-RS"/>
        </w:rPr>
        <w:t>2</w:t>
      </w:r>
      <w:r w:rsidR="00C72D22">
        <w:rPr>
          <w:rFonts w:ascii="Times New Roman" w:hAnsi="Times New Roman"/>
          <w:bCs/>
          <w:color w:val="1F4E79"/>
          <w:spacing w:val="4"/>
          <w:szCs w:val="24"/>
          <w:lang w:val="sr-Cyrl-RS"/>
        </w:rPr>
        <w:t>.</w:t>
      </w:r>
    </w:p>
    <w:p w14:paraId="05D931D1" w14:textId="5EB18F1E" w:rsidR="00C72D22" w:rsidRDefault="00C72D22" w:rsidP="00143349">
      <w:pPr>
        <w:ind w:firstLine="0"/>
        <w:rPr>
          <w:rFonts w:ascii="Times New Roman" w:hAnsi="Times New Roman"/>
          <w:bCs/>
          <w:color w:val="1F4E79"/>
          <w:spacing w:val="4"/>
          <w:szCs w:val="24"/>
          <w:lang w:val="sr-Cyrl-RS"/>
        </w:rPr>
      </w:pPr>
      <w:r>
        <w:rPr>
          <w:rFonts w:ascii="Times New Roman" w:hAnsi="Times New Roman"/>
          <w:bCs/>
          <w:color w:val="1F4E79"/>
          <w:spacing w:val="4"/>
          <w:szCs w:val="24"/>
          <w:lang w:val="sr-Cyrl-RS"/>
        </w:rPr>
        <w:t>Вредновање студијск</w:t>
      </w:r>
      <w:r w:rsidR="00B174F5">
        <w:rPr>
          <w:rFonts w:ascii="Times New Roman" w:hAnsi="Times New Roman"/>
          <w:bCs/>
          <w:color w:val="1F4E79"/>
          <w:spacing w:val="4"/>
          <w:szCs w:val="24"/>
          <w:lang w:val="sr-Cyrl-RS"/>
        </w:rPr>
        <w:t>ог</w:t>
      </w:r>
      <w:r>
        <w:rPr>
          <w:rFonts w:ascii="Times New Roman" w:hAnsi="Times New Roman"/>
          <w:bCs/>
          <w:color w:val="1F4E79"/>
          <w:spacing w:val="4"/>
          <w:szCs w:val="24"/>
          <w:lang w:val="sr-Cyrl-RS"/>
        </w:rPr>
        <w:t xml:space="preserve"> пр</w:t>
      </w:r>
      <w:r w:rsidR="00F74E54">
        <w:rPr>
          <w:rFonts w:ascii="Times New Roman" w:hAnsi="Times New Roman"/>
          <w:bCs/>
          <w:color w:val="1F4E79"/>
          <w:spacing w:val="4"/>
          <w:szCs w:val="24"/>
          <w:lang w:val="sr-Cyrl-RS"/>
        </w:rPr>
        <w:t>о</w:t>
      </w:r>
      <w:r>
        <w:rPr>
          <w:rFonts w:ascii="Times New Roman" w:hAnsi="Times New Roman"/>
          <w:bCs/>
          <w:color w:val="1F4E79"/>
          <w:spacing w:val="4"/>
          <w:szCs w:val="24"/>
          <w:lang w:val="sr-Cyrl-RS"/>
        </w:rPr>
        <w:t>г</w:t>
      </w:r>
      <w:r w:rsidR="00F74E54">
        <w:rPr>
          <w:rFonts w:ascii="Times New Roman" w:hAnsi="Times New Roman"/>
          <w:bCs/>
          <w:color w:val="1F4E79"/>
          <w:spacing w:val="4"/>
          <w:szCs w:val="24"/>
          <w:lang w:val="sr-Cyrl-RS"/>
        </w:rPr>
        <w:t>р</w:t>
      </w:r>
      <w:r>
        <w:rPr>
          <w:rFonts w:ascii="Times New Roman" w:hAnsi="Times New Roman"/>
          <w:bCs/>
          <w:color w:val="1F4E79"/>
          <w:spacing w:val="4"/>
          <w:szCs w:val="24"/>
          <w:lang w:val="sr-Cyrl-RS"/>
        </w:rPr>
        <w:t>ама на основним</w:t>
      </w:r>
      <w:r w:rsidR="00B174F5">
        <w:rPr>
          <w:rFonts w:ascii="Times New Roman" w:hAnsi="Times New Roman"/>
          <w:bCs/>
          <w:color w:val="1F4E79"/>
          <w:spacing w:val="4"/>
          <w:szCs w:val="24"/>
          <w:lang w:val="sr-Cyrl-RS"/>
        </w:rPr>
        <w:t xml:space="preserve"> </w:t>
      </w:r>
      <w:r>
        <w:rPr>
          <w:rFonts w:ascii="Times New Roman" w:hAnsi="Times New Roman"/>
          <w:bCs/>
          <w:color w:val="1F4E79"/>
          <w:spacing w:val="4"/>
          <w:szCs w:val="24"/>
          <w:lang w:val="sr-Cyrl-RS"/>
        </w:rPr>
        <w:t xml:space="preserve">студијама дато је </w:t>
      </w:r>
      <w:r w:rsidR="00685243">
        <w:rPr>
          <w:rFonts w:ascii="Times New Roman" w:hAnsi="Times New Roman"/>
          <w:bCs/>
          <w:color w:val="1F4E79"/>
          <w:spacing w:val="4"/>
          <w:szCs w:val="24"/>
          <w:lang w:val="sr-Cyrl-RS"/>
        </w:rPr>
        <w:t>у</w:t>
      </w:r>
      <w:r>
        <w:rPr>
          <w:rFonts w:ascii="Times New Roman" w:hAnsi="Times New Roman"/>
          <w:bCs/>
          <w:color w:val="1F4E79"/>
          <w:spacing w:val="4"/>
          <w:szCs w:val="24"/>
          <w:lang w:val="sr-Cyrl-RS"/>
        </w:rPr>
        <w:t xml:space="preserve"> табели </w:t>
      </w:r>
      <w:r w:rsidR="00B174F5">
        <w:rPr>
          <w:rFonts w:ascii="Times New Roman" w:hAnsi="Times New Roman"/>
          <w:bCs/>
          <w:color w:val="1F4E79"/>
          <w:spacing w:val="4"/>
          <w:szCs w:val="24"/>
          <w:lang w:val="sr-Cyrl-RS"/>
        </w:rPr>
        <w:t>3</w:t>
      </w:r>
      <w:r>
        <w:rPr>
          <w:rFonts w:ascii="Times New Roman" w:hAnsi="Times New Roman"/>
          <w:bCs/>
          <w:color w:val="1F4E79"/>
          <w:spacing w:val="4"/>
          <w:szCs w:val="24"/>
          <w:lang w:val="sr-Cyrl-RS"/>
        </w:rPr>
        <w:t>.</w:t>
      </w:r>
    </w:p>
    <w:p w14:paraId="41D58AB7" w14:textId="77777777" w:rsidR="00E54387" w:rsidRDefault="00E54387" w:rsidP="00EB235B">
      <w:pPr>
        <w:pStyle w:val="ListParagraph"/>
        <w:spacing w:after="120"/>
        <w:ind w:firstLine="0"/>
        <w:contextualSpacing/>
        <w:jc w:val="center"/>
        <w:rPr>
          <w:rFonts w:ascii="Times New Roman" w:hAnsi="Times New Roman"/>
          <w:b/>
          <w:bCs/>
          <w:color w:val="1F4E79"/>
          <w:lang w:val="sr-Cyrl-RS"/>
        </w:rPr>
      </w:pPr>
    </w:p>
    <w:p w14:paraId="38375523" w14:textId="4D48EEB1" w:rsidR="00A478BB" w:rsidRPr="00EB235B" w:rsidRDefault="000E4C94" w:rsidP="00EB235B">
      <w:pPr>
        <w:pStyle w:val="ListParagraph"/>
        <w:spacing w:after="120"/>
        <w:ind w:firstLine="0"/>
        <w:contextualSpacing/>
        <w:jc w:val="center"/>
        <w:rPr>
          <w:rFonts w:ascii="Times New Roman" w:hAnsi="Times New Roman"/>
          <w:b/>
          <w:bCs/>
          <w:color w:val="1F4E79"/>
          <w:lang w:val="sr-Cyrl-RS"/>
        </w:rPr>
      </w:pPr>
      <w:r>
        <w:rPr>
          <w:rFonts w:ascii="Times New Roman" w:hAnsi="Times New Roman"/>
          <w:b/>
          <w:bCs/>
          <w:color w:val="1F4E79"/>
          <w:lang w:val="sr-Cyrl-RS"/>
        </w:rPr>
        <w:t xml:space="preserve">Табела </w:t>
      </w:r>
      <w:r w:rsidR="00B174F5">
        <w:rPr>
          <w:rFonts w:ascii="Times New Roman" w:hAnsi="Times New Roman"/>
          <w:b/>
          <w:bCs/>
          <w:color w:val="1F4E79"/>
          <w:lang w:val="sr-Cyrl-RS"/>
        </w:rPr>
        <w:t>1</w:t>
      </w:r>
      <w:r>
        <w:rPr>
          <w:rFonts w:ascii="Times New Roman" w:hAnsi="Times New Roman"/>
          <w:b/>
          <w:bCs/>
          <w:color w:val="1F4E79"/>
          <w:lang w:val="sr-Cyrl-RS"/>
        </w:rPr>
        <w:t xml:space="preserve">. </w:t>
      </w:r>
      <w:r w:rsidR="005A6B6F">
        <w:rPr>
          <w:rFonts w:ascii="Times New Roman" w:hAnsi="Times New Roman"/>
          <w:b/>
          <w:bCs/>
          <w:color w:val="1F4E79"/>
          <w:lang w:val="sr-Cyrl-RS"/>
        </w:rPr>
        <w:t>П</w:t>
      </w:r>
      <w:r w:rsidR="00A478BB" w:rsidRPr="00EB235B">
        <w:rPr>
          <w:rFonts w:ascii="Times New Roman" w:hAnsi="Times New Roman"/>
          <w:b/>
          <w:bCs/>
          <w:color w:val="1F4E79"/>
          <w:lang w:val="sr-Cyrl-RS"/>
        </w:rPr>
        <w:t>росечн</w:t>
      </w:r>
      <w:r w:rsidR="006D62F9">
        <w:rPr>
          <w:rFonts w:ascii="Times New Roman" w:hAnsi="Times New Roman"/>
          <w:b/>
          <w:bCs/>
          <w:color w:val="1F4E79"/>
          <w:lang w:val="sr-Cyrl-RS"/>
        </w:rPr>
        <w:t xml:space="preserve">е </w:t>
      </w:r>
      <w:r w:rsidR="00A478BB" w:rsidRPr="00EB235B">
        <w:rPr>
          <w:rFonts w:ascii="Times New Roman" w:hAnsi="Times New Roman"/>
          <w:b/>
          <w:bCs/>
          <w:color w:val="1F4E79"/>
          <w:lang w:val="sr-Cyrl-RS"/>
        </w:rPr>
        <w:t>оцен</w:t>
      </w:r>
      <w:r w:rsidR="006D62F9">
        <w:rPr>
          <w:rFonts w:ascii="Times New Roman" w:hAnsi="Times New Roman"/>
          <w:b/>
          <w:bCs/>
          <w:color w:val="1F4E79"/>
          <w:lang w:val="sr-Cyrl-RS"/>
        </w:rPr>
        <w:t>е</w:t>
      </w:r>
      <w:r w:rsidR="00A478BB" w:rsidRPr="00EB235B">
        <w:rPr>
          <w:rFonts w:ascii="Times New Roman" w:hAnsi="Times New Roman"/>
          <w:b/>
          <w:bCs/>
          <w:color w:val="1F4E79"/>
          <w:lang w:val="sr-Cyrl-RS"/>
        </w:rPr>
        <w:t xml:space="preserve"> </w:t>
      </w:r>
      <w:r w:rsidR="005A6B6F">
        <w:rPr>
          <w:rFonts w:ascii="Times New Roman" w:hAnsi="Times New Roman"/>
          <w:b/>
          <w:bCs/>
          <w:color w:val="1F4E79"/>
          <w:lang w:val="sr-Cyrl-RS"/>
        </w:rPr>
        <w:t xml:space="preserve">предмета </w:t>
      </w:r>
    </w:p>
    <w:tbl>
      <w:tblPr>
        <w:tblW w:w="7250" w:type="dxa"/>
        <w:jc w:val="center"/>
        <w:tblLook w:val="04A0" w:firstRow="1" w:lastRow="0" w:firstColumn="1" w:lastColumn="0" w:noHBand="0" w:noVBand="1"/>
      </w:tblPr>
      <w:tblGrid>
        <w:gridCol w:w="3775"/>
        <w:gridCol w:w="3475"/>
      </w:tblGrid>
      <w:tr w:rsidR="009F159F" w:rsidRPr="008B573B" w14:paraId="45D2504A" w14:textId="77777777" w:rsidTr="000C0CE8">
        <w:trPr>
          <w:trHeight w:val="384"/>
          <w:jc w:val="center"/>
        </w:trPr>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248B29" w14:textId="77777777" w:rsidR="009F159F" w:rsidRPr="008B573B" w:rsidRDefault="009F159F" w:rsidP="00CD6572">
            <w:pPr>
              <w:ind w:firstLine="0"/>
              <w:jc w:val="left"/>
              <w:rPr>
                <w:rFonts w:ascii="Calibri" w:eastAsia="Times New Roman" w:hAnsi="Calibri"/>
                <w:b/>
                <w:bCs/>
                <w:color w:val="000000"/>
                <w:sz w:val="22"/>
              </w:rPr>
            </w:pPr>
            <w:proofErr w:type="spellStart"/>
            <w:r w:rsidRPr="008B573B">
              <w:rPr>
                <w:rFonts w:ascii="Calibri" w:eastAsia="Times New Roman" w:hAnsi="Calibri"/>
                <w:b/>
                <w:bCs/>
                <w:color w:val="000000"/>
                <w:sz w:val="22"/>
              </w:rPr>
              <w:t>Студијски</w:t>
            </w:r>
            <w:proofErr w:type="spellEnd"/>
            <w:r w:rsidRPr="008B573B">
              <w:rPr>
                <w:rFonts w:ascii="Calibri" w:eastAsia="Times New Roman" w:hAnsi="Calibri"/>
                <w:b/>
                <w:bCs/>
                <w:color w:val="000000"/>
                <w:sz w:val="22"/>
              </w:rPr>
              <w:t xml:space="preserve"> </w:t>
            </w:r>
            <w:proofErr w:type="spellStart"/>
            <w:r w:rsidRPr="008B573B">
              <w:rPr>
                <w:rFonts w:ascii="Calibri" w:eastAsia="Times New Roman" w:hAnsi="Calibri"/>
                <w:b/>
                <w:bCs/>
                <w:color w:val="000000"/>
                <w:sz w:val="22"/>
              </w:rPr>
              <w:t>програм</w:t>
            </w:r>
            <w:proofErr w:type="spellEnd"/>
          </w:p>
        </w:tc>
        <w:tc>
          <w:tcPr>
            <w:tcW w:w="3475" w:type="dxa"/>
            <w:tcBorders>
              <w:top w:val="single" w:sz="4" w:space="0" w:color="000000"/>
              <w:left w:val="nil"/>
              <w:bottom w:val="single" w:sz="4" w:space="0" w:color="000000"/>
              <w:right w:val="single" w:sz="4" w:space="0" w:color="000000"/>
            </w:tcBorders>
            <w:shd w:val="clear" w:color="auto" w:fill="auto"/>
            <w:noWrap/>
            <w:vAlign w:val="bottom"/>
            <w:hideMark/>
          </w:tcPr>
          <w:p w14:paraId="32FB83A7" w14:textId="76663FF0" w:rsidR="009F159F" w:rsidRPr="009F159F" w:rsidRDefault="009F159F" w:rsidP="00CD6572">
            <w:pPr>
              <w:ind w:firstLine="0"/>
              <w:jc w:val="center"/>
              <w:rPr>
                <w:rFonts w:ascii="Calibri" w:eastAsia="Times New Roman" w:hAnsi="Calibri"/>
                <w:b/>
                <w:bCs/>
                <w:color w:val="000000"/>
                <w:sz w:val="22"/>
                <w:lang w:val="sr-Cyrl-RS"/>
              </w:rPr>
            </w:pPr>
            <w:r>
              <w:rPr>
                <w:rFonts w:ascii="Calibri" w:eastAsia="Times New Roman" w:hAnsi="Calibri"/>
                <w:b/>
                <w:bCs/>
                <w:color w:val="000000"/>
                <w:sz w:val="22"/>
                <w:lang w:val="sr-Cyrl-RS"/>
              </w:rPr>
              <w:t>Просечна оцена</w:t>
            </w:r>
          </w:p>
        </w:tc>
      </w:tr>
      <w:tr w:rsidR="009F159F" w:rsidRPr="008B573B" w14:paraId="0C4F8C14" w14:textId="77777777" w:rsidTr="000C0CE8">
        <w:trPr>
          <w:trHeight w:val="384"/>
          <w:jc w:val="center"/>
        </w:trPr>
        <w:tc>
          <w:tcPr>
            <w:tcW w:w="3775" w:type="dxa"/>
            <w:tcBorders>
              <w:top w:val="nil"/>
              <w:left w:val="single" w:sz="4" w:space="0" w:color="000000"/>
              <w:bottom w:val="single" w:sz="4" w:space="0" w:color="000000"/>
              <w:right w:val="single" w:sz="4" w:space="0" w:color="000000"/>
            </w:tcBorders>
            <w:shd w:val="clear" w:color="auto" w:fill="auto"/>
            <w:noWrap/>
            <w:vAlign w:val="bottom"/>
            <w:hideMark/>
          </w:tcPr>
          <w:p w14:paraId="6A3EFDE9" w14:textId="77777777" w:rsidR="009F159F" w:rsidRPr="008B573B" w:rsidRDefault="009F159F" w:rsidP="00CD6572">
            <w:pPr>
              <w:ind w:firstLine="0"/>
              <w:jc w:val="left"/>
              <w:rPr>
                <w:rFonts w:ascii="Calibri" w:eastAsia="Times New Roman" w:hAnsi="Calibri"/>
                <w:color w:val="000000"/>
                <w:sz w:val="22"/>
              </w:rPr>
            </w:pPr>
            <w:r w:rsidRPr="008B573B">
              <w:rPr>
                <w:rFonts w:ascii="Calibri" w:eastAsia="Times New Roman" w:hAnsi="Calibri"/>
                <w:color w:val="000000"/>
                <w:sz w:val="22"/>
              </w:rPr>
              <w:t xml:space="preserve">ОАС </w:t>
            </w:r>
            <w:proofErr w:type="spellStart"/>
            <w:r w:rsidRPr="008B573B">
              <w:rPr>
                <w:rFonts w:ascii="Calibri" w:eastAsia="Times New Roman" w:hAnsi="Calibri"/>
                <w:color w:val="000000"/>
                <w:sz w:val="22"/>
              </w:rPr>
              <w:t>Хемија</w:t>
            </w:r>
            <w:proofErr w:type="spellEnd"/>
          </w:p>
        </w:tc>
        <w:tc>
          <w:tcPr>
            <w:tcW w:w="3475" w:type="dxa"/>
            <w:tcBorders>
              <w:top w:val="nil"/>
              <w:left w:val="nil"/>
              <w:bottom w:val="single" w:sz="4" w:space="0" w:color="000000"/>
              <w:right w:val="single" w:sz="4" w:space="0" w:color="000000"/>
            </w:tcBorders>
            <w:shd w:val="clear" w:color="auto" w:fill="auto"/>
            <w:noWrap/>
            <w:vAlign w:val="bottom"/>
            <w:hideMark/>
          </w:tcPr>
          <w:p w14:paraId="0D9FC9F6" w14:textId="385875C2" w:rsidR="009F159F" w:rsidRPr="0091393D" w:rsidRDefault="0091393D" w:rsidP="00CD6572">
            <w:pPr>
              <w:ind w:firstLine="0"/>
              <w:jc w:val="center"/>
              <w:rPr>
                <w:rFonts w:ascii="Calibri" w:eastAsia="Times New Roman" w:hAnsi="Calibri"/>
                <w:color w:val="000000"/>
                <w:sz w:val="22"/>
                <w:lang w:val="sr-Cyrl-RS"/>
              </w:rPr>
            </w:pPr>
            <w:r>
              <w:rPr>
                <w:rFonts w:ascii="Calibri" w:eastAsia="Times New Roman" w:hAnsi="Calibri"/>
                <w:color w:val="000000"/>
                <w:sz w:val="22"/>
                <w:lang w:val="sr-Cyrl-RS"/>
              </w:rPr>
              <w:t>4.32</w:t>
            </w:r>
          </w:p>
        </w:tc>
      </w:tr>
      <w:tr w:rsidR="0091393D" w:rsidRPr="008B573B" w14:paraId="669C1131" w14:textId="77777777" w:rsidTr="000C0CE8">
        <w:trPr>
          <w:trHeight w:val="384"/>
          <w:jc w:val="center"/>
        </w:trPr>
        <w:tc>
          <w:tcPr>
            <w:tcW w:w="3775" w:type="dxa"/>
            <w:tcBorders>
              <w:top w:val="nil"/>
              <w:left w:val="single" w:sz="4" w:space="0" w:color="000000"/>
              <w:bottom w:val="single" w:sz="4" w:space="0" w:color="000000"/>
              <w:right w:val="single" w:sz="4" w:space="0" w:color="000000"/>
            </w:tcBorders>
            <w:shd w:val="clear" w:color="auto" w:fill="auto"/>
            <w:noWrap/>
            <w:vAlign w:val="bottom"/>
          </w:tcPr>
          <w:p w14:paraId="462BE178" w14:textId="22BF7EAE" w:rsidR="0091393D" w:rsidRPr="0091393D" w:rsidRDefault="0091393D" w:rsidP="00CD6572">
            <w:pPr>
              <w:ind w:firstLine="0"/>
              <w:jc w:val="left"/>
              <w:rPr>
                <w:rFonts w:ascii="Calibri" w:eastAsia="Times New Roman" w:hAnsi="Calibri"/>
                <w:color w:val="000000"/>
                <w:sz w:val="22"/>
                <w:lang w:val="sr-Cyrl-RS"/>
              </w:rPr>
            </w:pPr>
            <w:r w:rsidRPr="008B573B">
              <w:rPr>
                <w:rFonts w:ascii="Calibri" w:eastAsia="Times New Roman" w:hAnsi="Calibri"/>
                <w:color w:val="000000"/>
                <w:sz w:val="22"/>
              </w:rPr>
              <w:t xml:space="preserve">ОАС </w:t>
            </w:r>
            <w:proofErr w:type="spellStart"/>
            <w:r w:rsidRPr="008B573B">
              <w:rPr>
                <w:rFonts w:ascii="Calibri" w:eastAsia="Times New Roman" w:hAnsi="Calibri"/>
                <w:color w:val="000000"/>
                <w:sz w:val="22"/>
              </w:rPr>
              <w:t>Хемија</w:t>
            </w:r>
            <w:proofErr w:type="spellEnd"/>
            <w:r>
              <w:rPr>
                <w:rFonts w:ascii="Calibri" w:eastAsia="Times New Roman" w:hAnsi="Calibri"/>
                <w:color w:val="000000"/>
                <w:sz w:val="22"/>
                <w:lang w:val="sr-Cyrl-RS"/>
              </w:rPr>
              <w:t xml:space="preserve"> 2014</w:t>
            </w:r>
          </w:p>
        </w:tc>
        <w:tc>
          <w:tcPr>
            <w:tcW w:w="3475" w:type="dxa"/>
            <w:tcBorders>
              <w:top w:val="nil"/>
              <w:left w:val="nil"/>
              <w:bottom w:val="single" w:sz="4" w:space="0" w:color="000000"/>
              <w:right w:val="single" w:sz="4" w:space="0" w:color="000000"/>
            </w:tcBorders>
            <w:shd w:val="clear" w:color="auto" w:fill="auto"/>
            <w:noWrap/>
            <w:vAlign w:val="bottom"/>
          </w:tcPr>
          <w:p w14:paraId="1C7599DA" w14:textId="60A75D4C" w:rsidR="0091393D" w:rsidRPr="0091393D" w:rsidRDefault="0091393D" w:rsidP="00CD6572">
            <w:pPr>
              <w:ind w:firstLine="0"/>
              <w:jc w:val="center"/>
              <w:rPr>
                <w:rFonts w:ascii="Calibri" w:eastAsia="Times New Roman" w:hAnsi="Calibri"/>
                <w:color w:val="000000"/>
                <w:sz w:val="22"/>
                <w:lang w:val="sr-Cyrl-RS"/>
              </w:rPr>
            </w:pPr>
            <w:r>
              <w:rPr>
                <w:rFonts w:ascii="Calibri" w:eastAsia="Times New Roman" w:hAnsi="Calibri"/>
                <w:color w:val="000000"/>
                <w:sz w:val="22"/>
                <w:lang w:val="sr-Cyrl-RS"/>
              </w:rPr>
              <w:t>4.42</w:t>
            </w:r>
          </w:p>
        </w:tc>
      </w:tr>
    </w:tbl>
    <w:p w14:paraId="7619B376" w14:textId="072D3B64" w:rsidR="00760A1B" w:rsidRDefault="00760A1B" w:rsidP="001D4BB9">
      <w:pPr>
        <w:ind w:firstLine="0"/>
        <w:rPr>
          <w:rFonts w:ascii="Times New Roman" w:hAnsi="Times New Roman"/>
          <w:bCs/>
          <w:color w:val="1F4E79"/>
          <w:spacing w:val="4"/>
          <w:szCs w:val="24"/>
        </w:rPr>
      </w:pPr>
    </w:p>
    <w:p w14:paraId="497C056C" w14:textId="5EC8539B" w:rsidR="001F0227" w:rsidRPr="00B83AC6" w:rsidRDefault="001F0227" w:rsidP="001D4BB9">
      <w:pPr>
        <w:ind w:firstLine="0"/>
        <w:rPr>
          <w:rFonts w:ascii="Times New Roman" w:hAnsi="Times New Roman"/>
          <w:bCs/>
          <w:spacing w:val="4"/>
          <w:szCs w:val="24"/>
        </w:rPr>
      </w:pPr>
    </w:p>
    <w:p w14:paraId="1963F925" w14:textId="7CBB2EDB" w:rsidR="00425D2E" w:rsidRPr="00B83AC6" w:rsidRDefault="00425D2E" w:rsidP="00425D2E">
      <w:pPr>
        <w:ind w:firstLine="0"/>
        <w:rPr>
          <w:rFonts w:ascii="Times New Roman" w:hAnsi="Times New Roman" w:cs="Times New Roman"/>
          <w:bCs/>
          <w:spacing w:val="4"/>
          <w:szCs w:val="24"/>
          <w:lang w:val="sr-Cyrl-RS"/>
        </w:rPr>
      </w:pPr>
      <w:r w:rsidRPr="00B83AC6">
        <w:rPr>
          <w:rFonts w:ascii="Times New Roman" w:hAnsi="Times New Roman" w:cs="Times New Roman"/>
          <w:bCs/>
          <w:spacing w:val="4"/>
          <w:szCs w:val="24"/>
          <w:lang w:val="sr-Cyrl-RS"/>
        </w:rPr>
        <w:lastRenderedPageBreak/>
        <w:t xml:space="preserve">Према подацима добијеним анкетом, студијски програми ОАС </w:t>
      </w:r>
      <w:r w:rsidR="000C0CE8">
        <w:rPr>
          <w:rFonts w:ascii="Times New Roman" w:hAnsi="Times New Roman" w:cs="Times New Roman"/>
          <w:bCs/>
          <w:spacing w:val="4"/>
          <w:szCs w:val="24"/>
          <w:lang w:val="sr-Cyrl-RS"/>
        </w:rPr>
        <w:t>Х</w:t>
      </w:r>
      <w:r w:rsidRPr="00B83AC6">
        <w:rPr>
          <w:rFonts w:ascii="Times New Roman" w:hAnsi="Times New Roman" w:cs="Times New Roman"/>
          <w:bCs/>
          <w:spacing w:val="4"/>
          <w:szCs w:val="24"/>
          <w:lang w:val="sr-Cyrl-RS"/>
        </w:rPr>
        <w:t xml:space="preserve">емија и ОАС </w:t>
      </w:r>
      <w:r w:rsidR="000C0CE8">
        <w:rPr>
          <w:rFonts w:ascii="Times New Roman" w:hAnsi="Times New Roman" w:cs="Times New Roman"/>
          <w:bCs/>
          <w:spacing w:val="4"/>
          <w:szCs w:val="24"/>
          <w:lang w:val="sr-Cyrl-RS"/>
        </w:rPr>
        <w:t>Х</w:t>
      </w:r>
      <w:r w:rsidRPr="00B83AC6">
        <w:rPr>
          <w:rFonts w:ascii="Times New Roman" w:hAnsi="Times New Roman" w:cs="Times New Roman"/>
          <w:bCs/>
          <w:spacing w:val="4"/>
          <w:szCs w:val="24"/>
          <w:lang w:val="sr-Cyrl-RS"/>
        </w:rPr>
        <w:t>емија 2014 су оцењени високим оценам</w:t>
      </w:r>
      <w:r w:rsidR="00B174F5">
        <w:rPr>
          <w:rFonts w:ascii="Times New Roman" w:hAnsi="Times New Roman" w:cs="Times New Roman"/>
          <w:bCs/>
          <w:spacing w:val="4"/>
          <w:szCs w:val="24"/>
          <w:lang w:val="sr-Cyrl-RS"/>
        </w:rPr>
        <w:t>а</w:t>
      </w:r>
      <w:r w:rsidRPr="00B83AC6">
        <w:rPr>
          <w:rFonts w:ascii="Times New Roman" w:hAnsi="Times New Roman" w:cs="Times New Roman"/>
          <w:bCs/>
          <w:spacing w:val="4"/>
          <w:szCs w:val="24"/>
          <w:lang w:val="sr-Cyrl-RS"/>
        </w:rPr>
        <w:t xml:space="preserve">. </w:t>
      </w:r>
    </w:p>
    <w:p w14:paraId="0A47C36A" w14:textId="77777777" w:rsidR="00CD2841" w:rsidRDefault="00CD2841" w:rsidP="00CD2841">
      <w:pPr>
        <w:ind w:firstLine="0"/>
        <w:rPr>
          <w:rFonts w:ascii="Times New Roman" w:hAnsi="Times New Roman"/>
          <w:bCs/>
          <w:spacing w:val="4"/>
          <w:szCs w:val="24"/>
          <w:lang w:val="sr-Cyrl-RS"/>
        </w:rPr>
      </w:pPr>
    </w:p>
    <w:p w14:paraId="299D7A27" w14:textId="77777777" w:rsidR="00425D2E" w:rsidRDefault="00425D2E" w:rsidP="001D4BB9">
      <w:pPr>
        <w:ind w:firstLine="0"/>
        <w:rPr>
          <w:rFonts w:ascii="Times New Roman" w:hAnsi="Times New Roman"/>
          <w:bCs/>
          <w:color w:val="1F4E79"/>
          <w:spacing w:val="4"/>
          <w:szCs w:val="24"/>
        </w:rPr>
      </w:pPr>
    </w:p>
    <w:p w14:paraId="13AC100D" w14:textId="58BF7984" w:rsidR="00D52836" w:rsidRPr="00045FE5" w:rsidRDefault="00D52836" w:rsidP="00D52836">
      <w:pPr>
        <w:pStyle w:val="ListParagraph"/>
        <w:spacing w:after="120"/>
        <w:ind w:firstLine="0"/>
        <w:contextualSpacing/>
        <w:jc w:val="center"/>
        <w:rPr>
          <w:rFonts w:ascii="Times New Roman" w:hAnsi="Times New Roman"/>
          <w:b/>
          <w:bCs/>
          <w:color w:val="1F4E79"/>
          <w:lang w:val="sr-Cyrl-RS"/>
        </w:rPr>
      </w:pPr>
      <w:r w:rsidRPr="00045FE5">
        <w:rPr>
          <w:rFonts w:ascii="Times New Roman" w:hAnsi="Times New Roman"/>
          <w:b/>
          <w:bCs/>
          <w:color w:val="1F4E79"/>
          <w:lang w:val="sr-Cyrl-RS"/>
        </w:rPr>
        <w:t xml:space="preserve">Табела </w:t>
      </w:r>
      <w:r w:rsidR="00B174F5">
        <w:rPr>
          <w:rFonts w:ascii="Times New Roman" w:hAnsi="Times New Roman"/>
          <w:b/>
          <w:bCs/>
          <w:color w:val="1F4E79"/>
          <w:lang w:val="sr-Cyrl-RS"/>
        </w:rPr>
        <w:t>2</w:t>
      </w:r>
      <w:r w:rsidRPr="00045FE5">
        <w:rPr>
          <w:rFonts w:ascii="Times New Roman" w:hAnsi="Times New Roman"/>
          <w:b/>
          <w:bCs/>
          <w:color w:val="1F4E79"/>
          <w:lang w:val="sr-Cyrl-RS"/>
        </w:rPr>
        <w:t>. Просечне оцене по групама питања</w:t>
      </w:r>
    </w:p>
    <w:p w14:paraId="19104CA1" w14:textId="77777777" w:rsidR="00D52836" w:rsidRDefault="00D52836" w:rsidP="00D52836">
      <w:pPr>
        <w:ind w:firstLine="0"/>
        <w:rPr>
          <w:rFonts w:ascii="Times New Roman" w:hAnsi="Times New Roman"/>
          <w:bCs/>
          <w:color w:val="1F4E79"/>
          <w:spacing w:val="4"/>
          <w:szCs w:val="24"/>
          <w:lang w:val="sr-Cyrl-RS"/>
        </w:rPr>
      </w:pPr>
    </w:p>
    <w:p w14:paraId="215875BC" w14:textId="77777777" w:rsidR="00D52836" w:rsidRDefault="00D52836" w:rsidP="00B174F5">
      <w:pPr>
        <w:ind w:firstLine="0"/>
        <w:jc w:val="center"/>
        <w:rPr>
          <w:rFonts w:ascii="Times New Roman" w:hAnsi="Times New Roman"/>
          <w:bCs/>
          <w:color w:val="1F4E79"/>
          <w:spacing w:val="4"/>
          <w:szCs w:val="24"/>
          <w:lang w:val="sr-Cyrl-RS"/>
        </w:rPr>
      </w:pPr>
      <w:r>
        <w:rPr>
          <w:rFonts w:ascii="Times New Roman" w:hAnsi="Times New Roman"/>
          <w:bCs/>
          <w:color w:val="1F4E79"/>
          <w:spacing w:val="4"/>
          <w:szCs w:val="24"/>
          <w:lang w:val="sr-Cyrl-RS"/>
        </w:rPr>
        <w:t>ОАС Хемија</w:t>
      </w:r>
    </w:p>
    <w:p w14:paraId="59A97E71" w14:textId="77777777" w:rsidR="00D52836" w:rsidRDefault="00D52836" w:rsidP="00B174F5">
      <w:pPr>
        <w:ind w:firstLine="0"/>
        <w:jc w:val="center"/>
        <w:rPr>
          <w:rFonts w:ascii="Times New Roman" w:hAnsi="Times New Roman"/>
          <w:bCs/>
          <w:color w:val="1F4E79"/>
          <w:spacing w:val="4"/>
          <w:szCs w:val="24"/>
          <w:lang w:val="sr-Cyrl-RS"/>
        </w:rPr>
      </w:pPr>
      <w:r>
        <w:rPr>
          <w:noProof/>
          <w:lang w:val="sr-Latn-RS" w:eastAsia="sr-Latn-RS"/>
        </w:rPr>
        <w:drawing>
          <wp:inline distT="0" distB="0" distL="0" distR="0" wp14:anchorId="576876F9" wp14:editId="2FD7CE52">
            <wp:extent cx="4609813" cy="209550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2087" cy="2123808"/>
                    </a:xfrm>
                    <a:prstGeom prst="rect">
                      <a:avLst/>
                    </a:prstGeom>
                  </pic:spPr>
                </pic:pic>
              </a:graphicData>
            </a:graphic>
          </wp:inline>
        </w:drawing>
      </w:r>
    </w:p>
    <w:p w14:paraId="5664AA63" w14:textId="77777777" w:rsidR="00D52836" w:rsidRDefault="00D52836" w:rsidP="00D52836">
      <w:pPr>
        <w:ind w:firstLine="0"/>
        <w:rPr>
          <w:rFonts w:ascii="Times New Roman" w:hAnsi="Times New Roman"/>
          <w:bCs/>
          <w:color w:val="1F4E79"/>
          <w:spacing w:val="4"/>
          <w:szCs w:val="24"/>
          <w:lang w:val="sr-Cyrl-RS"/>
        </w:rPr>
      </w:pPr>
    </w:p>
    <w:p w14:paraId="40AF8857" w14:textId="02E5C6F4" w:rsidR="00D52836" w:rsidRDefault="00D52836" w:rsidP="00D52836">
      <w:pPr>
        <w:ind w:firstLine="0"/>
        <w:rPr>
          <w:rFonts w:ascii="Times New Roman" w:hAnsi="Times New Roman"/>
          <w:bCs/>
          <w:color w:val="1F4E79"/>
          <w:spacing w:val="4"/>
          <w:szCs w:val="24"/>
          <w:lang w:val="sr-Cyrl-RS"/>
        </w:rPr>
      </w:pPr>
    </w:p>
    <w:p w14:paraId="440E308B" w14:textId="44998DB3" w:rsidR="00B73752" w:rsidRDefault="00B73752" w:rsidP="00D52836">
      <w:pPr>
        <w:ind w:firstLine="0"/>
        <w:rPr>
          <w:rFonts w:ascii="Times New Roman" w:hAnsi="Times New Roman"/>
          <w:bCs/>
          <w:color w:val="1F4E79"/>
          <w:spacing w:val="4"/>
          <w:szCs w:val="24"/>
          <w:lang w:val="sr-Cyrl-RS"/>
        </w:rPr>
      </w:pPr>
      <w:r w:rsidRPr="004279DF">
        <w:rPr>
          <w:rFonts w:ascii="Times New Roman" w:hAnsi="Times New Roman"/>
          <w:bCs/>
          <w:color w:val="1F4E79"/>
          <w:spacing w:val="4"/>
          <w:szCs w:val="24"/>
          <w:lang w:val="sr-Cyrl-RS"/>
        </w:rPr>
        <w:t xml:space="preserve">Од свих ангажованих наставника у </w:t>
      </w:r>
      <w:r>
        <w:rPr>
          <w:rFonts w:ascii="Times New Roman" w:hAnsi="Times New Roman"/>
          <w:bCs/>
          <w:color w:val="1F4E79"/>
          <w:spacing w:val="4"/>
          <w:szCs w:val="24"/>
          <w:lang w:val="sr-Cyrl-RS"/>
        </w:rPr>
        <w:t>летњем</w:t>
      </w:r>
      <w:r w:rsidRPr="004279DF">
        <w:rPr>
          <w:rFonts w:ascii="Times New Roman" w:hAnsi="Times New Roman"/>
          <w:bCs/>
          <w:color w:val="1F4E79"/>
          <w:spacing w:val="4"/>
          <w:szCs w:val="24"/>
          <w:lang w:val="sr-Cyrl-RS"/>
        </w:rPr>
        <w:t xml:space="preserve"> семестру </w:t>
      </w:r>
      <w:r>
        <w:rPr>
          <w:rFonts w:ascii="Times New Roman" w:hAnsi="Times New Roman"/>
          <w:bCs/>
          <w:color w:val="1F4E79"/>
          <w:spacing w:val="4"/>
          <w:szCs w:val="24"/>
          <w:lang w:val="sr-Cyrl-RS"/>
        </w:rPr>
        <w:t>нема</w:t>
      </w:r>
      <w:r w:rsidRPr="004279DF">
        <w:rPr>
          <w:rFonts w:ascii="Times New Roman" w:hAnsi="Times New Roman"/>
          <w:bCs/>
          <w:color w:val="1F4E79"/>
          <w:spacing w:val="4"/>
          <w:szCs w:val="24"/>
          <w:lang w:val="sr-Cyrl-RS"/>
        </w:rPr>
        <w:t xml:space="preserve"> наставник</w:t>
      </w:r>
      <w:r>
        <w:rPr>
          <w:rFonts w:ascii="Times New Roman" w:hAnsi="Times New Roman"/>
          <w:bCs/>
          <w:color w:val="1F4E79"/>
          <w:spacing w:val="4"/>
          <w:szCs w:val="24"/>
          <w:lang w:val="sr-Cyrl-RS"/>
        </w:rPr>
        <w:t>а који су</w:t>
      </w:r>
      <w:r w:rsidRPr="004279DF">
        <w:rPr>
          <w:rFonts w:ascii="Times New Roman" w:hAnsi="Times New Roman"/>
          <w:bCs/>
          <w:color w:val="1F4E79"/>
          <w:spacing w:val="4"/>
          <w:szCs w:val="24"/>
          <w:lang w:val="sr-Cyrl-RS"/>
        </w:rPr>
        <w:t xml:space="preserve"> оцењен</w:t>
      </w:r>
      <w:r>
        <w:rPr>
          <w:rFonts w:ascii="Times New Roman" w:hAnsi="Times New Roman"/>
          <w:bCs/>
          <w:color w:val="1F4E79"/>
          <w:spacing w:val="4"/>
          <w:szCs w:val="24"/>
          <w:lang w:val="sr-Cyrl-RS"/>
        </w:rPr>
        <w:t>и</w:t>
      </w:r>
      <w:r w:rsidRPr="004279DF">
        <w:rPr>
          <w:rFonts w:ascii="Times New Roman" w:hAnsi="Times New Roman"/>
          <w:bCs/>
          <w:color w:val="1F4E79"/>
          <w:spacing w:val="4"/>
          <w:szCs w:val="24"/>
          <w:lang w:val="sr-Cyrl-RS"/>
        </w:rPr>
        <w:t xml:space="preserve"> оценом мањом од 3,00. Ниједан сарадник на </w:t>
      </w:r>
      <w:r w:rsidR="00B174F5">
        <w:rPr>
          <w:rFonts w:ascii="Times New Roman" w:hAnsi="Times New Roman"/>
          <w:bCs/>
          <w:color w:val="1F4E79"/>
          <w:spacing w:val="4"/>
          <w:szCs w:val="24"/>
          <w:lang w:val="sr-Cyrl-RS"/>
        </w:rPr>
        <w:t>Департману</w:t>
      </w:r>
      <w:r w:rsidRPr="004279DF">
        <w:rPr>
          <w:rFonts w:ascii="Times New Roman" w:hAnsi="Times New Roman"/>
          <w:bCs/>
          <w:color w:val="1F4E79"/>
          <w:spacing w:val="4"/>
          <w:szCs w:val="24"/>
          <w:lang w:val="sr-Cyrl-RS"/>
        </w:rPr>
        <w:t xml:space="preserve"> нема просечну оцену мању од 3,00.</w:t>
      </w:r>
    </w:p>
    <w:p w14:paraId="6C197DE1" w14:textId="77777777" w:rsidR="00B73752" w:rsidRDefault="00B73752" w:rsidP="00D52836">
      <w:pPr>
        <w:ind w:firstLine="0"/>
        <w:rPr>
          <w:rFonts w:ascii="Times New Roman" w:hAnsi="Times New Roman"/>
          <w:bCs/>
          <w:color w:val="1F4E79"/>
          <w:spacing w:val="4"/>
          <w:szCs w:val="24"/>
          <w:lang w:val="sr-Cyrl-RS"/>
        </w:rPr>
      </w:pPr>
    </w:p>
    <w:p w14:paraId="043313AA" w14:textId="77777777" w:rsidR="00BA63BF" w:rsidRDefault="00BA63BF">
      <w:pPr>
        <w:ind w:firstLine="0"/>
        <w:jc w:val="left"/>
        <w:rPr>
          <w:rFonts w:ascii="Times New Roman" w:hAnsi="Times New Roman"/>
          <w:b/>
          <w:bCs/>
          <w:color w:val="1F4E79"/>
          <w:lang w:val="sr-Cyrl-RS"/>
        </w:rPr>
      </w:pPr>
      <w:r>
        <w:rPr>
          <w:rFonts w:ascii="Times New Roman" w:hAnsi="Times New Roman"/>
          <w:b/>
          <w:bCs/>
          <w:color w:val="1F4E79"/>
          <w:lang w:val="sr-Cyrl-RS"/>
        </w:rPr>
        <w:br w:type="page"/>
      </w:r>
    </w:p>
    <w:p w14:paraId="5F4E7E28" w14:textId="58B01192" w:rsidR="005503C8" w:rsidRPr="000C0CE8" w:rsidRDefault="005503C8" w:rsidP="000C0CE8">
      <w:pPr>
        <w:spacing w:after="120"/>
        <w:contextualSpacing/>
        <w:rPr>
          <w:rFonts w:ascii="Times New Roman" w:hAnsi="Times New Roman"/>
          <w:b/>
          <w:bCs/>
          <w:color w:val="1F4E79"/>
          <w:lang w:val="sr-Cyrl-RS"/>
        </w:rPr>
      </w:pPr>
      <w:r w:rsidRPr="000C0CE8">
        <w:rPr>
          <w:rFonts w:ascii="Times New Roman" w:hAnsi="Times New Roman"/>
          <w:b/>
          <w:bCs/>
          <w:color w:val="1F4E79"/>
          <w:lang w:val="sr-Cyrl-RS"/>
        </w:rPr>
        <w:lastRenderedPageBreak/>
        <w:t xml:space="preserve">Табела </w:t>
      </w:r>
      <w:r w:rsidR="00B174F5" w:rsidRPr="000C0CE8">
        <w:rPr>
          <w:rFonts w:ascii="Times New Roman" w:hAnsi="Times New Roman"/>
          <w:b/>
          <w:bCs/>
          <w:color w:val="1F4E79"/>
          <w:lang w:val="sr-Cyrl-RS"/>
        </w:rPr>
        <w:t>3</w:t>
      </w:r>
      <w:r w:rsidRPr="000C0CE8">
        <w:rPr>
          <w:rFonts w:ascii="Times New Roman" w:hAnsi="Times New Roman"/>
          <w:b/>
          <w:bCs/>
          <w:color w:val="1F4E79"/>
          <w:lang w:val="sr-Cyrl-RS"/>
        </w:rPr>
        <w:t>. Вредновање студијск</w:t>
      </w:r>
      <w:r w:rsidR="00B174F5" w:rsidRPr="000C0CE8">
        <w:rPr>
          <w:rFonts w:ascii="Times New Roman" w:hAnsi="Times New Roman"/>
          <w:b/>
          <w:bCs/>
          <w:color w:val="1F4E79"/>
          <w:lang w:val="sr-Cyrl-RS"/>
        </w:rPr>
        <w:t xml:space="preserve">ог </w:t>
      </w:r>
      <w:r w:rsidRPr="000C0CE8">
        <w:rPr>
          <w:rFonts w:ascii="Times New Roman" w:hAnsi="Times New Roman"/>
          <w:b/>
          <w:bCs/>
          <w:color w:val="1F4E79"/>
          <w:lang w:val="sr-Cyrl-RS"/>
        </w:rPr>
        <w:t xml:space="preserve">програма </w:t>
      </w:r>
      <w:r w:rsidR="00B174F5" w:rsidRPr="000C0CE8">
        <w:rPr>
          <w:rFonts w:ascii="Times New Roman" w:hAnsi="Times New Roman"/>
          <w:b/>
          <w:bCs/>
          <w:color w:val="1F4E79"/>
          <w:lang w:val="sr-Cyrl-RS"/>
        </w:rPr>
        <w:t>Департмана</w:t>
      </w:r>
      <w:r w:rsidRPr="000C0CE8">
        <w:rPr>
          <w:rFonts w:ascii="Times New Roman" w:hAnsi="Times New Roman"/>
          <w:b/>
          <w:bCs/>
          <w:color w:val="1F4E79"/>
          <w:lang w:val="sr-Cyrl-RS"/>
        </w:rPr>
        <w:t xml:space="preserve"> на основним академским студијама</w:t>
      </w:r>
    </w:p>
    <w:p w14:paraId="614AB080" w14:textId="77777777" w:rsidR="005503C8" w:rsidRDefault="005503C8" w:rsidP="005503C8">
      <w:pPr>
        <w:ind w:firstLine="0"/>
        <w:rPr>
          <w:rFonts w:ascii="Times New Roman" w:hAnsi="Times New Roman"/>
          <w:bCs/>
          <w:color w:val="1F4E79"/>
          <w:spacing w:val="4"/>
          <w:szCs w:val="24"/>
          <w:lang w:val="sr-Cyrl-RS"/>
        </w:rPr>
      </w:pPr>
      <w:r>
        <w:rPr>
          <w:noProof/>
          <w:lang w:val="sr-Latn-RS" w:eastAsia="sr-Latn-RS"/>
        </w:rPr>
        <w:drawing>
          <wp:inline distT="0" distB="0" distL="0" distR="0" wp14:anchorId="096214E4" wp14:editId="12C82202">
            <wp:extent cx="6115685" cy="65627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15685" cy="6562725"/>
                    </a:xfrm>
                    <a:prstGeom prst="rect">
                      <a:avLst/>
                    </a:prstGeom>
                  </pic:spPr>
                </pic:pic>
              </a:graphicData>
            </a:graphic>
          </wp:inline>
        </w:drawing>
      </w:r>
    </w:p>
    <w:p w14:paraId="7E9F6C56" w14:textId="11D1C6E4" w:rsidR="006B2F37" w:rsidRDefault="003E0786" w:rsidP="00093300">
      <w:pPr>
        <w:ind w:firstLine="0"/>
        <w:rPr>
          <w:rFonts w:ascii="Times New Roman" w:hAnsi="Times New Roman"/>
          <w:b/>
          <w:color w:val="1F497D" w:themeColor="text2"/>
          <w:spacing w:val="3"/>
        </w:rPr>
      </w:pPr>
      <w:r>
        <w:rPr>
          <w:rFonts w:ascii="Times New Roman" w:hAnsi="Times New Roman"/>
          <w:b/>
          <w:color w:val="1F497D" w:themeColor="text2"/>
          <w:spacing w:val="3"/>
        </w:rPr>
        <w:br w:type="page"/>
      </w:r>
    </w:p>
    <w:p w14:paraId="3FEB751F" w14:textId="3A3D7F36" w:rsidR="001725AE" w:rsidRDefault="001725AE" w:rsidP="001725AE">
      <w:pPr>
        <w:widowControl w:val="0"/>
        <w:autoSpaceDE w:val="0"/>
        <w:autoSpaceDN w:val="0"/>
        <w:adjustRightInd w:val="0"/>
        <w:ind w:hanging="11"/>
        <w:jc w:val="center"/>
        <w:rPr>
          <w:rFonts w:ascii="Times New Roman" w:hAnsi="Times New Roman"/>
          <w:spacing w:val="3"/>
          <w:lang w:val="sr-Cyrl-CS"/>
        </w:rPr>
      </w:pPr>
      <w:r w:rsidRPr="00BC5820">
        <w:rPr>
          <w:rFonts w:ascii="Times New Roman" w:hAnsi="Times New Roman"/>
          <w:b/>
          <w:color w:val="1F4E79"/>
          <w:sz w:val="32"/>
          <w:szCs w:val="32"/>
          <w:lang w:val="sr-Cyrl-RS"/>
        </w:rPr>
        <w:lastRenderedPageBreak/>
        <w:t>ДЕПАРТМАН ЗА ХЕМИЈУ</w:t>
      </w:r>
    </w:p>
    <w:p w14:paraId="46F8FF80" w14:textId="77777777" w:rsidR="001725AE" w:rsidRDefault="001725AE" w:rsidP="001725AE">
      <w:pPr>
        <w:widowControl w:val="0"/>
        <w:autoSpaceDE w:val="0"/>
        <w:autoSpaceDN w:val="0"/>
        <w:adjustRightInd w:val="0"/>
        <w:ind w:firstLine="0"/>
        <w:rPr>
          <w:rFonts w:ascii="Times New Roman" w:hAnsi="Times New Roman"/>
          <w:b/>
          <w:color w:val="1F4E79"/>
          <w:spacing w:val="3"/>
          <w:sz w:val="20"/>
          <w:szCs w:val="20"/>
          <w:lang w:val="sr-Cyrl-CS"/>
        </w:rPr>
      </w:pPr>
    </w:p>
    <w:p w14:paraId="596EB827" w14:textId="37C7C4E3" w:rsidR="001725AE" w:rsidRDefault="001725AE" w:rsidP="000C0CE8">
      <w:pPr>
        <w:spacing w:line="259" w:lineRule="auto"/>
        <w:ind w:firstLine="0"/>
        <w:rPr>
          <w:rFonts w:ascii="Calibri" w:hAnsi="Calibri"/>
          <w:b/>
          <w:sz w:val="20"/>
          <w:szCs w:val="20"/>
        </w:rPr>
      </w:pPr>
      <w:proofErr w:type="spellStart"/>
      <w:r w:rsidRPr="00015039">
        <w:rPr>
          <w:rFonts w:ascii="Calibri" w:hAnsi="Calibri"/>
          <w:b/>
          <w:sz w:val="20"/>
          <w:szCs w:val="20"/>
        </w:rPr>
        <w:t>Природно-математички</w:t>
      </w:r>
      <w:proofErr w:type="spellEnd"/>
      <w:r w:rsidRPr="00015039">
        <w:rPr>
          <w:rFonts w:ascii="Calibri" w:hAnsi="Calibri"/>
          <w:b/>
          <w:sz w:val="20"/>
          <w:szCs w:val="20"/>
        </w:rPr>
        <w:t xml:space="preserve"> </w:t>
      </w:r>
      <w:proofErr w:type="spellStart"/>
      <w:r w:rsidRPr="00015039">
        <w:rPr>
          <w:rFonts w:ascii="Calibri" w:hAnsi="Calibri"/>
          <w:b/>
          <w:sz w:val="20"/>
          <w:szCs w:val="20"/>
        </w:rPr>
        <w:t>факултет</w:t>
      </w:r>
      <w:proofErr w:type="spellEnd"/>
      <w:r w:rsidRPr="00015039">
        <w:rPr>
          <w:rFonts w:ascii="Calibri" w:hAnsi="Calibri"/>
          <w:b/>
          <w:sz w:val="20"/>
          <w:szCs w:val="20"/>
        </w:rPr>
        <w:t xml:space="preserve"> у </w:t>
      </w:r>
      <w:proofErr w:type="spellStart"/>
      <w:r w:rsidRPr="00015039">
        <w:rPr>
          <w:rFonts w:ascii="Calibri" w:hAnsi="Calibri"/>
          <w:b/>
          <w:sz w:val="20"/>
          <w:szCs w:val="20"/>
        </w:rPr>
        <w:t>Нишу</w:t>
      </w:r>
      <w:proofErr w:type="spellEnd"/>
    </w:p>
    <w:p w14:paraId="05D90AD1" w14:textId="77777777" w:rsidR="000C0CE8" w:rsidRDefault="000C0CE8" w:rsidP="000C0CE8">
      <w:pPr>
        <w:spacing w:line="259" w:lineRule="auto"/>
        <w:ind w:firstLine="0"/>
        <w:rPr>
          <w:rFonts w:ascii="Calibri" w:hAnsi="Calibri"/>
          <w:b/>
          <w:sz w:val="20"/>
          <w:szCs w:val="20"/>
        </w:rPr>
      </w:pPr>
    </w:p>
    <w:p w14:paraId="079B842B" w14:textId="728098F0" w:rsidR="001725AE" w:rsidRDefault="001725AE" w:rsidP="000C0CE8">
      <w:pPr>
        <w:spacing w:line="259" w:lineRule="auto"/>
        <w:ind w:firstLine="0"/>
        <w:rPr>
          <w:rFonts w:ascii="Calibri" w:hAnsi="Calibri"/>
          <w:b/>
          <w:sz w:val="20"/>
          <w:szCs w:val="20"/>
        </w:rPr>
      </w:pPr>
      <w:proofErr w:type="spellStart"/>
      <w:r w:rsidRPr="00015039">
        <w:rPr>
          <w:rFonts w:ascii="Calibri" w:hAnsi="Calibri"/>
          <w:b/>
          <w:sz w:val="20"/>
          <w:szCs w:val="20"/>
        </w:rPr>
        <w:t>Резултати</w:t>
      </w:r>
      <w:proofErr w:type="spellEnd"/>
      <w:r w:rsidRPr="00015039">
        <w:rPr>
          <w:rFonts w:ascii="Calibri" w:hAnsi="Calibri"/>
          <w:b/>
          <w:sz w:val="20"/>
          <w:szCs w:val="20"/>
        </w:rPr>
        <w:t xml:space="preserve"> </w:t>
      </w:r>
      <w:proofErr w:type="spellStart"/>
      <w:r w:rsidRPr="00015039">
        <w:rPr>
          <w:rFonts w:ascii="Calibri" w:hAnsi="Calibri"/>
          <w:b/>
          <w:sz w:val="20"/>
          <w:szCs w:val="20"/>
        </w:rPr>
        <w:t>вредновања</w:t>
      </w:r>
      <w:proofErr w:type="spellEnd"/>
      <w:r w:rsidRPr="00015039">
        <w:rPr>
          <w:rFonts w:ascii="Calibri" w:hAnsi="Calibri"/>
          <w:b/>
          <w:sz w:val="20"/>
          <w:szCs w:val="20"/>
        </w:rPr>
        <w:t xml:space="preserve"> </w:t>
      </w:r>
      <w:proofErr w:type="spellStart"/>
      <w:r w:rsidRPr="00015039">
        <w:rPr>
          <w:rFonts w:ascii="Calibri" w:hAnsi="Calibri"/>
          <w:b/>
          <w:sz w:val="20"/>
          <w:szCs w:val="20"/>
        </w:rPr>
        <w:t>квалитета</w:t>
      </w:r>
      <w:proofErr w:type="spellEnd"/>
      <w:r w:rsidRPr="00015039">
        <w:rPr>
          <w:rFonts w:ascii="Calibri" w:hAnsi="Calibri"/>
          <w:b/>
          <w:sz w:val="20"/>
          <w:szCs w:val="20"/>
        </w:rPr>
        <w:t xml:space="preserve"> </w:t>
      </w:r>
      <w:proofErr w:type="spellStart"/>
      <w:r w:rsidRPr="00015039">
        <w:rPr>
          <w:rFonts w:ascii="Calibri" w:hAnsi="Calibri"/>
          <w:b/>
          <w:sz w:val="20"/>
          <w:szCs w:val="20"/>
        </w:rPr>
        <w:t>наставног</w:t>
      </w:r>
      <w:proofErr w:type="spellEnd"/>
      <w:r w:rsidRPr="00015039">
        <w:rPr>
          <w:rFonts w:ascii="Calibri" w:hAnsi="Calibri"/>
          <w:b/>
          <w:sz w:val="20"/>
          <w:szCs w:val="20"/>
        </w:rPr>
        <w:t xml:space="preserve"> </w:t>
      </w:r>
      <w:proofErr w:type="spellStart"/>
      <w:r w:rsidRPr="00015039">
        <w:rPr>
          <w:rFonts w:ascii="Calibri" w:hAnsi="Calibri"/>
          <w:b/>
          <w:sz w:val="20"/>
          <w:szCs w:val="20"/>
        </w:rPr>
        <w:t>процеса</w:t>
      </w:r>
      <w:proofErr w:type="spellEnd"/>
      <w:r w:rsidRPr="00015039">
        <w:rPr>
          <w:rFonts w:ascii="Calibri" w:hAnsi="Calibri"/>
          <w:b/>
          <w:sz w:val="20"/>
          <w:szCs w:val="20"/>
        </w:rPr>
        <w:t xml:space="preserve"> </w:t>
      </w:r>
      <w:proofErr w:type="spellStart"/>
      <w:r w:rsidRPr="00015039">
        <w:rPr>
          <w:rFonts w:ascii="Calibri" w:hAnsi="Calibri"/>
          <w:b/>
          <w:sz w:val="20"/>
          <w:szCs w:val="20"/>
        </w:rPr>
        <w:t>анкетирањем</w:t>
      </w:r>
      <w:proofErr w:type="spellEnd"/>
      <w:r w:rsidRPr="00015039">
        <w:rPr>
          <w:rFonts w:ascii="Calibri" w:hAnsi="Calibri"/>
          <w:b/>
          <w:sz w:val="20"/>
          <w:szCs w:val="20"/>
        </w:rPr>
        <w:t xml:space="preserve"> </w:t>
      </w:r>
      <w:proofErr w:type="spellStart"/>
      <w:r w:rsidRPr="00015039">
        <w:rPr>
          <w:rFonts w:ascii="Calibri" w:hAnsi="Calibri"/>
          <w:b/>
          <w:sz w:val="20"/>
          <w:szCs w:val="20"/>
        </w:rPr>
        <w:t>студената</w:t>
      </w:r>
      <w:proofErr w:type="spellEnd"/>
      <w:r w:rsidRPr="00015039">
        <w:rPr>
          <w:rFonts w:ascii="Calibri" w:hAnsi="Calibri"/>
          <w:b/>
          <w:sz w:val="20"/>
          <w:szCs w:val="20"/>
        </w:rPr>
        <w:t xml:space="preserve">, </w:t>
      </w:r>
      <w:proofErr w:type="spellStart"/>
      <w:r w:rsidRPr="00015039">
        <w:rPr>
          <w:rFonts w:ascii="Calibri" w:hAnsi="Calibri"/>
          <w:b/>
          <w:sz w:val="20"/>
          <w:szCs w:val="20"/>
        </w:rPr>
        <w:t>за</w:t>
      </w:r>
      <w:proofErr w:type="spellEnd"/>
      <w:r w:rsidRPr="00015039">
        <w:rPr>
          <w:rFonts w:ascii="Calibri" w:hAnsi="Calibri"/>
          <w:b/>
          <w:sz w:val="20"/>
          <w:szCs w:val="20"/>
        </w:rPr>
        <w:t xml:space="preserve"> </w:t>
      </w:r>
      <w:proofErr w:type="spellStart"/>
      <w:r w:rsidRPr="00015039">
        <w:rPr>
          <w:rFonts w:ascii="Calibri" w:hAnsi="Calibri"/>
          <w:b/>
          <w:sz w:val="20"/>
          <w:szCs w:val="20"/>
        </w:rPr>
        <w:t>школску</w:t>
      </w:r>
      <w:proofErr w:type="spellEnd"/>
      <w:r w:rsidRPr="00015039">
        <w:rPr>
          <w:rFonts w:ascii="Calibri" w:hAnsi="Calibri"/>
          <w:b/>
          <w:sz w:val="20"/>
          <w:szCs w:val="20"/>
        </w:rPr>
        <w:t xml:space="preserve"> 2016/2017, </w:t>
      </w:r>
      <w:proofErr w:type="spellStart"/>
      <w:r w:rsidRPr="00015039">
        <w:rPr>
          <w:rFonts w:ascii="Calibri" w:hAnsi="Calibri"/>
          <w:b/>
          <w:sz w:val="20"/>
          <w:szCs w:val="20"/>
        </w:rPr>
        <w:t>пролећни</w:t>
      </w:r>
      <w:proofErr w:type="spellEnd"/>
      <w:r w:rsidRPr="00015039">
        <w:rPr>
          <w:rFonts w:ascii="Calibri" w:hAnsi="Calibri"/>
          <w:b/>
          <w:sz w:val="20"/>
          <w:szCs w:val="20"/>
        </w:rPr>
        <w:t xml:space="preserve"> </w:t>
      </w:r>
      <w:proofErr w:type="spellStart"/>
      <w:r w:rsidRPr="00015039">
        <w:rPr>
          <w:rFonts w:ascii="Calibri" w:hAnsi="Calibri"/>
          <w:b/>
          <w:sz w:val="20"/>
          <w:szCs w:val="20"/>
        </w:rPr>
        <w:t>семестар</w:t>
      </w:r>
      <w:proofErr w:type="spellEnd"/>
    </w:p>
    <w:p w14:paraId="4A78250D" w14:textId="77777777" w:rsidR="000C0CE8" w:rsidRDefault="000C0CE8" w:rsidP="000C0CE8">
      <w:pPr>
        <w:spacing w:line="259" w:lineRule="auto"/>
        <w:ind w:firstLine="0"/>
        <w:rPr>
          <w:rFonts w:ascii="Calibri" w:hAnsi="Calibri"/>
          <w:b/>
          <w:sz w:val="20"/>
          <w:szCs w:val="20"/>
        </w:rPr>
      </w:pPr>
    </w:p>
    <w:p w14:paraId="4544B453" w14:textId="7E3232EB" w:rsidR="000C0CE8" w:rsidRDefault="001725AE" w:rsidP="000C0CE8">
      <w:pPr>
        <w:spacing w:line="259" w:lineRule="auto"/>
        <w:ind w:firstLine="0"/>
        <w:rPr>
          <w:rFonts w:ascii="Calibri" w:hAnsi="Calibri"/>
          <w:b/>
          <w:sz w:val="20"/>
          <w:szCs w:val="20"/>
        </w:rPr>
      </w:pPr>
      <w:proofErr w:type="spellStart"/>
      <w:r w:rsidRPr="00015039">
        <w:rPr>
          <w:rFonts w:ascii="Calibri" w:hAnsi="Calibri"/>
          <w:b/>
          <w:sz w:val="20"/>
          <w:szCs w:val="20"/>
        </w:rPr>
        <w:t>Департман</w:t>
      </w:r>
      <w:proofErr w:type="spellEnd"/>
      <w:r w:rsidRPr="00015039">
        <w:rPr>
          <w:rFonts w:ascii="Calibri" w:hAnsi="Calibri"/>
          <w:b/>
          <w:sz w:val="20"/>
          <w:szCs w:val="20"/>
        </w:rPr>
        <w:t xml:space="preserve"> </w:t>
      </w:r>
      <w:proofErr w:type="spellStart"/>
      <w:r w:rsidRPr="00015039">
        <w:rPr>
          <w:rFonts w:ascii="Calibri" w:hAnsi="Calibri"/>
          <w:b/>
          <w:sz w:val="20"/>
          <w:szCs w:val="20"/>
        </w:rPr>
        <w:t>за</w:t>
      </w:r>
      <w:proofErr w:type="spellEnd"/>
      <w:r w:rsidRPr="00015039">
        <w:rPr>
          <w:rFonts w:ascii="Calibri" w:hAnsi="Calibri"/>
          <w:b/>
          <w:sz w:val="20"/>
          <w:szCs w:val="20"/>
        </w:rPr>
        <w:t xml:space="preserve"> </w:t>
      </w:r>
      <w:proofErr w:type="spellStart"/>
      <w:r w:rsidRPr="00015039">
        <w:rPr>
          <w:rFonts w:ascii="Calibri" w:hAnsi="Calibri"/>
          <w:b/>
          <w:sz w:val="20"/>
          <w:szCs w:val="20"/>
        </w:rPr>
        <w:t>хемију</w:t>
      </w:r>
      <w:proofErr w:type="spellEnd"/>
      <w:r w:rsidRPr="00015039">
        <w:rPr>
          <w:rFonts w:ascii="Calibri" w:hAnsi="Calibri"/>
          <w:b/>
          <w:sz w:val="20"/>
          <w:szCs w:val="20"/>
        </w:rPr>
        <w:t xml:space="preserve">, </w:t>
      </w:r>
      <w:proofErr w:type="spellStart"/>
      <w:r w:rsidRPr="00015039">
        <w:rPr>
          <w:rFonts w:ascii="Calibri" w:hAnsi="Calibri"/>
          <w:b/>
          <w:sz w:val="20"/>
          <w:szCs w:val="20"/>
        </w:rPr>
        <w:t>основне</w:t>
      </w:r>
      <w:proofErr w:type="spellEnd"/>
      <w:r w:rsidRPr="00015039">
        <w:rPr>
          <w:rFonts w:ascii="Calibri" w:hAnsi="Calibri"/>
          <w:b/>
          <w:sz w:val="20"/>
          <w:szCs w:val="20"/>
        </w:rPr>
        <w:t xml:space="preserve"> </w:t>
      </w:r>
      <w:proofErr w:type="spellStart"/>
      <w:r w:rsidRPr="00015039">
        <w:rPr>
          <w:rFonts w:ascii="Calibri" w:hAnsi="Calibri"/>
          <w:b/>
          <w:sz w:val="20"/>
          <w:szCs w:val="20"/>
        </w:rPr>
        <w:t>академске</w:t>
      </w:r>
      <w:proofErr w:type="spellEnd"/>
      <w:r w:rsidRPr="00015039">
        <w:rPr>
          <w:rFonts w:ascii="Calibri" w:hAnsi="Calibri"/>
          <w:b/>
          <w:sz w:val="20"/>
          <w:szCs w:val="20"/>
        </w:rPr>
        <w:t xml:space="preserve"> </w:t>
      </w:r>
      <w:proofErr w:type="spellStart"/>
      <w:r w:rsidRPr="00015039">
        <w:rPr>
          <w:rFonts w:ascii="Calibri" w:hAnsi="Calibri"/>
          <w:b/>
          <w:sz w:val="20"/>
          <w:szCs w:val="20"/>
        </w:rPr>
        <w:t>студије</w:t>
      </w:r>
      <w:proofErr w:type="spellEnd"/>
    </w:p>
    <w:p w14:paraId="369C729F" w14:textId="77777777" w:rsidR="000C0CE8" w:rsidRPr="000C0CE8" w:rsidRDefault="000C0CE8" w:rsidP="000C0CE8">
      <w:pPr>
        <w:spacing w:line="259" w:lineRule="auto"/>
        <w:ind w:firstLine="0"/>
        <w:rPr>
          <w:rFonts w:ascii="Calibri" w:hAnsi="Calibri"/>
          <w:b/>
          <w:sz w:val="20"/>
          <w:szCs w:val="20"/>
        </w:rPr>
      </w:pPr>
    </w:p>
    <w:p w14:paraId="563B969A" w14:textId="031D84B3" w:rsidR="000C0CE8" w:rsidRPr="000C0CE8" w:rsidRDefault="001725AE" w:rsidP="000C0CE8">
      <w:pPr>
        <w:spacing w:before="6" w:after="6" w:line="259" w:lineRule="auto"/>
        <w:ind w:firstLine="0"/>
        <w:rPr>
          <w:rFonts w:ascii="Calibri" w:hAnsi="Calibri"/>
          <w:b/>
          <w:sz w:val="20"/>
          <w:szCs w:val="20"/>
        </w:rPr>
      </w:pPr>
      <w:r w:rsidRPr="00015039">
        <w:rPr>
          <w:rFonts w:ascii="Calibri" w:hAnsi="Calibri"/>
          <w:b/>
          <w:sz w:val="20"/>
          <w:szCs w:val="20"/>
        </w:rPr>
        <w:t>АНКЕТА 1</w:t>
      </w:r>
    </w:p>
    <w:p w14:paraId="566E0DE6" w14:textId="470D7560" w:rsidR="001725AE" w:rsidRDefault="001725AE" w:rsidP="000C0CE8">
      <w:pPr>
        <w:spacing w:line="259" w:lineRule="auto"/>
        <w:ind w:firstLine="0"/>
        <w:rPr>
          <w:rFonts w:ascii="Calibri" w:hAnsi="Calibri"/>
          <w:b/>
          <w:sz w:val="20"/>
          <w:szCs w:val="20"/>
        </w:rPr>
      </w:pPr>
      <w:proofErr w:type="spellStart"/>
      <w:r w:rsidRPr="00015039">
        <w:rPr>
          <w:rFonts w:ascii="Calibri" w:hAnsi="Calibri"/>
          <w:b/>
          <w:sz w:val="20"/>
          <w:szCs w:val="20"/>
        </w:rPr>
        <w:t>Студенти</w:t>
      </w:r>
      <w:proofErr w:type="spellEnd"/>
      <w:r w:rsidRPr="00015039">
        <w:rPr>
          <w:rFonts w:ascii="Calibri" w:hAnsi="Calibri"/>
          <w:b/>
          <w:sz w:val="20"/>
          <w:szCs w:val="20"/>
        </w:rPr>
        <w:t xml:space="preserve"> </w:t>
      </w:r>
      <w:proofErr w:type="spellStart"/>
      <w:r w:rsidRPr="00015039">
        <w:rPr>
          <w:rFonts w:ascii="Calibri" w:hAnsi="Calibri"/>
          <w:b/>
          <w:sz w:val="20"/>
          <w:szCs w:val="20"/>
        </w:rPr>
        <w:t>су</w:t>
      </w:r>
      <w:proofErr w:type="spellEnd"/>
      <w:r w:rsidRPr="00015039">
        <w:rPr>
          <w:rFonts w:ascii="Calibri" w:hAnsi="Calibri"/>
          <w:b/>
          <w:sz w:val="20"/>
          <w:szCs w:val="20"/>
        </w:rPr>
        <w:t xml:space="preserve"> </w:t>
      </w:r>
      <w:proofErr w:type="spellStart"/>
      <w:r w:rsidRPr="00015039">
        <w:rPr>
          <w:rFonts w:ascii="Calibri" w:hAnsi="Calibri"/>
          <w:b/>
          <w:sz w:val="20"/>
          <w:szCs w:val="20"/>
        </w:rPr>
        <w:t>попунили</w:t>
      </w:r>
      <w:proofErr w:type="spellEnd"/>
      <w:r w:rsidRPr="00015039">
        <w:rPr>
          <w:rFonts w:ascii="Calibri" w:hAnsi="Calibri"/>
          <w:b/>
          <w:sz w:val="20"/>
          <w:szCs w:val="20"/>
        </w:rPr>
        <w:t xml:space="preserve"> </w:t>
      </w:r>
      <w:proofErr w:type="spellStart"/>
      <w:r w:rsidRPr="00015039">
        <w:rPr>
          <w:rFonts w:ascii="Calibri" w:hAnsi="Calibri"/>
          <w:b/>
          <w:sz w:val="20"/>
          <w:szCs w:val="20"/>
        </w:rPr>
        <w:t>укупно</w:t>
      </w:r>
      <w:proofErr w:type="spellEnd"/>
      <w:r w:rsidRPr="00015039">
        <w:rPr>
          <w:rFonts w:ascii="Calibri" w:hAnsi="Calibri"/>
          <w:b/>
          <w:sz w:val="20"/>
          <w:szCs w:val="20"/>
        </w:rPr>
        <w:t xml:space="preserve"> 252 </w:t>
      </w:r>
      <w:proofErr w:type="spellStart"/>
      <w:r w:rsidRPr="00015039">
        <w:rPr>
          <w:rFonts w:ascii="Calibri" w:hAnsi="Calibri"/>
          <w:b/>
          <w:sz w:val="20"/>
          <w:szCs w:val="20"/>
        </w:rPr>
        <w:t>анкета</w:t>
      </w:r>
      <w:proofErr w:type="spellEnd"/>
      <w:r w:rsidRPr="00015039">
        <w:rPr>
          <w:rFonts w:ascii="Calibri" w:hAnsi="Calibri"/>
          <w:b/>
          <w:sz w:val="20"/>
          <w:szCs w:val="20"/>
        </w:rPr>
        <w:t xml:space="preserve"> </w:t>
      </w:r>
      <w:proofErr w:type="spellStart"/>
      <w:r w:rsidRPr="00015039">
        <w:rPr>
          <w:rFonts w:ascii="Calibri" w:hAnsi="Calibri"/>
          <w:b/>
          <w:sz w:val="20"/>
          <w:szCs w:val="20"/>
        </w:rPr>
        <w:t>за</w:t>
      </w:r>
      <w:proofErr w:type="spellEnd"/>
      <w:r w:rsidRPr="00015039">
        <w:rPr>
          <w:rFonts w:ascii="Calibri" w:hAnsi="Calibri"/>
          <w:b/>
          <w:sz w:val="20"/>
          <w:szCs w:val="20"/>
        </w:rPr>
        <w:t xml:space="preserve"> </w:t>
      </w:r>
      <w:proofErr w:type="spellStart"/>
      <w:r w:rsidRPr="00015039">
        <w:rPr>
          <w:rFonts w:ascii="Calibri" w:hAnsi="Calibri"/>
          <w:b/>
          <w:sz w:val="20"/>
          <w:szCs w:val="20"/>
        </w:rPr>
        <w:t>предмете</w:t>
      </w:r>
      <w:proofErr w:type="spellEnd"/>
      <w:r w:rsidRPr="00015039">
        <w:rPr>
          <w:rFonts w:ascii="Calibri" w:hAnsi="Calibri"/>
          <w:b/>
          <w:sz w:val="20"/>
          <w:szCs w:val="20"/>
        </w:rPr>
        <w:t>.</w:t>
      </w:r>
    </w:p>
    <w:p w14:paraId="6A5CBF23" w14:textId="77777777" w:rsidR="000C0CE8" w:rsidRPr="00015039" w:rsidRDefault="000C0CE8" w:rsidP="000C0CE8">
      <w:pPr>
        <w:spacing w:line="259" w:lineRule="auto"/>
        <w:ind w:firstLine="0"/>
        <w:rPr>
          <w:rFonts w:ascii="Calibri" w:hAnsi="Calibri"/>
          <w:sz w:val="20"/>
          <w:szCs w:val="20"/>
        </w:rPr>
      </w:pPr>
    </w:p>
    <w:tbl>
      <w:tblPr>
        <w:tblW w:w="0" w:type="auto"/>
        <w:tblInd w:w="10" w:type="dxa"/>
        <w:tblCellMar>
          <w:left w:w="10" w:type="dxa"/>
          <w:right w:w="10" w:type="dxa"/>
        </w:tblCellMar>
        <w:tblLook w:val="04A0" w:firstRow="1" w:lastRow="0" w:firstColumn="1" w:lastColumn="0" w:noHBand="0" w:noVBand="1"/>
      </w:tblPr>
      <w:tblGrid>
        <w:gridCol w:w="5442"/>
        <w:gridCol w:w="696"/>
        <w:gridCol w:w="696"/>
        <w:gridCol w:w="696"/>
        <w:gridCol w:w="696"/>
        <w:gridCol w:w="715"/>
        <w:gridCol w:w="678"/>
      </w:tblGrid>
      <w:tr w:rsidR="001725AE" w:rsidRPr="00015039" w14:paraId="1828E699"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5718096B"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b/>
                <w:sz w:val="20"/>
                <w:szCs w:val="20"/>
              </w:rPr>
              <w:t>РАСПОДЕЛА ОЦЕНА КВАЛИТЕТА НАСТАВЕ</w:t>
            </w:r>
          </w:p>
        </w:tc>
        <w:tc>
          <w:tcPr>
            <w:tcW w:w="4177" w:type="dxa"/>
            <w:gridSpan w:val="6"/>
            <w:tcBorders>
              <w:top w:val="single" w:sz="1" w:space="0" w:color="000000"/>
              <w:left w:val="single" w:sz="1" w:space="0" w:color="000000"/>
              <w:bottom w:val="single" w:sz="1" w:space="0" w:color="000000"/>
              <w:right w:val="single" w:sz="1" w:space="0" w:color="000000"/>
            </w:tcBorders>
            <w:vAlign w:val="center"/>
          </w:tcPr>
          <w:p w14:paraId="502E380B" w14:textId="77777777" w:rsidR="001725AE" w:rsidRPr="00015039" w:rsidRDefault="001725AE" w:rsidP="00171605">
            <w:pPr>
              <w:spacing w:line="259" w:lineRule="auto"/>
              <w:ind w:firstLine="0"/>
              <w:jc w:val="center"/>
              <w:rPr>
                <w:rFonts w:ascii="Calibri" w:hAnsi="Calibri"/>
                <w:sz w:val="20"/>
                <w:szCs w:val="20"/>
              </w:rPr>
            </w:pPr>
            <w:proofErr w:type="spellStart"/>
            <w:r w:rsidRPr="00015039">
              <w:rPr>
                <w:rFonts w:ascii="Calibri" w:hAnsi="Calibri"/>
                <w:sz w:val="20"/>
                <w:szCs w:val="20"/>
              </w:rPr>
              <w:t>Број</w:t>
            </w:r>
            <w:proofErr w:type="spellEnd"/>
            <w:r w:rsidRPr="00015039">
              <w:rPr>
                <w:rFonts w:ascii="Calibri" w:hAnsi="Calibri"/>
                <w:sz w:val="20"/>
                <w:szCs w:val="20"/>
              </w:rPr>
              <w:t xml:space="preserve"> </w:t>
            </w:r>
            <w:proofErr w:type="spellStart"/>
            <w:r w:rsidRPr="00015039">
              <w:rPr>
                <w:rFonts w:ascii="Calibri" w:hAnsi="Calibri"/>
                <w:sz w:val="20"/>
                <w:szCs w:val="20"/>
              </w:rPr>
              <w:t>оцена</w:t>
            </w:r>
            <w:proofErr w:type="spellEnd"/>
            <w:r w:rsidRPr="00015039">
              <w:rPr>
                <w:rFonts w:ascii="Calibri" w:hAnsi="Calibri"/>
                <w:sz w:val="20"/>
                <w:szCs w:val="20"/>
              </w:rPr>
              <w:t xml:space="preserve"> </w:t>
            </w:r>
            <w:proofErr w:type="spellStart"/>
            <w:r w:rsidRPr="00015039">
              <w:rPr>
                <w:rFonts w:ascii="Calibri" w:hAnsi="Calibri"/>
                <w:sz w:val="20"/>
                <w:szCs w:val="20"/>
              </w:rPr>
              <w:t>студената</w:t>
            </w:r>
            <w:proofErr w:type="spellEnd"/>
          </w:p>
        </w:tc>
      </w:tr>
      <w:tr w:rsidR="001725AE" w:rsidRPr="00015039" w14:paraId="59866DFE"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742344EF" w14:textId="77777777" w:rsidR="001725AE" w:rsidRPr="00015039" w:rsidRDefault="001725AE" w:rsidP="00171605">
            <w:pPr>
              <w:spacing w:line="259" w:lineRule="auto"/>
              <w:ind w:firstLine="0"/>
              <w:jc w:val="left"/>
              <w:rPr>
                <w:rFonts w:ascii="Calibri" w:hAnsi="Calibri"/>
                <w:sz w:val="20"/>
                <w:szCs w:val="20"/>
              </w:rPr>
            </w:pPr>
          </w:p>
        </w:tc>
        <w:tc>
          <w:tcPr>
            <w:tcW w:w="696" w:type="dxa"/>
            <w:tcBorders>
              <w:top w:val="single" w:sz="1" w:space="0" w:color="000000"/>
              <w:left w:val="single" w:sz="1" w:space="0" w:color="000000"/>
              <w:bottom w:val="single" w:sz="1" w:space="0" w:color="000000"/>
              <w:right w:val="single" w:sz="1" w:space="0" w:color="000000"/>
            </w:tcBorders>
            <w:vAlign w:val="center"/>
          </w:tcPr>
          <w:p w14:paraId="08187E5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b/>
                <w:sz w:val="20"/>
                <w:szCs w:val="20"/>
              </w:rPr>
              <w:t>1</w:t>
            </w:r>
          </w:p>
        </w:tc>
        <w:tc>
          <w:tcPr>
            <w:tcW w:w="696" w:type="dxa"/>
            <w:tcBorders>
              <w:top w:val="single" w:sz="1" w:space="0" w:color="000000"/>
              <w:left w:val="single" w:sz="1" w:space="0" w:color="000000"/>
              <w:bottom w:val="single" w:sz="1" w:space="0" w:color="000000"/>
              <w:right w:val="single" w:sz="1" w:space="0" w:color="000000"/>
            </w:tcBorders>
            <w:vAlign w:val="center"/>
          </w:tcPr>
          <w:p w14:paraId="2EB45AE0"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b/>
                <w:sz w:val="20"/>
                <w:szCs w:val="20"/>
              </w:rPr>
              <w:t>2</w:t>
            </w:r>
          </w:p>
        </w:tc>
        <w:tc>
          <w:tcPr>
            <w:tcW w:w="696" w:type="dxa"/>
            <w:tcBorders>
              <w:top w:val="single" w:sz="1" w:space="0" w:color="000000"/>
              <w:left w:val="single" w:sz="1" w:space="0" w:color="000000"/>
              <w:bottom w:val="single" w:sz="1" w:space="0" w:color="000000"/>
              <w:right w:val="single" w:sz="1" w:space="0" w:color="000000"/>
            </w:tcBorders>
            <w:vAlign w:val="center"/>
          </w:tcPr>
          <w:p w14:paraId="580F19D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b/>
                <w:sz w:val="20"/>
                <w:szCs w:val="20"/>
              </w:rPr>
              <w:t>3</w:t>
            </w:r>
          </w:p>
        </w:tc>
        <w:tc>
          <w:tcPr>
            <w:tcW w:w="696" w:type="dxa"/>
            <w:tcBorders>
              <w:top w:val="single" w:sz="1" w:space="0" w:color="000000"/>
              <w:left w:val="single" w:sz="1" w:space="0" w:color="000000"/>
              <w:bottom w:val="single" w:sz="1" w:space="0" w:color="000000"/>
              <w:right w:val="single" w:sz="1" w:space="0" w:color="000000"/>
            </w:tcBorders>
            <w:vAlign w:val="center"/>
          </w:tcPr>
          <w:p w14:paraId="565F3E7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b/>
                <w:sz w:val="20"/>
                <w:szCs w:val="20"/>
              </w:rPr>
              <w:t>4</w:t>
            </w:r>
          </w:p>
        </w:tc>
        <w:tc>
          <w:tcPr>
            <w:tcW w:w="715" w:type="dxa"/>
            <w:tcBorders>
              <w:top w:val="single" w:sz="1" w:space="0" w:color="000000"/>
              <w:left w:val="single" w:sz="1" w:space="0" w:color="000000"/>
              <w:bottom w:val="single" w:sz="1" w:space="0" w:color="000000"/>
              <w:right w:val="single" w:sz="1" w:space="0" w:color="000000"/>
            </w:tcBorders>
            <w:vAlign w:val="center"/>
          </w:tcPr>
          <w:p w14:paraId="1EEC7AF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b/>
                <w:sz w:val="20"/>
                <w:szCs w:val="20"/>
              </w:rPr>
              <w:t>5</w:t>
            </w:r>
          </w:p>
        </w:tc>
        <w:tc>
          <w:tcPr>
            <w:tcW w:w="678" w:type="dxa"/>
            <w:tcBorders>
              <w:top w:val="single" w:sz="1" w:space="0" w:color="000000"/>
              <w:left w:val="single" w:sz="1" w:space="0" w:color="000000"/>
              <w:bottom w:val="single" w:sz="1" w:space="0" w:color="000000"/>
              <w:right w:val="single" w:sz="1" w:space="0" w:color="000000"/>
            </w:tcBorders>
            <w:vAlign w:val="center"/>
          </w:tcPr>
          <w:p w14:paraId="7136AC8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b/>
                <w:sz w:val="20"/>
                <w:szCs w:val="20"/>
              </w:rPr>
              <w:t>0</w:t>
            </w:r>
          </w:p>
        </w:tc>
      </w:tr>
      <w:tr w:rsidR="001725AE" w:rsidRPr="00015039" w14:paraId="6BFC8B68" w14:textId="77777777" w:rsidTr="00171605">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1536A249"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b/>
                <w:sz w:val="20"/>
                <w:szCs w:val="20"/>
              </w:rPr>
              <w:t>ИСКАЗИ О КВАЛИТЕТУ НАСТАВЕ</w:t>
            </w:r>
          </w:p>
        </w:tc>
      </w:tr>
      <w:tr w:rsidR="001725AE" w:rsidRPr="00015039" w14:paraId="14D597C4"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527CFA29"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 </w:t>
            </w:r>
            <w:proofErr w:type="spellStart"/>
            <w:r w:rsidRPr="00015039">
              <w:rPr>
                <w:rFonts w:ascii="Calibri" w:hAnsi="Calibri"/>
                <w:sz w:val="20"/>
                <w:szCs w:val="20"/>
              </w:rPr>
              <w:t>Предзнање</w:t>
            </w:r>
            <w:proofErr w:type="spellEnd"/>
            <w:r w:rsidRPr="00015039">
              <w:rPr>
                <w:rFonts w:ascii="Calibri" w:hAnsi="Calibri"/>
                <w:sz w:val="20"/>
                <w:szCs w:val="20"/>
              </w:rPr>
              <w:t xml:space="preserve"> </w:t>
            </w:r>
            <w:proofErr w:type="spellStart"/>
            <w:r w:rsidRPr="00015039">
              <w:rPr>
                <w:rFonts w:ascii="Calibri" w:hAnsi="Calibri"/>
                <w:sz w:val="20"/>
                <w:szCs w:val="20"/>
              </w:rPr>
              <w:t>које</w:t>
            </w:r>
            <w:proofErr w:type="spellEnd"/>
            <w:r w:rsidRPr="00015039">
              <w:rPr>
                <w:rFonts w:ascii="Calibri" w:hAnsi="Calibri"/>
                <w:sz w:val="20"/>
                <w:szCs w:val="20"/>
              </w:rPr>
              <w:t xml:space="preserve"> </w:t>
            </w:r>
            <w:proofErr w:type="spellStart"/>
            <w:r w:rsidRPr="00015039">
              <w:rPr>
                <w:rFonts w:ascii="Calibri" w:hAnsi="Calibri"/>
                <w:sz w:val="20"/>
                <w:szCs w:val="20"/>
              </w:rPr>
              <w:t>сам</w:t>
            </w:r>
            <w:proofErr w:type="spellEnd"/>
            <w:r w:rsidRPr="00015039">
              <w:rPr>
                <w:rFonts w:ascii="Calibri" w:hAnsi="Calibri"/>
                <w:sz w:val="20"/>
                <w:szCs w:val="20"/>
              </w:rPr>
              <w:t xml:space="preserve"> </w:t>
            </w:r>
            <w:proofErr w:type="spellStart"/>
            <w:r w:rsidRPr="00015039">
              <w:rPr>
                <w:rFonts w:ascii="Calibri" w:hAnsi="Calibri"/>
                <w:sz w:val="20"/>
                <w:szCs w:val="20"/>
              </w:rPr>
              <w:t>имао</w:t>
            </w:r>
            <w:proofErr w:type="spellEnd"/>
            <w:r w:rsidRPr="00015039">
              <w:rPr>
                <w:rFonts w:ascii="Calibri" w:hAnsi="Calibri"/>
                <w:sz w:val="20"/>
                <w:szCs w:val="20"/>
              </w:rPr>
              <w:t>/</w:t>
            </w:r>
            <w:proofErr w:type="spellStart"/>
            <w:r w:rsidRPr="00015039">
              <w:rPr>
                <w:rFonts w:ascii="Calibri" w:hAnsi="Calibri"/>
                <w:sz w:val="20"/>
                <w:szCs w:val="20"/>
              </w:rPr>
              <w:t>ла</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било</w:t>
            </w:r>
            <w:proofErr w:type="spellEnd"/>
            <w:r w:rsidRPr="00015039">
              <w:rPr>
                <w:rFonts w:ascii="Calibri" w:hAnsi="Calibri"/>
                <w:sz w:val="20"/>
                <w:szCs w:val="20"/>
              </w:rPr>
              <w:t xml:space="preserve"> </w:t>
            </w:r>
            <w:proofErr w:type="spellStart"/>
            <w:r w:rsidRPr="00015039">
              <w:rPr>
                <w:rFonts w:ascii="Calibri" w:hAnsi="Calibri"/>
                <w:sz w:val="20"/>
                <w:szCs w:val="20"/>
              </w:rPr>
              <w:t>довољно</w:t>
            </w:r>
            <w:proofErr w:type="spellEnd"/>
            <w:r w:rsidRPr="00015039">
              <w:rPr>
                <w:rFonts w:ascii="Calibri" w:hAnsi="Calibri"/>
                <w:sz w:val="20"/>
                <w:szCs w:val="20"/>
              </w:rPr>
              <w:t xml:space="preserve"> </w:t>
            </w:r>
            <w:proofErr w:type="spellStart"/>
            <w:r w:rsidRPr="00015039">
              <w:rPr>
                <w:rFonts w:ascii="Calibri" w:hAnsi="Calibri"/>
                <w:sz w:val="20"/>
                <w:szCs w:val="20"/>
              </w:rPr>
              <w:t>за</w:t>
            </w:r>
            <w:proofErr w:type="spellEnd"/>
            <w:r w:rsidRPr="00015039">
              <w:rPr>
                <w:rFonts w:ascii="Calibri" w:hAnsi="Calibri"/>
                <w:sz w:val="20"/>
                <w:szCs w:val="20"/>
              </w:rPr>
              <w:t xml:space="preserve"> </w:t>
            </w:r>
            <w:proofErr w:type="spellStart"/>
            <w:r w:rsidRPr="00015039">
              <w:rPr>
                <w:rFonts w:ascii="Calibri" w:hAnsi="Calibri"/>
                <w:sz w:val="20"/>
                <w:szCs w:val="20"/>
              </w:rPr>
              <w:t>праћење</w:t>
            </w:r>
            <w:proofErr w:type="spellEnd"/>
            <w:r w:rsidRPr="00015039">
              <w:rPr>
                <w:rFonts w:ascii="Calibri" w:hAnsi="Calibri"/>
                <w:sz w:val="20"/>
                <w:szCs w:val="20"/>
              </w:rPr>
              <w:t xml:space="preserve"> </w:t>
            </w:r>
            <w:proofErr w:type="spellStart"/>
            <w:r w:rsidRPr="00015039">
              <w:rPr>
                <w:rFonts w:ascii="Calibri" w:hAnsi="Calibri"/>
                <w:sz w:val="20"/>
                <w:szCs w:val="20"/>
              </w:rPr>
              <w:t>наставе</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1F95C79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10</w:t>
            </w:r>
          </w:p>
        </w:tc>
        <w:tc>
          <w:tcPr>
            <w:tcW w:w="696" w:type="dxa"/>
            <w:tcBorders>
              <w:top w:val="single" w:sz="1" w:space="0" w:color="000000"/>
              <w:left w:val="single" w:sz="1" w:space="0" w:color="000000"/>
              <w:bottom w:val="single" w:sz="1" w:space="0" w:color="000000"/>
              <w:right w:val="single" w:sz="1" w:space="0" w:color="000000"/>
            </w:tcBorders>
            <w:vAlign w:val="center"/>
          </w:tcPr>
          <w:p w14:paraId="5016DDB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18</w:t>
            </w:r>
          </w:p>
        </w:tc>
        <w:tc>
          <w:tcPr>
            <w:tcW w:w="696" w:type="dxa"/>
            <w:tcBorders>
              <w:top w:val="single" w:sz="1" w:space="0" w:color="000000"/>
              <w:left w:val="single" w:sz="1" w:space="0" w:color="000000"/>
              <w:bottom w:val="single" w:sz="1" w:space="0" w:color="000000"/>
              <w:right w:val="single" w:sz="1" w:space="0" w:color="000000"/>
            </w:tcBorders>
            <w:vAlign w:val="center"/>
          </w:tcPr>
          <w:p w14:paraId="1845C5D3"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38</w:t>
            </w:r>
          </w:p>
        </w:tc>
        <w:tc>
          <w:tcPr>
            <w:tcW w:w="696" w:type="dxa"/>
            <w:tcBorders>
              <w:top w:val="single" w:sz="1" w:space="0" w:color="000000"/>
              <w:left w:val="single" w:sz="1" w:space="0" w:color="000000"/>
              <w:bottom w:val="single" w:sz="1" w:space="0" w:color="000000"/>
              <w:right w:val="single" w:sz="1" w:space="0" w:color="000000"/>
            </w:tcBorders>
            <w:vAlign w:val="center"/>
          </w:tcPr>
          <w:p w14:paraId="47C2F68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74</w:t>
            </w:r>
          </w:p>
        </w:tc>
        <w:tc>
          <w:tcPr>
            <w:tcW w:w="715" w:type="dxa"/>
            <w:tcBorders>
              <w:top w:val="single" w:sz="1" w:space="0" w:color="000000"/>
              <w:left w:val="single" w:sz="1" w:space="0" w:color="000000"/>
              <w:bottom w:val="single" w:sz="1" w:space="0" w:color="000000"/>
              <w:right w:val="single" w:sz="1" w:space="0" w:color="000000"/>
            </w:tcBorders>
            <w:vAlign w:val="center"/>
          </w:tcPr>
          <w:p w14:paraId="1D78B92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112</w:t>
            </w:r>
          </w:p>
        </w:tc>
        <w:tc>
          <w:tcPr>
            <w:tcW w:w="678" w:type="dxa"/>
            <w:tcBorders>
              <w:top w:val="single" w:sz="1" w:space="0" w:color="000000"/>
              <w:left w:val="single" w:sz="1" w:space="0" w:color="000000"/>
              <w:bottom w:val="single" w:sz="1" w:space="0" w:color="000000"/>
              <w:right w:val="single" w:sz="1" w:space="0" w:color="000000"/>
            </w:tcBorders>
            <w:vAlign w:val="center"/>
          </w:tcPr>
          <w:p w14:paraId="3B64607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2E6B0F4B"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612BE835"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2. </w:t>
            </w:r>
            <w:proofErr w:type="spellStart"/>
            <w:r w:rsidRPr="00015039">
              <w:rPr>
                <w:rFonts w:ascii="Calibri" w:hAnsi="Calibri"/>
                <w:sz w:val="20"/>
                <w:szCs w:val="20"/>
              </w:rPr>
              <w:t>Студенти</w:t>
            </w:r>
            <w:proofErr w:type="spellEnd"/>
            <w:r w:rsidRPr="00015039">
              <w:rPr>
                <w:rFonts w:ascii="Calibri" w:hAnsi="Calibri"/>
                <w:sz w:val="20"/>
                <w:szCs w:val="20"/>
              </w:rPr>
              <w:t xml:space="preserve"> </w:t>
            </w:r>
            <w:proofErr w:type="spellStart"/>
            <w:r w:rsidRPr="00015039">
              <w:rPr>
                <w:rFonts w:ascii="Calibri" w:hAnsi="Calibri"/>
                <w:sz w:val="20"/>
                <w:szCs w:val="20"/>
              </w:rPr>
              <w:t>су</w:t>
            </w:r>
            <w:proofErr w:type="spellEnd"/>
            <w:r w:rsidRPr="00015039">
              <w:rPr>
                <w:rFonts w:ascii="Calibri" w:hAnsi="Calibri"/>
                <w:sz w:val="20"/>
                <w:szCs w:val="20"/>
              </w:rPr>
              <w:t xml:space="preserve"> </w:t>
            </w:r>
            <w:proofErr w:type="spellStart"/>
            <w:r w:rsidRPr="00015039">
              <w:rPr>
                <w:rFonts w:ascii="Calibri" w:hAnsi="Calibri"/>
                <w:sz w:val="20"/>
                <w:szCs w:val="20"/>
              </w:rPr>
              <w:t>на</w:t>
            </w:r>
            <w:proofErr w:type="spellEnd"/>
            <w:r w:rsidRPr="00015039">
              <w:rPr>
                <w:rFonts w:ascii="Calibri" w:hAnsi="Calibri"/>
                <w:sz w:val="20"/>
                <w:szCs w:val="20"/>
              </w:rPr>
              <w:t xml:space="preserve"> </w:t>
            </w:r>
            <w:proofErr w:type="spellStart"/>
            <w:r w:rsidRPr="00015039">
              <w:rPr>
                <w:rFonts w:ascii="Calibri" w:hAnsi="Calibri"/>
                <w:sz w:val="20"/>
                <w:szCs w:val="20"/>
              </w:rPr>
              <w:t>време</w:t>
            </w:r>
            <w:proofErr w:type="spellEnd"/>
            <w:r w:rsidRPr="00015039">
              <w:rPr>
                <w:rFonts w:ascii="Calibri" w:hAnsi="Calibri"/>
                <w:sz w:val="20"/>
                <w:szCs w:val="20"/>
              </w:rPr>
              <w:t xml:space="preserve"> </w:t>
            </w:r>
            <w:proofErr w:type="spellStart"/>
            <w:r w:rsidRPr="00015039">
              <w:rPr>
                <w:rFonts w:ascii="Calibri" w:hAnsi="Calibri"/>
                <w:sz w:val="20"/>
                <w:szCs w:val="20"/>
              </w:rPr>
              <w:t>упознати</w:t>
            </w:r>
            <w:proofErr w:type="spellEnd"/>
            <w:r w:rsidRPr="00015039">
              <w:rPr>
                <w:rFonts w:ascii="Calibri" w:hAnsi="Calibri"/>
                <w:sz w:val="20"/>
                <w:szCs w:val="20"/>
              </w:rPr>
              <w:t xml:space="preserve"> </w:t>
            </w:r>
            <w:proofErr w:type="spellStart"/>
            <w:r w:rsidRPr="00015039">
              <w:rPr>
                <w:rFonts w:ascii="Calibri" w:hAnsi="Calibri"/>
                <w:sz w:val="20"/>
                <w:szCs w:val="20"/>
              </w:rPr>
              <w:t>са</w:t>
            </w:r>
            <w:proofErr w:type="spellEnd"/>
            <w:r w:rsidRPr="00015039">
              <w:rPr>
                <w:rFonts w:ascii="Calibri" w:hAnsi="Calibri"/>
                <w:sz w:val="20"/>
                <w:szCs w:val="20"/>
              </w:rPr>
              <w:t xml:space="preserve"> </w:t>
            </w:r>
            <w:proofErr w:type="spellStart"/>
            <w:r w:rsidRPr="00015039">
              <w:rPr>
                <w:rFonts w:ascii="Calibri" w:hAnsi="Calibri"/>
                <w:sz w:val="20"/>
                <w:szCs w:val="20"/>
              </w:rPr>
              <w:t>садржајем</w:t>
            </w:r>
            <w:proofErr w:type="spellEnd"/>
            <w:r w:rsidRPr="00015039">
              <w:rPr>
                <w:rFonts w:ascii="Calibri" w:hAnsi="Calibri"/>
                <w:sz w:val="20"/>
                <w:szCs w:val="20"/>
              </w:rPr>
              <w:t>/</w:t>
            </w:r>
            <w:proofErr w:type="spellStart"/>
            <w:r w:rsidRPr="00015039">
              <w:rPr>
                <w:rFonts w:ascii="Calibri" w:hAnsi="Calibri"/>
                <w:sz w:val="20"/>
                <w:szCs w:val="20"/>
              </w:rPr>
              <w:t>програмом</w:t>
            </w:r>
            <w:proofErr w:type="spellEnd"/>
            <w:r w:rsidRPr="00015039">
              <w:rPr>
                <w:rFonts w:ascii="Calibri" w:hAnsi="Calibri"/>
                <w:sz w:val="20"/>
                <w:szCs w:val="20"/>
              </w:rPr>
              <w:t xml:space="preserve"> </w:t>
            </w:r>
            <w:proofErr w:type="spellStart"/>
            <w:r w:rsidRPr="00015039">
              <w:rPr>
                <w:rFonts w:ascii="Calibri" w:hAnsi="Calibri"/>
                <w:sz w:val="20"/>
                <w:szCs w:val="20"/>
              </w:rPr>
              <w:t>предмета</w:t>
            </w:r>
            <w:proofErr w:type="spellEnd"/>
            <w:r w:rsidRPr="00015039">
              <w:rPr>
                <w:rFonts w:ascii="Calibri" w:hAnsi="Calibri"/>
                <w:sz w:val="20"/>
                <w:szCs w:val="20"/>
              </w:rPr>
              <w:t xml:space="preserve"> и </w:t>
            </w:r>
            <w:proofErr w:type="spellStart"/>
            <w:r w:rsidRPr="00015039">
              <w:rPr>
                <w:rFonts w:ascii="Calibri" w:hAnsi="Calibri"/>
                <w:sz w:val="20"/>
                <w:szCs w:val="20"/>
              </w:rPr>
              <w:t>начином</w:t>
            </w:r>
            <w:proofErr w:type="spellEnd"/>
            <w:r w:rsidRPr="00015039">
              <w:rPr>
                <w:rFonts w:ascii="Calibri" w:hAnsi="Calibri"/>
                <w:sz w:val="20"/>
                <w:szCs w:val="20"/>
              </w:rPr>
              <w:t xml:space="preserve"> </w:t>
            </w:r>
            <w:proofErr w:type="spellStart"/>
            <w:r w:rsidRPr="00015039">
              <w:rPr>
                <w:rFonts w:ascii="Calibri" w:hAnsi="Calibri"/>
                <w:sz w:val="20"/>
                <w:szCs w:val="20"/>
              </w:rPr>
              <w:t>оцењивања</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6C78275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58896E7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2B5FF133"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28</w:t>
            </w:r>
          </w:p>
        </w:tc>
        <w:tc>
          <w:tcPr>
            <w:tcW w:w="696" w:type="dxa"/>
            <w:tcBorders>
              <w:top w:val="single" w:sz="1" w:space="0" w:color="000000"/>
              <w:left w:val="single" w:sz="1" w:space="0" w:color="000000"/>
              <w:bottom w:val="single" w:sz="1" w:space="0" w:color="000000"/>
              <w:right w:val="single" w:sz="1" w:space="0" w:color="000000"/>
            </w:tcBorders>
            <w:vAlign w:val="center"/>
          </w:tcPr>
          <w:p w14:paraId="1AB4F1D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43</w:t>
            </w:r>
          </w:p>
        </w:tc>
        <w:tc>
          <w:tcPr>
            <w:tcW w:w="715" w:type="dxa"/>
            <w:tcBorders>
              <w:top w:val="single" w:sz="1" w:space="0" w:color="000000"/>
              <w:left w:val="single" w:sz="1" w:space="0" w:color="000000"/>
              <w:bottom w:val="single" w:sz="1" w:space="0" w:color="000000"/>
              <w:right w:val="single" w:sz="1" w:space="0" w:color="000000"/>
            </w:tcBorders>
            <w:vAlign w:val="center"/>
          </w:tcPr>
          <w:p w14:paraId="2AADB2E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164</w:t>
            </w:r>
          </w:p>
        </w:tc>
        <w:tc>
          <w:tcPr>
            <w:tcW w:w="678" w:type="dxa"/>
            <w:tcBorders>
              <w:top w:val="single" w:sz="1" w:space="0" w:color="000000"/>
              <w:left w:val="single" w:sz="1" w:space="0" w:color="000000"/>
              <w:bottom w:val="single" w:sz="1" w:space="0" w:color="000000"/>
              <w:right w:val="single" w:sz="1" w:space="0" w:color="000000"/>
            </w:tcBorders>
            <w:vAlign w:val="center"/>
          </w:tcPr>
          <w:p w14:paraId="64B5D2F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230100C0"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5C36879C"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3. </w:t>
            </w:r>
            <w:proofErr w:type="spellStart"/>
            <w:r w:rsidRPr="00015039">
              <w:rPr>
                <w:rFonts w:ascii="Calibri" w:hAnsi="Calibri"/>
                <w:sz w:val="20"/>
                <w:szCs w:val="20"/>
              </w:rPr>
              <w:t>Наставне</w:t>
            </w:r>
            <w:proofErr w:type="spellEnd"/>
            <w:r w:rsidRPr="00015039">
              <w:rPr>
                <w:rFonts w:ascii="Calibri" w:hAnsi="Calibri"/>
                <w:sz w:val="20"/>
                <w:szCs w:val="20"/>
              </w:rPr>
              <w:t xml:space="preserve"> </w:t>
            </w:r>
            <w:proofErr w:type="spellStart"/>
            <w:r w:rsidRPr="00015039">
              <w:rPr>
                <w:rFonts w:ascii="Calibri" w:hAnsi="Calibri"/>
                <w:sz w:val="20"/>
                <w:szCs w:val="20"/>
              </w:rPr>
              <w:t>целине</w:t>
            </w:r>
            <w:proofErr w:type="spellEnd"/>
            <w:r w:rsidRPr="00015039">
              <w:rPr>
                <w:rFonts w:ascii="Calibri" w:hAnsi="Calibri"/>
                <w:sz w:val="20"/>
                <w:szCs w:val="20"/>
              </w:rPr>
              <w:t xml:space="preserve"> (</w:t>
            </w:r>
            <w:proofErr w:type="spellStart"/>
            <w:r w:rsidRPr="00015039">
              <w:rPr>
                <w:rFonts w:ascii="Calibri" w:hAnsi="Calibri"/>
                <w:sz w:val="20"/>
                <w:szCs w:val="20"/>
              </w:rPr>
              <w:t>садржај</w:t>
            </w:r>
            <w:proofErr w:type="spellEnd"/>
            <w:r w:rsidRPr="00015039">
              <w:rPr>
                <w:rFonts w:ascii="Calibri" w:hAnsi="Calibri"/>
                <w:sz w:val="20"/>
                <w:szCs w:val="20"/>
              </w:rPr>
              <w:t xml:space="preserve"> </w:t>
            </w:r>
            <w:proofErr w:type="spellStart"/>
            <w:r w:rsidRPr="00015039">
              <w:rPr>
                <w:rFonts w:ascii="Calibri" w:hAnsi="Calibri"/>
                <w:sz w:val="20"/>
                <w:szCs w:val="20"/>
              </w:rPr>
              <w:t>предмета</w:t>
            </w:r>
            <w:proofErr w:type="spellEnd"/>
            <w:r w:rsidRPr="00015039">
              <w:rPr>
                <w:rFonts w:ascii="Calibri" w:hAnsi="Calibri"/>
                <w:sz w:val="20"/>
                <w:szCs w:val="20"/>
              </w:rPr>
              <w:t xml:space="preserve">) </w:t>
            </w:r>
            <w:proofErr w:type="spellStart"/>
            <w:r w:rsidRPr="00015039">
              <w:rPr>
                <w:rFonts w:ascii="Calibri" w:hAnsi="Calibri"/>
                <w:sz w:val="20"/>
                <w:szCs w:val="20"/>
              </w:rPr>
              <w:t>су</w:t>
            </w:r>
            <w:proofErr w:type="spellEnd"/>
            <w:r w:rsidRPr="00015039">
              <w:rPr>
                <w:rFonts w:ascii="Calibri" w:hAnsi="Calibri"/>
                <w:sz w:val="20"/>
                <w:szCs w:val="20"/>
              </w:rPr>
              <w:t xml:space="preserve"> </w:t>
            </w:r>
            <w:proofErr w:type="spellStart"/>
            <w:r w:rsidRPr="00015039">
              <w:rPr>
                <w:rFonts w:ascii="Calibri" w:hAnsi="Calibri"/>
                <w:sz w:val="20"/>
                <w:szCs w:val="20"/>
              </w:rPr>
              <w:t>добро</w:t>
            </w:r>
            <w:proofErr w:type="spellEnd"/>
            <w:r w:rsidRPr="00015039">
              <w:rPr>
                <w:rFonts w:ascii="Calibri" w:hAnsi="Calibri"/>
                <w:sz w:val="20"/>
                <w:szCs w:val="20"/>
              </w:rPr>
              <w:t xml:space="preserve"> </w:t>
            </w:r>
            <w:proofErr w:type="spellStart"/>
            <w:r w:rsidRPr="00015039">
              <w:rPr>
                <w:rFonts w:ascii="Calibri" w:hAnsi="Calibri"/>
                <w:sz w:val="20"/>
                <w:szCs w:val="20"/>
              </w:rPr>
              <w:t>осмишљене</w:t>
            </w:r>
            <w:proofErr w:type="spellEnd"/>
            <w:r w:rsidRPr="00015039">
              <w:rPr>
                <w:rFonts w:ascii="Calibri" w:hAnsi="Calibri"/>
                <w:sz w:val="20"/>
                <w:szCs w:val="20"/>
              </w:rPr>
              <w:t xml:space="preserve">. </w:t>
            </w:r>
          </w:p>
        </w:tc>
        <w:tc>
          <w:tcPr>
            <w:tcW w:w="696" w:type="dxa"/>
            <w:tcBorders>
              <w:top w:val="single" w:sz="1" w:space="0" w:color="000000"/>
              <w:left w:val="single" w:sz="1" w:space="0" w:color="000000"/>
              <w:bottom w:val="single" w:sz="1" w:space="0" w:color="000000"/>
              <w:right w:val="single" w:sz="1" w:space="0" w:color="000000"/>
            </w:tcBorders>
            <w:vAlign w:val="center"/>
          </w:tcPr>
          <w:p w14:paraId="32FD63E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3DEF8FC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14</w:t>
            </w:r>
          </w:p>
        </w:tc>
        <w:tc>
          <w:tcPr>
            <w:tcW w:w="696" w:type="dxa"/>
            <w:tcBorders>
              <w:top w:val="single" w:sz="1" w:space="0" w:color="000000"/>
              <w:left w:val="single" w:sz="1" w:space="0" w:color="000000"/>
              <w:bottom w:val="single" w:sz="1" w:space="0" w:color="000000"/>
              <w:right w:val="single" w:sz="1" w:space="0" w:color="000000"/>
            </w:tcBorders>
            <w:vAlign w:val="center"/>
          </w:tcPr>
          <w:p w14:paraId="2A6AC75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40</w:t>
            </w:r>
          </w:p>
        </w:tc>
        <w:tc>
          <w:tcPr>
            <w:tcW w:w="696" w:type="dxa"/>
            <w:tcBorders>
              <w:top w:val="single" w:sz="1" w:space="0" w:color="000000"/>
              <w:left w:val="single" w:sz="1" w:space="0" w:color="000000"/>
              <w:bottom w:val="single" w:sz="1" w:space="0" w:color="000000"/>
              <w:right w:val="single" w:sz="1" w:space="0" w:color="000000"/>
            </w:tcBorders>
            <w:vAlign w:val="center"/>
          </w:tcPr>
          <w:p w14:paraId="5D6E217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52</w:t>
            </w:r>
          </w:p>
        </w:tc>
        <w:tc>
          <w:tcPr>
            <w:tcW w:w="715" w:type="dxa"/>
            <w:tcBorders>
              <w:top w:val="single" w:sz="1" w:space="0" w:color="000000"/>
              <w:left w:val="single" w:sz="1" w:space="0" w:color="000000"/>
              <w:bottom w:val="single" w:sz="1" w:space="0" w:color="000000"/>
              <w:right w:val="single" w:sz="1" w:space="0" w:color="000000"/>
            </w:tcBorders>
            <w:vAlign w:val="center"/>
          </w:tcPr>
          <w:p w14:paraId="6507537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139</w:t>
            </w:r>
          </w:p>
        </w:tc>
        <w:tc>
          <w:tcPr>
            <w:tcW w:w="678" w:type="dxa"/>
            <w:tcBorders>
              <w:top w:val="single" w:sz="1" w:space="0" w:color="000000"/>
              <w:left w:val="single" w:sz="1" w:space="0" w:color="000000"/>
              <w:bottom w:val="single" w:sz="1" w:space="0" w:color="000000"/>
              <w:right w:val="single" w:sz="1" w:space="0" w:color="000000"/>
            </w:tcBorders>
            <w:vAlign w:val="center"/>
          </w:tcPr>
          <w:p w14:paraId="65199F4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08E1EEDA"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78868CEE"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4. </w:t>
            </w:r>
            <w:proofErr w:type="spellStart"/>
            <w:r w:rsidRPr="00015039">
              <w:rPr>
                <w:rFonts w:ascii="Calibri" w:hAnsi="Calibri"/>
                <w:sz w:val="20"/>
                <w:szCs w:val="20"/>
              </w:rPr>
              <w:t>Облици</w:t>
            </w:r>
            <w:proofErr w:type="spellEnd"/>
            <w:r w:rsidRPr="00015039">
              <w:rPr>
                <w:rFonts w:ascii="Calibri" w:hAnsi="Calibri"/>
                <w:sz w:val="20"/>
                <w:szCs w:val="20"/>
              </w:rPr>
              <w:t xml:space="preserve"> </w:t>
            </w:r>
            <w:proofErr w:type="spellStart"/>
            <w:r w:rsidRPr="00015039">
              <w:rPr>
                <w:rFonts w:ascii="Calibri" w:hAnsi="Calibri"/>
                <w:sz w:val="20"/>
                <w:szCs w:val="20"/>
              </w:rPr>
              <w:t>извођења</w:t>
            </w:r>
            <w:proofErr w:type="spellEnd"/>
            <w:r w:rsidRPr="00015039">
              <w:rPr>
                <w:rFonts w:ascii="Calibri" w:hAnsi="Calibri"/>
                <w:sz w:val="20"/>
                <w:szCs w:val="20"/>
              </w:rPr>
              <w:t xml:space="preserve"> </w:t>
            </w:r>
            <w:proofErr w:type="spellStart"/>
            <w:r w:rsidRPr="00015039">
              <w:rPr>
                <w:rFonts w:ascii="Calibri" w:hAnsi="Calibri"/>
                <w:sz w:val="20"/>
                <w:szCs w:val="20"/>
              </w:rPr>
              <w:t>наставе</w:t>
            </w:r>
            <w:proofErr w:type="spellEnd"/>
            <w:r w:rsidRPr="00015039">
              <w:rPr>
                <w:rFonts w:ascii="Calibri" w:hAnsi="Calibri"/>
                <w:sz w:val="20"/>
                <w:szCs w:val="20"/>
              </w:rPr>
              <w:t xml:space="preserve"> (</w:t>
            </w:r>
            <w:proofErr w:type="spellStart"/>
            <w:r w:rsidRPr="00015039">
              <w:rPr>
                <w:rFonts w:ascii="Calibri" w:hAnsi="Calibri"/>
                <w:sz w:val="20"/>
                <w:szCs w:val="20"/>
              </w:rPr>
              <w:t>предавања</w:t>
            </w:r>
            <w:proofErr w:type="spellEnd"/>
            <w:r w:rsidRPr="00015039">
              <w:rPr>
                <w:rFonts w:ascii="Calibri" w:hAnsi="Calibri"/>
                <w:sz w:val="20"/>
                <w:szCs w:val="20"/>
              </w:rPr>
              <w:t xml:space="preserve">, </w:t>
            </w:r>
            <w:proofErr w:type="spellStart"/>
            <w:r w:rsidRPr="00015039">
              <w:rPr>
                <w:rFonts w:ascii="Calibri" w:hAnsi="Calibri"/>
                <w:sz w:val="20"/>
                <w:szCs w:val="20"/>
              </w:rPr>
              <w:t>вежбе</w:t>
            </w:r>
            <w:proofErr w:type="spellEnd"/>
            <w:r w:rsidRPr="00015039">
              <w:rPr>
                <w:rFonts w:ascii="Calibri" w:hAnsi="Calibri"/>
                <w:sz w:val="20"/>
                <w:szCs w:val="20"/>
              </w:rPr>
              <w:t xml:space="preserve">, </w:t>
            </w:r>
            <w:proofErr w:type="spellStart"/>
            <w:r w:rsidRPr="00015039">
              <w:rPr>
                <w:rFonts w:ascii="Calibri" w:hAnsi="Calibri"/>
                <w:sz w:val="20"/>
                <w:szCs w:val="20"/>
              </w:rPr>
              <w:t>пракса</w:t>
            </w:r>
            <w:proofErr w:type="spellEnd"/>
            <w:r w:rsidRPr="00015039">
              <w:rPr>
                <w:rFonts w:ascii="Calibri" w:hAnsi="Calibri"/>
                <w:sz w:val="20"/>
                <w:szCs w:val="20"/>
              </w:rPr>
              <w:t xml:space="preserve">, </w:t>
            </w:r>
            <w:proofErr w:type="spellStart"/>
            <w:r w:rsidRPr="00015039">
              <w:rPr>
                <w:rFonts w:ascii="Calibri" w:hAnsi="Calibri"/>
                <w:sz w:val="20"/>
                <w:szCs w:val="20"/>
              </w:rPr>
              <w:t>семинари</w:t>
            </w:r>
            <w:proofErr w:type="spellEnd"/>
            <w:r w:rsidRPr="00015039">
              <w:rPr>
                <w:rFonts w:ascii="Calibri" w:hAnsi="Calibri"/>
                <w:sz w:val="20"/>
                <w:szCs w:val="20"/>
              </w:rPr>
              <w:t xml:space="preserve">, </w:t>
            </w:r>
            <w:proofErr w:type="spellStart"/>
            <w:r w:rsidRPr="00015039">
              <w:rPr>
                <w:rFonts w:ascii="Calibri" w:hAnsi="Calibri"/>
                <w:sz w:val="20"/>
                <w:szCs w:val="20"/>
              </w:rPr>
              <w:t>пројекти</w:t>
            </w:r>
            <w:proofErr w:type="spellEnd"/>
            <w:r w:rsidRPr="00015039">
              <w:rPr>
                <w:rFonts w:ascii="Calibri" w:hAnsi="Calibri"/>
                <w:sz w:val="20"/>
                <w:szCs w:val="20"/>
              </w:rPr>
              <w:t xml:space="preserve">...) </w:t>
            </w:r>
            <w:proofErr w:type="spellStart"/>
            <w:r w:rsidRPr="00015039">
              <w:rPr>
                <w:rFonts w:ascii="Calibri" w:hAnsi="Calibri"/>
                <w:sz w:val="20"/>
                <w:szCs w:val="20"/>
              </w:rPr>
              <w:t>одговарају</w:t>
            </w:r>
            <w:proofErr w:type="spellEnd"/>
            <w:r w:rsidRPr="00015039">
              <w:rPr>
                <w:rFonts w:ascii="Calibri" w:hAnsi="Calibri"/>
                <w:sz w:val="20"/>
                <w:szCs w:val="20"/>
              </w:rPr>
              <w:t xml:space="preserve"> </w:t>
            </w:r>
            <w:proofErr w:type="spellStart"/>
            <w:r w:rsidRPr="00015039">
              <w:rPr>
                <w:rFonts w:ascii="Calibri" w:hAnsi="Calibri"/>
                <w:sz w:val="20"/>
                <w:szCs w:val="20"/>
              </w:rPr>
              <w:t>садржају</w:t>
            </w:r>
            <w:proofErr w:type="spellEnd"/>
            <w:r w:rsidRPr="00015039">
              <w:rPr>
                <w:rFonts w:ascii="Calibri" w:hAnsi="Calibri"/>
                <w:sz w:val="20"/>
                <w:szCs w:val="20"/>
              </w:rPr>
              <w:t xml:space="preserve"> </w:t>
            </w:r>
            <w:proofErr w:type="spellStart"/>
            <w:r w:rsidRPr="00015039">
              <w:rPr>
                <w:rFonts w:ascii="Calibri" w:hAnsi="Calibri"/>
                <w:sz w:val="20"/>
                <w:szCs w:val="20"/>
              </w:rPr>
              <w:t>предмета</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5CD975BA"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1D8656B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45BA2EE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30</w:t>
            </w:r>
          </w:p>
        </w:tc>
        <w:tc>
          <w:tcPr>
            <w:tcW w:w="696" w:type="dxa"/>
            <w:tcBorders>
              <w:top w:val="single" w:sz="1" w:space="0" w:color="000000"/>
              <w:left w:val="single" w:sz="1" w:space="0" w:color="000000"/>
              <w:bottom w:val="single" w:sz="1" w:space="0" w:color="000000"/>
              <w:right w:val="single" w:sz="1" w:space="0" w:color="000000"/>
            </w:tcBorders>
            <w:vAlign w:val="center"/>
          </w:tcPr>
          <w:p w14:paraId="12A748F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60</w:t>
            </w:r>
          </w:p>
        </w:tc>
        <w:tc>
          <w:tcPr>
            <w:tcW w:w="715" w:type="dxa"/>
            <w:tcBorders>
              <w:top w:val="single" w:sz="1" w:space="0" w:color="000000"/>
              <w:left w:val="single" w:sz="1" w:space="0" w:color="000000"/>
              <w:bottom w:val="single" w:sz="1" w:space="0" w:color="000000"/>
              <w:right w:val="single" w:sz="1" w:space="0" w:color="000000"/>
            </w:tcBorders>
            <w:vAlign w:val="center"/>
          </w:tcPr>
          <w:p w14:paraId="36A7D44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149</w:t>
            </w:r>
          </w:p>
        </w:tc>
        <w:tc>
          <w:tcPr>
            <w:tcW w:w="678" w:type="dxa"/>
            <w:tcBorders>
              <w:top w:val="single" w:sz="1" w:space="0" w:color="000000"/>
              <w:left w:val="single" w:sz="1" w:space="0" w:color="000000"/>
              <w:bottom w:val="single" w:sz="1" w:space="0" w:color="000000"/>
              <w:right w:val="single" w:sz="1" w:space="0" w:color="000000"/>
            </w:tcBorders>
            <w:vAlign w:val="center"/>
          </w:tcPr>
          <w:p w14:paraId="5F883EE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66C8DF04"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5E94C6E2"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5. </w:t>
            </w:r>
            <w:proofErr w:type="spellStart"/>
            <w:r w:rsidRPr="00015039">
              <w:rPr>
                <w:rFonts w:ascii="Calibri" w:hAnsi="Calibri"/>
                <w:sz w:val="20"/>
                <w:szCs w:val="20"/>
              </w:rPr>
              <w:t>Опрема</w:t>
            </w:r>
            <w:proofErr w:type="spellEnd"/>
            <w:r w:rsidRPr="00015039">
              <w:rPr>
                <w:rFonts w:ascii="Calibri" w:hAnsi="Calibri"/>
                <w:sz w:val="20"/>
                <w:szCs w:val="20"/>
              </w:rPr>
              <w:t xml:space="preserve"> и </w:t>
            </w:r>
            <w:proofErr w:type="spellStart"/>
            <w:r w:rsidRPr="00015039">
              <w:rPr>
                <w:rFonts w:ascii="Calibri" w:hAnsi="Calibri"/>
                <w:sz w:val="20"/>
                <w:szCs w:val="20"/>
              </w:rPr>
              <w:t>техничка</w:t>
            </w:r>
            <w:proofErr w:type="spellEnd"/>
            <w:r w:rsidRPr="00015039">
              <w:rPr>
                <w:rFonts w:ascii="Calibri" w:hAnsi="Calibri"/>
                <w:sz w:val="20"/>
                <w:szCs w:val="20"/>
              </w:rPr>
              <w:t xml:space="preserve"> </w:t>
            </w:r>
            <w:proofErr w:type="spellStart"/>
            <w:r w:rsidRPr="00015039">
              <w:rPr>
                <w:rFonts w:ascii="Calibri" w:hAnsi="Calibri"/>
                <w:sz w:val="20"/>
                <w:szCs w:val="20"/>
              </w:rPr>
              <w:t>подршка</w:t>
            </w:r>
            <w:proofErr w:type="spellEnd"/>
            <w:r w:rsidRPr="00015039">
              <w:rPr>
                <w:rFonts w:ascii="Calibri" w:hAnsi="Calibri"/>
                <w:sz w:val="20"/>
                <w:szCs w:val="20"/>
              </w:rPr>
              <w:t xml:space="preserve"> </w:t>
            </w:r>
            <w:proofErr w:type="spellStart"/>
            <w:r w:rsidRPr="00015039">
              <w:rPr>
                <w:rFonts w:ascii="Calibri" w:hAnsi="Calibri"/>
                <w:sz w:val="20"/>
                <w:szCs w:val="20"/>
              </w:rPr>
              <w:t>одговарају</w:t>
            </w:r>
            <w:proofErr w:type="spellEnd"/>
            <w:r w:rsidRPr="00015039">
              <w:rPr>
                <w:rFonts w:ascii="Calibri" w:hAnsi="Calibri"/>
                <w:sz w:val="20"/>
                <w:szCs w:val="20"/>
              </w:rPr>
              <w:t xml:space="preserve"> </w:t>
            </w:r>
            <w:proofErr w:type="spellStart"/>
            <w:r w:rsidRPr="00015039">
              <w:rPr>
                <w:rFonts w:ascii="Calibri" w:hAnsi="Calibri"/>
                <w:sz w:val="20"/>
                <w:szCs w:val="20"/>
              </w:rPr>
              <w:t>облицима</w:t>
            </w:r>
            <w:proofErr w:type="spellEnd"/>
            <w:r w:rsidRPr="00015039">
              <w:rPr>
                <w:rFonts w:ascii="Calibri" w:hAnsi="Calibri"/>
                <w:sz w:val="20"/>
                <w:szCs w:val="20"/>
              </w:rPr>
              <w:t xml:space="preserve"> </w:t>
            </w:r>
            <w:proofErr w:type="spellStart"/>
            <w:r w:rsidRPr="00015039">
              <w:rPr>
                <w:rFonts w:ascii="Calibri" w:hAnsi="Calibri"/>
                <w:sz w:val="20"/>
                <w:szCs w:val="20"/>
              </w:rPr>
              <w:t>наставе</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0C9EB3F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w:t>
            </w:r>
          </w:p>
        </w:tc>
        <w:tc>
          <w:tcPr>
            <w:tcW w:w="696" w:type="dxa"/>
            <w:tcBorders>
              <w:top w:val="single" w:sz="1" w:space="0" w:color="000000"/>
              <w:left w:val="single" w:sz="1" w:space="0" w:color="000000"/>
              <w:bottom w:val="single" w:sz="1" w:space="0" w:color="000000"/>
              <w:right w:val="single" w:sz="1" w:space="0" w:color="000000"/>
            </w:tcBorders>
            <w:vAlign w:val="center"/>
          </w:tcPr>
          <w:p w14:paraId="3F6A680A"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w:t>
            </w:r>
          </w:p>
        </w:tc>
        <w:tc>
          <w:tcPr>
            <w:tcW w:w="696" w:type="dxa"/>
            <w:tcBorders>
              <w:top w:val="single" w:sz="1" w:space="0" w:color="000000"/>
              <w:left w:val="single" w:sz="1" w:space="0" w:color="000000"/>
              <w:bottom w:val="single" w:sz="1" w:space="0" w:color="000000"/>
              <w:right w:val="single" w:sz="1" w:space="0" w:color="000000"/>
            </w:tcBorders>
            <w:vAlign w:val="center"/>
          </w:tcPr>
          <w:p w14:paraId="70261DA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46</w:t>
            </w:r>
          </w:p>
        </w:tc>
        <w:tc>
          <w:tcPr>
            <w:tcW w:w="696" w:type="dxa"/>
            <w:tcBorders>
              <w:top w:val="single" w:sz="1" w:space="0" w:color="000000"/>
              <w:left w:val="single" w:sz="1" w:space="0" w:color="000000"/>
              <w:bottom w:val="single" w:sz="1" w:space="0" w:color="000000"/>
              <w:right w:val="single" w:sz="1" w:space="0" w:color="000000"/>
            </w:tcBorders>
            <w:vAlign w:val="center"/>
          </w:tcPr>
          <w:p w14:paraId="014C573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54</w:t>
            </w:r>
          </w:p>
        </w:tc>
        <w:tc>
          <w:tcPr>
            <w:tcW w:w="715" w:type="dxa"/>
            <w:tcBorders>
              <w:top w:val="single" w:sz="1" w:space="0" w:color="000000"/>
              <w:left w:val="single" w:sz="1" w:space="0" w:color="000000"/>
              <w:bottom w:val="single" w:sz="1" w:space="0" w:color="000000"/>
              <w:right w:val="single" w:sz="1" w:space="0" w:color="000000"/>
            </w:tcBorders>
            <w:vAlign w:val="center"/>
          </w:tcPr>
          <w:p w14:paraId="68BB118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136</w:t>
            </w:r>
          </w:p>
        </w:tc>
        <w:tc>
          <w:tcPr>
            <w:tcW w:w="678" w:type="dxa"/>
            <w:tcBorders>
              <w:top w:val="single" w:sz="1" w:space="0" w:color="000000"/>
              <w:left w:val="single" w:sz="1" w:space="0" w:color="000000"/>
              <w:bottom w:val="single" w:sz="1" w:space="0" w:color="000000"/>
              <w:right w:val="single" w:sz="1" w:space="0" w:color="000000"/>
            </w:tcBorders>
            <w:vAlign w:val="center"/>
          </w:tcPr>
          <w:p w14:paraId="6B9C507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06D021A6"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4320965D"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6. </w:t>
            </w:r>
            <w:proofErr w:type="spellStart"/>
            <w:r w:rsidRPr="00015039">
              <w:rPr>
                <w:rFonts w:ascii="Calibri" w:hAnsi="Calibri"/>
                <w:sz w:val="20"/>
                <w:szCs w:val="20"/>
              </w:rPr>
              <w:t>Наставни</w:t>
            </w:r>
            <w:proofErr w:type="spellEnd"/>
            <w:r w:rsidRPr="00015039">
              <w:rPr>
                <w:rFonts w:ascii="Calibri" w:hAnsi="Calibri"/>
                <w:sz w:val="20"/>
                <w:szCs w:val="20"/>
              </w:rPr>
              <w:t xml:space="preserve"> </w:t>
            </w:r>
            <w:proofErr w:type="spellStart"/>
            <w:r w:rsidRPr="00015039">
              <w:rPr>
                <w:rFonts w:ascii="Calibri" w:hAnsi="Calibri"/>
                <w:sz w:val="20"/>
                <w:szCs w:val="20"/>
              </w:rPr>
              <w:t>садржаји</w:t>
            </w:r>
            <w:proofErr w:type="spellEnd"/>
            <w:r w:rsidRPr="00015039">
              <w:rPr>
                <w:rFonts w:ascii="Calibri" w:hAnsi="Calibri"/>
                <w:sz w:val="20"/>
                <w:szCs w:val="20"/>
              </w:rPr>
              <w:t xml:space="preserve"> </w:t>
            </w:r>
            <w:proofErr w:type="spellStart"/>
            <w:r w:rsidRPr="00015039">
              <w:rPr>
                <w:rFonts w:ascii="Calibri" w:hAnsi="Calibri"/>
                <w:sz w:val="20"/>
                <w:szCs w:val="20"/>
              </w:rPr>
              <w:t>омогућују</w:t>
            </w:r>
            <w:proofErr w:type="spellEnd"/>
            <w:r w:rsidRPr="00015039">
              <w:rPr>
                <w:rFonts w:ascii="Calibri" w:hAnsi="Calibri"/>
                <w:sz w:val="20"/>
                <w:szCs w:val="20"/>
              </w:rPr>
              <w:t xml:space="preserve"> </w:t>
            </w:r>
            <w:proofErr w:type="spellStart"/>
            <w:r w:rsidRPr="00015039">
              <w:rPr>
                <w:rFonts w:ascii="Calibri" w:hAnsi="Calibri"/>
                <w:sz w:val="20"/>
                <w:szCs w:val="20"/>
              </w:rPr>
              <w:t>стицање</w:t>
            </w:r>
            <w:proofErr w:type="spellEnd"/>
            <w:r w:rsidRPr="00015039">
              <w:rPr>
                <w:rFonts w:ascii="Calibri" w:hAnsi="Calibri"/>
                <w:sz w:val="20"/>
                <w:szCs w:val="20"/>
              </w:rPr>
              <w:t xml:space="preserve"> </w:t>
            </w:r>
            <w:proofErr w:type="spellStart"/>
            <w:r w:rsidRPr="00015039">
              <w:rPr>
                <w:rFonts w:ascii="Calibri" w:hAnsi="Calibri"/>
                <w:sz w:val="20"/>
                <w:szCs w:val="20"/>
              </w:rPr>
              <w:t>адвекатних</w:t>
            </w:r>
            <w:proofErr w:type="spellEnd"/>
            <w:r w:rsidRPr="00015039">
              <w:rPr>
                <w:rFonts w:ascii="Calibri" w:hAnsi="Calibri"/>
                <w:sz w:val="20"/>
                <w:szCs w:val="20"/>
              </w:rPr>
              <w:t xml:space="preserve"> </w:t>
            </w:r>
            <w:proofErr w:type="spellStart"/>
            <w:r w:rsidRPr="00015039">
              <w:rPr>
                <w:rFonts w:ascii="Calibri" w:hAnsi="Calibri"/>
                <w:sz w:val="20"/>
                <w:szCs w:val="20"/>
              </w:rPr>
              <w:t>нивоа</w:t>
            </w:r>
            <w:proofErr w:type="spellEnd"/>
            <w:r w:rsidRPr="00015039">
              <w:rPr>
                <w:rFonts w:ascii="Calibri" w:hAnsi="Calibri"/>
                <w:sz w:val="20"/>
                <w:szCs w:val="20"/>
              </w:rPr>
              <w:t xml:space="preserve"> </w:t>
            </w:r>
            <w:proofErr w:type="spellStart"/>
            <w:r w:rsidRPr="00015039">
              <w:rPr>
                <w:rFonts w:ascii="Calibri" w:hAnsi="Calibri"/>
                <w:sz w:val="20"/>
                <w:szCs w:val="20"/>
              </w:rPr>
              <w:t>знања</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5435359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1854D5F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09A139DA"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31</w:t>
            </w:r>
          </w:p>
        </w:tc>
        <w:tc>
          <w:tcPr>
            <w:tcW w:w="696" w:type="dxa"/>
            <w:tcBorders>
              <w:top w:val="single" w:sz="1" w:space="0" w:color="000000"/>
              <w:left w:val="single" w:sz="1" w:space="0" w:color="000000"/>
              <w:bottom w:val="single" w:sz="1" w:space="0" w:color="000000"/>
              <w:right w:val="single" w:sz="1" w:space="0" w:color="000000"/>
            </w:tcBorders>
            <w:vAlign w:val="center"/>
          </w:tcPr>
          <w:p w14:paraId="093520D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66</w:t>
            </w:r>
          </w:p>
        </w:tc>
        <w:tc>
          <w:tcPr>
            <w:tcW w:w="715" w:type="dxa"/>
            <w:tcBorders>
              <w:top w:val="single" w:sz="1" w:space="0" w:color="000000"/>
              <w:left w:val="single" w:sz="1" w:space="0" w:color="000000"/>
              <w:bottom w:val="single" w:sz="1" w:space="0" w:color="000000"/>
              <w:right w:val="single" w:sz="1" w:space="0" w:color="000000"/>
            </w:tcBorders>
            <w:vAlign w:val="center"/>
          </w:tcPr>
          <w:p w14:paraId="563A686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139</w:t>
            </w:r>
          </w:p>
        </w:tc>
        <w:tc>
          <w:tcPr>
            <w:tcW w:w="678" w:type="dxa"/>
            <w:tcBorders>
              <w:top w:val="single" w:sz="1" w:space="0" w:color="000000"/>
              <w:left w:val="single" w:sz="1" w:space="0" w:color="000000"/>
              <w:bottom w:val="single" w:sz="1" w:space="0" w:color="000000"/>
              <w:right w:val="single" w:sz="1" w:space="0" w:color="000000"/>
            </w:tcBorders>
            <w:vAlign w:val="center"/>
          </w:tcPr>
          <w:p w14:paraId="19C3C7A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006086C2"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79A7A30F"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7. </w:t>
            </w:r>
            <w:proofErr w:type="spellStart"/>
            <w:r w:rsidRPr="00015039">
              <w:rPr>
                <w:rFonts w:ascii="Calibri" w:hAnsi="Calibri"/>
                <w:sz w:val="20"/>
                <w:szCs w:val="20"/>
              </w:rPr>
              <w:t>Оптерећење</w:t>
            </w:r>
            <w:proofErr w:type="spellEnd"/>
            <w:r w:rsidRPr="00015039">
              <w:rPr>
                <w:rFonts w:ascii="Calibri" w:hAnsi="Calibri"/>
                <w:sz w:val="20"/>
                <w:szCs w:val="20"/>
              </w:rPr>
              <w:t xml:space="preserve"> </w:t>
            </w:r>
            <w:proofErr w:type="spellStart"/>
            <w:r w:rsidRPr="00015039">
              <w:rPr>
                <w:rFonts w:ascii="Calibri" w:hAnsi="Calibri"/>
                <w:sz w:val="20"/>
                <w:szCs w:val="20"/>
              </w:rPr>
              <w:t>студената</w:t>
            </w:r>
            <w:proofErr w:type="spellEnd"/>
            <w:r w:rsidRPr="00015039">
              <w:rPr>
                <w:rFonts w:ascii="Calibri" w:hAnsi="Calibri"/>
                <w:sz w:val="20"/>
                <w:szCs w:val="20"/>
              </w:rPr>
              <w:t xml:space="preserve"> </w:t>
            </w:r>
            <w:proofErr w:type="spellStart"/>
            <w:r w:rsidRPr="00015039">
              <w:rPr>
                <w:rFonts w:ascii="Calibri" w:hAnsi="Calibri"/>
                <w:sz w:val="20"/>
                <w:szCs w:val="20"/>
              </w:rPr>
              <w:t>на</w:t>
            </w:r>
            <w:proofErr w:type="spellEnd"/>
            <w:r w:rsidRPr="00015039">
              <w:rPr>
                <w:rFonts w:ascii="Calibri" w:hAnsi="Calibri"/>
                <w:sz w:val="20"/>
                <w:szCs w:val="20"/>
              </w:rPr>
              <w:t xml:space="preserve"> </w:t>
            </w:r>
            <w:proofErr w:type="spellStart"/>
            <w:r w:rsidRPr="00015039">
              <w:rPr>
                <w:rFonts w:ascii="Calibri" w:hAnsi="Calibri"/>
                <w:sz w:val="20"/>
                <w:szCs w:val="20"/>
              </w:rPr>
              <w:t>предмету</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у </w:t>
            </w:r>
            <w:proofErr w:type="spellStart"/>
            <w:r w:rsidRPr="00015039">
              <w:rPr>
                <w:rFonts w:ascii="Calibri" w:hAnsi="Calibri"/>
                <w:sz w:val="20"/>
                <w:szCs w:val="20"/>
              </w:rPr>
              <w:t>складу</w:t>
            </w:r>
            <w:proofErr w:type="spellEnd"/>
            <w:r w:rsidRPr="00015039">
              <w:rPr>
                <w:rFonts w:ascii="Calibri" w:hAnsi="Calibri"/>
                <w:sz w:val="20"/>
                <w:szCs w:val="20"/>
              </w:rPr>
              <w:t xml:space="preserve"> </w:t>
            </w:r>
            <w:proofErr w:type="spellStart"/>
            <w:r w:rsidRPr="00015039">
              <w:rPr>
                <w:rFonts w:ascii="Calibri" w:hAnsi="Calibri"/>
                <w:sz w:val="20"/>
                <w:szCs w:val="20"/>
              </w:rPr>
              <w:t>са</w:t>
            </w:r>
            <w:proofErr w:type="spellEnd"/>
            <w:r w:rsidRPr="00015039">
              <w:rPr>
                <w:rFonts w:ascii="Calibri" w:hAnsi="Calibri"/>
                <w:sz w:val="20"/>
                <w:szCs w:val="20"/>
              </w:rPr>
              <w:t xml:space="preserve"> </w:t>
            </w:r>
            <w:proofErr w:type="spellStart"/>
            <w:r w:rsidRPr="00015039">
              <w:rPr>
                <w:rFonts w:ascii="Calibri" w:hAnsi="Calibri"/>
                <w:sz w:val="20"/>
                <w:szCs w:val="20"/>
              </w:rPr>
              <w:t>додељеним</w:t>
            </w:r>
            <w:proofErr w:type="spellEnd"/>
            <w:r w:rsidRPr="00015039">
              <w:rPr>
                <w:rFonts w:ascii="Calibri" w:hAnsi="Calibri"/>
                <w:sz w:val="20"/>
                <w:szCs w:val="20"/>
              </w:rPr>
              <w:t xml:space="preserve"> ЕСПБ </w:t>
            </w:r>
            <w:proofErr w:type="spellStart"/>
            <w:r w:rsidRPr="00015039">
              <w:rPr>
                <w:rFonts w:ascii="Calibri" w:hAnsi="Calibri"/>
                <w:sz w:val="20"/>
                <w:szCs w:val="20"/>
              </w:rPr>
              <w:t>бодовима</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2F277AC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w:t>
            </w:r>
          </w:p>
        </w:tc>
        <w:tc>
          <w:tcPr>
            <w:tcW w:w="696" w:type="dxa"/>
            <w:tcBorders>
              <w:top w:val="single" w:sz="1" w:space="0" w:color="000000"/>
              <w:left w:val="single" w:sz="1" w:space="0" w:color="000000"/>
              <w:bottom w:val="single" w:sz="1" w:space="0" w:color="000000"/>
              <w:right w:val="single" w:sz="1" w:space="0" w:color="000000"/>
            </w:tcBorders>
            <w:vAlign w:val="center"/>
          </w:tcPr>
          <w:p w14:paraId="189DCF6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11</w:t>
            </w:r>
          </w:p>
        </w:tc>
        <w:tc>
          <w:tcPr>
            <w:tcW w:w="696" w:type="dxa"/>
            <w:tcBorders>
              <w:top w:val="single" w:sz="1" w:space="0" w:color="000000"/>
              <w:left w:val="single" w:sz="1" w:space="0" w:color="000000"/>
              <w:bottom w:val="single" w:sz="1" w:space="0" w:color="000000"/>
              <w:right w:val="single" w:sz="1" w:space="0" w:color="000000"/>
            </w:tcBorders>
            <w:vAlign w:val="center"/>
          </w:tcPr>
          <w:p w14:paraId="792980B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31</w:t>
            </w:r>
          </w:p>
        </w:tc>
        <w:tc>
          <w:tcPr>
            <w:tcW w:w="696" w:type="dxa"/>
            <w:tcBorders>
              <w:top w:val="single" w:sz="1" w:space="0" w:color="000000"/>
              <w:left w:val="single" w:sz="1" w:space="0" w:color="000000"/>
              <w:bottom w:val="single" w:sz="1" w:space="0" w:color="000000"/>
              <w:right w:val="single" w:sz="1" w:space="0" w:color="000000"/>
            </w:tcBorders>
            <w:vAlign w:val="center"/>
          </w:tcPr>
          <w:p w14:paraId="483C13C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52</w:t>
            </w:r>
          </w:p>
        </w:tc>
        <w:tc>
          <w:tcPr>
            <w:tcW w:w="715" w:type="dxa"/>
            <w:tcBorders>
              <w:top w:val="single" w:sz="1" w:space="0" w:color="000000"/>
              <w:left w:val="single" w:sz="1" w:space="0" w:color="000000"/>
              <w:bottom w:val="single" w:sz="1" w:space="0" w:color="000000"/>
              <w:right w:val="single" w:sz="1" w:space="0" w:color="000000"/>
            </w:tcBorders>
            <w:vAlign w:val="center"/>
          </w:tcPr>
          <w:p w14:paraId="43D043D0"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145</w:t>
            </w:r>
          </w:p>
        </w:tc>
        <w:tc>
          <w:tcPr>
            <w:tcW w:w="678" w:type="dxa"/>
            <w:tcBorders>
              <w:top w:val="single" w:sz="1" w:space="0" w:color="000000"/>
              <w:left w:val="single" w:sz="1" w:space="0" w:color="000000"/>
              <w:bottom w:val="single" w:sz="1" w:space="0" w:color="000000"/>
              <w:right w:val="single" w:sz="1" w:space="0" w:color="000000"/>
            </w:tcBorders>
            <w:vAlign w:val="center"/>
          </w:tcPr>
          <w:p w14:paraId="27C66013"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2EDC5129"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121E6964"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8. </w:t>
            </w:r>
            <w:proofErr w:type="spellStart"/>
            <w:r w:rsidRPr="00015039">
              <w:rPr>
                <w:rFonts w:ascii="Calibri" w:hAnsi="Calibri"/>
                <w:sz w:val="20"/>
                <w:szCs w:val="20"/>
              </w:rPr>
              <w:t>Настава</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интерактивна</w:t>
            </w:r>
            <w:proofErr w:type="spellEnd"/>
            <w:r w:rsidRPr="00015039">
              <w:rPr>
                <w:rFonts w:ascii="Calibri" w:hAnsi="Calibri"/>
                <w:sz w:val="20"/>
                <w:szCs w:val="20"/>
              </w:rPr>
              <w:t xml:space="preserve"> и </w:t>
            </w:r>
            <w:proofErr w:type="spellStart"/>
            <w:r w:rsidRPr="00015039">
              <w:rPr>
                <w:rFonts w:ascii="Calibri" w:hAnsi="Calibri"/>
                <w:sz w:val="20"/>
                <w:szCs w:val="20"/>
              </w:rPr>
              <w:t>укључује</w:t>
            </w:r>
            <w:proofErr w:type="spellEnd"/>
            <w:r w:rsidRPr="00015039">
              <w:rPr>
                <w:rFonts w:ascii="Calibri" w:hAnsi="Calibri"/>
                <w:sz w:val="20"/>
                <w:szCs w:val="20"/>
              </w:rPr>
              <w:t xml:space="preserve"> </w:t>
            </w:r>
            <w:proofErr w:type="spellStart"/>
            <w:r w:rsidRPr="00015039">
              <w:rPr>
                <w:rFonts w:ascii="Calibri" w:hAnsi="Calibri"/>
                <w:sz w:val="20"/>
                <w:szCs w:val="20"/>
              </w:rPr>
              <w:t>примере</w:t>
            </w:r>
            <w:proofErr w:type="spellEnd"/>
            <w:r w:rsidRPr="00015039">
              <w:rPr>
                <w:rFonts w:ascii="Calibri" w:hAnsi="Calibri"/>
                <w:sz w:val="20"/>
                <w:szCs w:val="20"/>
              </w:rPr>
              <w:t xml:space="preserve"> </w:t>
            </w:r>
            <w:proofErr w:type="spellStart"/>
            <w:r w:rsidRPr="00015039">
              <w:rPr>
                <w:rFonts w:ascii="Calibri" w:hAnsi="Calibri"/>
                <w:sz w:val="20"/>
                <w:szCs w:val="20"/>
              </w:rPr>
              <w:t>из</w:t>
            </w:r>
            <w:proofErr w:type="spellEnd"/>
            <w:r w:rsidRPr="00015039">
              <w:rPr>
                <w:rFonts w:ascii="Calibri" w:hAnsi="Calibri"/>
                <w:sz w:val="20"/>
                <w:szCs w:val="20"/>
              </w:rPr>
              <w:t xml:space="preserve"> </w:t>
            </w:r>
            <w:proofErr w:type="spellStart"/>
            <w:r w:rsidRPr="00015039">
              <w:rPr>
                <w:rFonts w:ascii="Calibri" w:hAnsi="Calibri"/>
                <w:sz w:val="20"/>
                <w:szCs w:val="20"/>
              </w:rPr>
              <w:t>праксе</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33BDDB8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159C773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2E9721F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41</w:t>
            </w:r>
          </w:p>
        </w:tc>
        <w:tc>
          <w:tcPr>
            <w:tcW w:w="696" w:type="dxa"/>
            <w:tcBorders>
              <w:top w:val="single" w:sz="1" w:space="0" w:color="000000"/>
              <w:left w:val="single" w:sz="1" w:space="0" w:color="000000"/>
              <w:bottom w:val="single" w:sz="1" w:space="0" w:color="000000"/>
              <w:right w:val="single" w:sz="1" w:space="0" w:color="000000"/>
            </w:tcBorders>
            <w:vAlign w:val="center"/>
          </w:tcPr>
          <w:p w14:paraId="77000E5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55</w:t>
            </w:r>
          </w:p>
        </w:tc>
        <w:tc>
          <w:tcPr>
            <w:tcW w:w="715" w:type="dxa"/>
            <w:tcBorders>
              <w:top w:val="single" w:sz="1" w:space="0" w:color="000000"/>
              <w:left w:val="single" w:sz="1" w:space="0" w:color="000000"/>
              <w:bottom w:val="single" w:sz="1" w:space="0" w:color="000000"/>
              <w:right w:val="single" w:sz="1" w:space="0" w:color="000000"/>
            </w:tcBorders>
            <w:vAlign w:val="center"/>
          </w:tcPr>
          <w:p w14:paraId="58345170"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138</w:t>
            </w:r>
          </w:p>
        </w:tc>
        <w:tc>
          <w:tcPr>
            <w:tcW w:w="678" w:type="dxa"/>
            <w:tcBorders>
              <w:top w:val="single" w:sz="1" w:space="0" w:color="000000"/>
              <w:left w:val="single" w:sz="1" w:space="0" w:color="000000"/>
              <w:bottom w:val="single" w:sz="1" w:space="0" w:color="000000"/>
              <w:right w:val="single" w:sz="1" w:space="0" w:color="000000"/>
            </w:tcBorders>
            <w:vAlign w:val="center"/>
          </w:tcPr>
          <w:p w14:paraId="6A252A80"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209DCA3C" w14:textId="77777777" w:rsidTr="00171605">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55225182"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b/>
                <w:sz w:val="20"/>
                <w:szCs w:val="20"/>
              </w:rPr>
              <w:t>ИСКАЗИ О КВАЛИТЕТУ НАСТАВНОГ МАТЕРИЈАЛА</w:t>
            </w:r>
          </w:p>
        </w:tc>
      </w:tr>
      <w:tr w:rsidR="001725AE" w:rsidRPr="00015039" w14:paraId="7A1AB851"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606429C0"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9. </w:t>
            </w:r>
            <w:proofErr w:type="spellStart"/>
            <w:r w:rsidRPr="00015039">
              <w:rPr>
                <w:rFonts w:ascii="Calibri" w:hAnsi="Calibri"/>
                <w:sz w:val="20"/>
                <w:szCs w:val="20"/>
              </w:rPr>
              <w:t>Наставник</w:t>
            </w:r>
            <w:proofErr w:type="spellEnd"/>
            <w:r w:rsidRPr="00015039">
              <w:rPr>
                <w:rFonts w:ascii="Calibri" w:hAnsi="Calibri"/>
                <w:sz w:val="20"/>
                <w:szCs w:val="20"/>
              </w:rPr>
              <w:t xml:space="preserve"> и </w:t>
            </w:r>
            <w:proofErr w:type="spellStart"/>
            <w:r w:rsidRPr="00015039">
              <w:rPr>
                <w:rFonts w:ascii="Calibri" w:hAnsi="Calibri"/>
                <w:sz w:val="20"/>
                <w:szCs w:val="20"/>
              </w:rPr>
              <w:t>сарадник</w:t>
            </w:r>
            <w:proofErr w:type="spellEnd"/>
            <w:r w:rsidRPr="00015039">
              <w:rPr>
                <w:rFonts w:ascii="Calibri" w:hAnsi="Calibri"/>
                <w:sz w:val="20"/>
                <w:szCs w:val="20"/>
              </w:rPr>
              <w:t xml:space="preserve"> </w:t>
            </w:r>
            <w:proofErr w:type="spellStart"/>
            <w:r w:rsidRPr="00015039">
              <w:rPr>
                <w:rFonts w:ascii="Calibri" w:hAnsi="Calibri"/>
                <w:sz w:val="20"/>
                <w:szCs w:val="20"/>
              </w:rPr>
              <w:t>примењују</w:t>
            </w:r>
            <w:proofErr w:type="spellEnd"/>
            <w:r w:rsidRPr="00015039">
              <w:rPr>
                <w:rFonts w:ascii="Calibri" w:hAnsi="Calibri"/>
                <w:sz w:val="20"/>
                <w:szCs w:val="20"/>
              </w:rPr>
              <w:t xml:space="preserve"> </w:t>
            </w:r>
            <w:proofErr w:type="spellStart"/>
            <w:r w:rsidRPr="00015039">
              <w:rPr>
                <w:rFonts w:ascii="Calibri" w:hAnsi="Calibri"/>
                <w:sz w:val="20"/>
                <w:szCs w:val="20"/>
              </w:rPr>
              <w:t>литературу</w:t>
            </w:r>
            <w:proofErr w:type="spellEnd"/>
            <w:r w:rsidRPr="00015039">
              <w:rPr>
                <w:rFonts w:ascii="Calibri" w:hAnsi="Calibri"/>
                <w:sz w:val="20"/>
                <w:szCs w:val="20"/>
              </w:rPr>
              <w:t xml:space="preserve"> </w:t>
            </w:r>
            <w:proofErr w:type="spellStart"/>
            <w:r w:rsidRPr="00015039">
              <w:rPr>
                <w:rFonts w:ascii="Calibri" w:hAnsi="Calibri"/>
                <w:sz w:val="20"/>
                <w:szCs w:val="20"/>
              </w:rPr>
              <w:t>наведену</w:t>
            </w:r>
            <w:proofErr w:type="spellEnd"/>
            <w:r w:rsidRPr="00015039">
              <w:rPr>
                <w:rFonts w:ascii="Calibri" w:hAnsi="Calibri"/>
                <w:sz w:val="20"/>
                <w:szCs w:val="20"/>
              </w:rPr>
              <w:t xml:space="preserve"> у </w:t>
            </w:r>
            <w:proofErr w:type="spellStart"/>
            <w:r w:rsidRPr="00015039">
              <w:rPr>
                <w:rFonts w:ascii="Calibri" w:hAnsi="Calibri"/>
                <w:sz w:val="20"/>
                <w:szCs w:val="20"/>
              </w:rPr>
              <w:t>спецификацији</w:t>
            </w:r>
            <w:proofErr w:type="spellEnd"/>
            <w:r w:rsidRPr="00015039">
              <w:rPr>
                <w:rFonts w:ascii="Calibri" w:hAnsi="Calibri"/>
                <w:sz w:val="20"/>
                <w:szCs w:val="20"/>
              </w:rPr>
              <w:t xml:space="preserve"> </w:t>
            </w:r>
            <w:proofErr w:type="spellStart"/>
            <w:r w:rsidRPr="00015039">
              <w:rPr>
                <w:rFonts w:ascii="Calibri" w:hAnsi="Calibri"/>
                <w:sz w:val="20"/>
                <w:szCs w:val="20"/>
              </w:rPr>
              <w:t>предмета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7DA28F4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w:t>
            </w:r>
          </w:p>
        </w:tc>
        <w:tc>
          <w:tcPr>
            <w:tcW w:w="696" w:type="dxa"/>
            <w:tcBorders>
              <w:top w:val="single" w:sz="1" w:space="0" w:color="000000"/>
              <w:left w:val="single" w:sz="1" w:space="0" w:color="000000"/>
              <w:bottom w:val="single" w:sz="1" w:space="0" w:color="000000"/>
              <w:right w:val="single" w:sz="1" w:space="0" w:color="000000"/>
            </w:tcBorders>
            <w:vAlign w:val="center"/>
          </w:tcPr>
          <w:p w14:paraId="6060740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6F5048D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39</w:t>
            </w:r>
          </w:p>
        </w:tc>
        <w:tc>
          <w:tcPr>
            <w:tcW w:w="696" w:type="dxa"/>
            <w:tcBorders>
              <w:top w:val="single" w:sz="1" w:space="0" w:color="000000"/>
              <w:left w:val="single" w:sz="1" w:space="0" w:color="000000"/>
              <w:bottom w:val="single" w:sz="1" w:space="0" w:color="000000"/>
              <w:right w:val="single" w:sz="1" w:space="0" w:color="000000"/>
            </w:tcBorders>
            <w:vAlign w:val="center"/>
          </w:tcPr>
          <w:p w14:paraId="7608776A"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47</w:t>
            </w:r>
          </w:p>
        </w:tc>
        <w:tc>
          <w:tcPr>
            <w:tcW w:w="715" w:type="dxa"/>
            <w:tcBorders>
              <w:top w:val="single" w:sz="1" w:space="0" w:color="000000"/>
              <w:left w:val="single" w:sz="1" w:space="0" w:color="000000"/>
              <w:bottom w:val="single" w:sz="1" w:space="0" w:color="000000"/>
              <w:right w:val="single" w:sz="1" w:space="0" w:color="000000"/>
            </w:tcBorders>
            <w:vAlign w:val="center"/>
          </w:tcPr>
          <w:p w14:paraId="3DDA06A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152</w:t>
            </w:r>
          </w:p>
        </w:tc>
        <w:tc>
          <w:tcPr>
            <w:tcW w:w="678" w:type="dxa"/>
            <w:tcBorders>
              <w:top w:val="single" w:sz="1" w:space="0" w:color="000000"/>
              <w:left w:val="single" w:sz="1" w:space="0" w:color="000000"/>
              <w:bottom w:val="single" w:sz="1" w:space="0" w:color="000000"/>
              <w:right w:val="single" w:sz="1" w:space="0" w:color="000000"/>
            </w:tcBorders>
            <w:vAlign w:val="center"/>
          </w:tcPr>
          <w:p w14:paraId="703D48B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5DA4F061"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6E1DEBBE"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10. </w:t>
            </w:r>
            <w:proofErr w:type="spellStart"/>
            <w:r w:rsidRPr="00015039">
              <w:rPr>
                <w:rFonts w:ascii="Calibri" w:hAnsi="Calibri"/>
                <w:sz w:val="20"/>
                <w:szCs w:val="20"/>
              </w:rPr>
              <w:t>Литературом</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обухваћена</w:t>
            </w:r>
            <w:proofErr w:type="spellEnd"/>
            <w:r w:rsidRPr="00015039">
              <w:rPr>
                <w:rFonts w:ascii="Calibri" w:hAnsi="Calibri"/>
                <w:sz w:val="20"/>
                <w:szCs w:val="20"/>
              </w:rPr>
              <w:t xml:space="preserve"> </w:t>
            </w:r>
            <w:proofErr w:type="spellStart"/>
            <w:r w:rsidRPr="00015039">
              <w:rPr>
                <w:rFonts w:ascii="Calibri" w:hAnsi="Calibri"/>
                <w:sz w:val="20"/>
                <w:szCs w:val="20"/>
              </w:rPr>
              <w:t>целокупна</w:t>
            </w:r>
            <w:proofErr w:type="spellEnd"/>
            <w:r w:rsidRPr="00015039">
              <w:rPr>
                <w:rFonts w:ascii="Calibri" w:hAnsi="Calibri"/>
                <w:sz w:val="20"/>
                <w:szCs w:val="20"/>
              </w:rPr>
              <w:t xml:space="preserve"> </w:t>
            </w:r>
            <w:proofErr w:type="spellStart"/>
            <w:r w:rsidRPr="00015039">
              <w:rPr>
                <w:rFonts w:ascii="Calibri" w:hAnsi="Calibri"/>
                <w:sz w:val="20"/>
                <w:szCs w:val="20"/>
              </w:rPr>
              <w:t>испитна</w:t>
            </w:r>
            <w:proofErr w:type="spellEnd"/>
            <w:r w:rsidRPr="00015039">
              <w:rPr>
                <w:rFonts w:ascii="Calibri" w:hAnsi="Calibri"/>
                <w:sz w:val="20"/>
                <w:szCs w:val="20"/>
              </w:rPr>
              <w:t xml:space="preserve"> </w:t>
            </w:r>
            <w:proofErr w:type="spellStart"/>
            <w:r w:rsidRPr="00015039">
              <w:rPr>
                <w:rFonts w:ascii="Calibri" w:hAnsi="Calibri"/>
                <w:sz w:val="20"/>
                <w:szCs w:val="20"/>
              </w:rPr>
              <w:t>материја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0CE9BCA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w:t>
            </w:r>
          </w:p>
        </w:tc>
        <w:tc>
          <w:tcPr>
            <w:tcW w:w="696" w:type="dxa"/>
            <w:tcBorders>
              <w:top w:val="single" w:sz="1" w:space="0" w:color="000000"/>
              <w:left w:val="single" w:sz="1" w:space="0" w:color="000000"/>
              <w:bottom w:val="single" w:sz="1" w:space="0" w:color="000000"/>
              <w:right w:val="single" w:sz="1" w:space="0" w:color="000000"/>
            </w:tcBorders>
            <w:vAlign w:val="center"/>
          </w:tcPr>
          <w:p w14:paraId="7DF72A6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0E22CC8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38</w:t>
            </w:r>
          </w:p>
        </w:tc>
        <w:tc>
          <w:tcPr>
            <w:tcW w:w="696" w:type="dxa"/>
            <w:tcBorders>
              <w:top w:val="single" w:sz="1" w:space="0" w:color="000000"/>
              <w:left w:val="single" w:sz="1" w:space="0" w:color="000000"/>
              <w:bottom w:val="single" w:sz="1" w:space="0" w:color="000000"/>
              <w:right w:val="single" w:sz="1" w:space="0" w:color="000000"/>
            </w:tcBorders>
            <w:vAlign w:val="center"/>
          </w:tcPr>
          <w:p w14:paraId="680CE42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47</w:t>
            </w:r>
          </w:p>
        </w:tc>
        <w:tc>
          <w:tcPr>
            <w:tcW w:w="715" w:type="dxa"/>
            <w:tcBorders>
              <w:top w:val="single" w:sz="1" w:space="0" w:color="000000"/>
              <w:left w:val="single" w:sz="1" w:space="0" w:color="000000"/>
              <w:bottom w:val="single" w:sz="1" w:space="0" w:color="000000"/>
              <w:right w:val="single" w:sz="1" w:space="0" w:color="000000"/>
            </w:tcBorders>
            <w:vAlign w:val="center"/>
          </w:tcPr>
          <w:p w14:paraId="5199A434"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156</w:t>
            </w:r>
          </w:p>
        </w:tc>
        <w:tc>
          <w:tcPr>
            <w:tcW w:w="678" w:type="dxa"/>
            <w:tcBorders>
              <w:top w:val="single" w:sz="1" w:space="0" w:color="000000"/>
              <w:left w:val="single" w:sz="1" w:space="0" w:color="000000"/>
              <w:bottom w:val="single" w:sz="1" w:space="0" w:color="000000"/>
              <w:right w:val="single" w:sz="1" w:space="0" w:color="000000"/>
            </w:tcBorders>
            <w:vAlign w:val="center"/>
          </w:tcPr>
          <w:p w14:paraId="0E3D384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43D44535"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1BA6AB5B"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11. </w:t>
            </w:r>
            <w:proofErr w:type="spellStart"/>
            <w:r w:rsidRPr="00015039">
              <w:rPr>
                <w:rFonts w:ascii="Calibri" w:hAnsi="Calibri"/>
                <w:sz w:val="20"/>
                <w:szCs w:val="20"/>
              </w:rPr>
              <w:t>Наставни</w:t>
            </w:r>
            <w:proofErr w:type="spellEnd"/>
            <w:r w:rsidRPr="00015039">
              <w:rPr>
                <w:rFonts w:ascii="Calibri" w:hAnsi="Calibri"/>
                <w:sz w:val="20"/>
                <w:szCs w:val="20"/>
              </w:rPr>
              <w:t xml:space="preserve"> </w:t>
            </w:r>
            <w:proofErr w:type="spellStart"/>
            <w:r w:rsidRPr="00015039">
              <w:rPr>
                <w:rFonts w:ascii="Calibri" w:hAnsi="Calibri"/>
                <w:sz w:val="20"/>
                <w:szCs w:val="20"/>
              </w:rPr>
              <w:t>материјал</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доступан</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64088E0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373DD02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59673CB0"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31</w:t>
            </w:r>
          </w:p>
        </w:tc>
        <w:tc>
          <w:tcPr>
            <w:tcW w:w="696" w:type="dxa"/>
            <w:tcBorders>
              <w:top w:val="single" w:sz="1" w:space="0" w:color="000000"/>
              <w:left w:val="single" w:sz="1" w:space="0" w:color="000000"/>
              <w:bottom w:val="single" w:sz="1" w:space="0" w:color="000000"/>
              <w:right w:val="single" w:sz="1" w:space="0" w:color="000000"/>
            </w:tcBorders>
            <w:vAlign w:val="center"/>
          </w:tcPr>
          <w:p w14:paraId="68900194"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45</w:t>
            </w:r>
          </w:p>
        </w:tc>
        <w:tc>
          <w:tcPr>
            <w:tcW w:w="715" w:type="dxa"/>
            <w:tcBorders>
              <w:top w:val="single" w:sz="1" w:space="0" w:color="000000"/>
              <w:left w:val="single" w:sz="1" w:space="0" w:color="000000"/>
              <w:bottom w:val="single" w:sz="1" w:space="0" w:color="000000"/>
              <w:right w:val="single" w:sz="1" w:space="0" w:color="000000"/>
            </w:tcBorders>
            <w:vAlign w:val="center"/>
          </w:tcPr>
          <w:p w14:paraId="77997C34"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162</w:t>
            </w:r>
          </w:p>
        </w:tc>
        <w:tc>
          <w:tcPr>
            <w:tcW w:w="678" w:type="dxa"/>
            <w:tcBorders>
              <w:top w:val="single" w:sz="1" w:space="0" w:color="000000"/>
              <w:left w:val="single" w:sz="1" w:space="0" w:color="000000"/>
              <w:bottom w:val="single" w:sz="1" w:space="0" w:color="000000"/>
              <w:right w:val="single" w:sz="1" w:space="0" w:color="000000"/>
            </w:tcBorders>
            <w:vAlign w:val="center"/>
          </w:tcPr>
          <w:p w14:paraId="563ED73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6FE1C8E1"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416FDA5F"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12. </w:t>
            </w:r>
            <w:proofErr w:type="spellStart"/>
            <w:r w:rsidRPr="00015039">
              <w:rPr>
                <w:rFonts w:ascii="Calibri" w:hAnsi="Calibri"/>
                <w:sz w:val="20"/>
                <w:szCs w:val="20"/>
              </w:rPr>
              <w:t>Наставни</w:t>
            </w:r>
            <w:proofErr w:type="spellEnd"/>
            <w:r w:rsidRPr="00015039">
              <w:rPr>
                <w:rFonts w:ascii="Calibri" w:hAnsi="Calibri"/>
                <w:sz w:val="20"/>
                <w:szCs w:val="20"/>
              </w:rPr>
              <w:t xml:space="preserve"> </w:t>
            </w:r>
            <w:proofErr w:type="spellStart"/>
            <w:r w:rsidRPr="00015039">
              <w:rPr>
                <w:rFonts w:ascii="Calibri" w:hAnsi="Calibri"/>
                <w:sz w:val="20"/>
                <w:szCs w:val="20"/>
              </w:rPr>
              <w:t>материјал</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јасан</w:t>
            </w:r>
            <w:proofErr w:type="spellEnd"/>
            <w:r w:rsidRPr="00015039">
              <w:rPr>
                <w:rFonts w:ascii="Calibri" w:hAnsi="Calibri"/>
                <w:sz w:val="20"/>
                <w:szCs w:val="20"/>
              </w:rPr>
              <w:t xml:space="preserve">, </w:t>
            </w:r>
            <w:proofErr w:type="spellStart"/>
            <w:r w:rsidRPr="00015039">
              <w:rPr>
                <w:rFonts w:ascii="Calibri" w:hAnsi="Calibri"/>
                <w:sz w:val="20"/>
                <w:szCs w:val="20"/>
              </w:rPr>
              <w:t>разумљив</w:t>
            </w:r>
            <w:proofErr w:type="spellEnd"/>
            <w:r w:rsidRPr="00015039">
              <w:rPr>
                <w:rFonts w:ascii="Calibri" w:hAnsi="Calibri"/>
                <w:sz w:val="20"/>
                <w:szCs w:val="20"/>
              </w:rPr>
              <w:t xml:space="preserve"> и </w:t>
            </w:r>
            <w:proofErr w:type="spellStart"/>
            <w:r w:rsidRPr="00015039">
              <w:rPr>
                <w:rFonts w:ascii="Calibri" w:hAnsi="Calibri"/>
                <w:sz w:val="20"/>
                <w:szCs w:val="20"/>
              </w:rPr>
              <w:t>технички</w:t>
            </w:r>
            <w:proofErr w:type="spellEnd"/>
            <w:r w:rsidRPr="00015039">
              <w:rPr>
                <w:rFonts w:ascii="Calibri" w:hAnsi="Calibri"/>
                <w:sz w:val="20"/>
                <w:szCs w:val="20"/>
              </w:rPr>
              <w:t xml:space="preserve"> </w:t>
            </w:r>
            <w:proofErr w:type="spellStart"/>
            <w:r w:rsidRPr="00015039">
              <w:rPr>
                <w:rFonts w:ascii="Calibri" w:hAnsi="Calibri"/>
                <w:sz w:val="20"/>
                <w:szCs w:val="20"/>
              </w:rPr>
              <w:t>добро</w:t>
            </w:r>
            <w:proofErr w:type="spellEnd"/>
            <w:r w:rsidRPr="00015039">
              <w:rPr>
                <w:rFonts w:ascii="Calibri" w:hAnsi="Calibri"/>
                <w:sz w:val="20"/>
                <w:szCs w:val="20"/>
              </w:rPr>
              <w:t xml:space="preserve"> </w:t>
            </w:r>
            <w:proofErr w:type="spellStart"/>
            <w:r w:rsidRPr="00015039">
              <w:rPr>
                <w:rFonts w:ascii="Calibri" w:hAnsi="Calibri"/>
                <w:sz w:val="20"/>
                <w:szCs w:val="20"/>
              </w:rPr>
              <w:t>урађен</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7B19395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10</w:t>
            </w:r>
          </w:p>
        </w:tc>
        <w:tc>
          <w:tcPr>
            <w:tcW w:w="696" w:type="dxa"/>
            <w:tcBorders>
              <w:top w:val="single" w:sz="1" w:space="0" w:color="000000"/>
              <w:left w:val="single" w:sz="1" w:space="0" w:color="000000"/>
              <w:bottom w:val="single" w:sz="1" w:space="0" w:color="000000"/>
              <w:right w:val="single" w:sz="1" w:space="0" w:color="000000"/>
            </w:tcBorders>
            <w:vAlign w:val="center"/>
          </w:tcPr>
          <w:p w14:paraId="11BA903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15</w:t>
            </w:r>
          </w:p>
        </w:tc>
        <w:tc>
          <w:tcPr>
            <w:tcW w:w="696" w:type="dxa"/>
            <w:tcBorders>
              <w:top w:val="single" w:sz="1" w:space="0" w:color="000000"/>
              <w:left w:val="single" w:sz="1" w:space="0" w:color="000000"/>
              <w:bottom w:val="single" w:sz="1" w:space="0" w:color="000000"/>
              <w:right w:val="single" w:sz="1" w:space="0" w:color="000000"/>
            </w:tcBorders>
            <w:vAlign w:val="center"/>
          </w:tcPr>
          <w:p w14:paraId="3D3C138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38</w:t>
            </w:r>
          </w:p>
        </w:tc>
        <w:tc>
          <w:tcPr>
            <w:tcW w:w="696" w:type="dxa"/>
            <w:tcBorders>
              <w:top w:val="single" w:sz="1" w:space="0" w:color="000000"/>
              <w:left w:val="single" w:sz="1" w:space="0" w:color="000000"/>
              <w:bottom w:val="single" w:sz="1" w:space="0" w:color="000000"/>
              <w:right w:val="single" w:sz="1" w:space="0" w:color="000000"/>
            </w:tcBorders>
            <w:vAlign w:val="center"/>
          </w:tcPr>
          <w:p w14:paraId="44C70C8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50</w:t>
            </w:r>
          </w:p>
        </w:tc>
        <w:tc>
          <w:tcPr>
            <w:tcW w:w="715" w:type="dxa"/>
            <w:tcBorders>
              <w:top w:val="single" w:sz="1" w:space="0" w:color="000000"/>
              <w:left w:val="single" w:sz="1" w:space="0" w:color="000000"/>
              <w:bottom w:val="single" w:sz="1" w:space="0" w:color="000000"/>
              <w:right w:val="single" w:sz="1" w:space="0" w:color="000000"/>
            </w:tcBorders>
            <w:vAlign w:val="center"/>
          </w:tcPr>
          <w:p w14:paraId="2339282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139</w:t>
            </w:r>
          </w:p>
        </w:tc>
        <w:tc>
          <w:tcPr>
            <w:tcW w:w="678" w:type="dxa"/>
            <w:tcBorders>
              <w:top w:val="single" w:sz="1" w:space="0" w:color="000000"/>
              <w:left w:val="single" w:sz="1" w:space="0" w:color="000000"/>
              <w:bottom w:val="single" w:sz="1" w:space="0" w:color="000000"/>
              <w:right w:val="single" w:sz="1" w:space="0" w:color="000000"/>
            </w:tcBorders>
            <w:vAlign w:val="center"/>
          </w:tcPr>
          <w:p w14:paraId="62C6637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28DD2DEC" w14:textId="77777777" w:rsidTr="00171605">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43E44FFB"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b/>
                <w:sz w:val="20"/>
                <w:szCs w:val="20"/>
              </w:rPr>
              <w:t>ИСКАЗИ О ОБЈЕКТИВНОСТИ ОЦЕЊИВАЊА</w:t>
            </w:r>
          </w:p>
        </w:tc>
      </w:tr>
      <w:tr w:rsidR="001725AE" w:rsidRPr="00015039" w14:paraId="43FCEC32"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48377320"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13. </w:t>
            </w:r>
            <w:proofErr w:type="spellStart"/>
            <w:r w:rsidRPr="00015039">
              <w:rPr>
                <w:rFonts w:ascii="Calibri" w:hAnsi="Calibri"/>
                <w:sz w:val="20"/>
                <w:szCs w:val="20"/>
              </w:rPr>
              <w:t>Рад</w:t>
            </w:r>
            <w:proofErr w:type="spellEnd"/>
            <w:r w:rsidRPr="00015039">
              <w:rPr>
                <w:rFonts w:ascii="Calibri" w:hAnsi="Calibri"/>
                <w:sz w:val="20"/>
                <w:szCs w:val="20"/>
              </w:rPr>
              <w:t xml:space="preserve"> </w:t>
            </w:r>
            <w:proofErr w:type="spellStart"/>
            <w:r w:rsidRPr="00015039">
              <w:rPr>
                <w:rFonts w:ascii="Calibri" w:hAnsi="Calibri"/>
                <w:sz w:val="20"/>
                <w:szCs w:val="20"/>
              </w:rPr>
              <w:t>студента</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прати</w:t>
            </w:r>
            <w:proofErr w:type="spellEnd"/>
            <w:r w:rsidRPr="00015039">
              <w:rPr>
                <w:rFonts w:ascii="Calibri" w:hAnsi="Calibri"/>
                <w:sz w:val="20"/>
                <w:szCs w:val="20"/>
              </w:rPr>
              <w:t xml:space="preserve"> и </w:t>
            </w:r>
            <w:proofErr w:type="spellStart"/>
            <w:r w:rsidRPr="00015039">
              <w:rPr>
                <w:rFonts w:ascii="Calibri" w:hAnsi="Calibri"/>
                <w:sz w:val="20"/>
                <w:szCs w:val="20"/>
              </w:rPr>
              <w:t>оцењује</w:t>
            </w:r>
            <w:proofErr w:type="spellEnd"/>
            <w:r w:rsidRPr="00015039">
              <w:rPr>
                <w:rFonts w:ascii="Calibri" w:hAnsi="Calibri"/>
                <w:sz w:val="20"/>
                <w:szCs w:val="20"/>
              </w:rPr>
              <w:t xml:space="preserve"> </w:t>
            </w:r>
            <w:proofErr w:type="spellStart"/>
            <w:r w:rsidRPr="00015039">
              <w:rPr>
                <w:rFonts w:ascii="Calibri" w:hAnsi="Calibri"/>
                <w:sz w:val="20"/>
                <w:szCs w:val="20"/>
              </w:rPr>
              <w:t>током</w:t>
            </w:r>
            <w:proofErr w:type="spellEnd"/>
            <w:r w:rsidRPr="00015039">
              <w:rPr>
                <w:rFonts w:ascii="Calibri" w:hAnsi="Calibri"/>
                <w:sz w:val="20"/>
                <w:szCs w:val="20"/>
              </w:rPr>
              <w:t xml:space="preserve"> </w:t>
            </w:r>
            <w:proofErr w:type="spellStart"/>
            <w:r w:rsidRPr="00015039">
              <w:rPr>
                <w:rFonts w:ascii="Calibri" w:hAnsi="Calibri"/>
                <w:sz w:val="20"/>
                <w:szCs w:val="20"/>
              </w:rPr>
              <w:t>наставе</w:t>
            </w:r>
            <w:proofErr w:type="spellEnd"/>
            <w:r w:rsidRPr="00015039">
              <w:rPr>
                <w:rFonts w:ascii="Calibri" w:hAnsi="Calibri"/>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12487BE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19</w:t>
            </w:r>
          </w:p>
        </w:tc>
        <w:tc>
          <w:tcPr>
            <w:tcW w:w="696" w:type="dxa"/>
            <w:tcBorders>
              <w:top w:val="single" w:sz="1" w:space="0" w:color="000000"/>
              <w:left w:val="single" w:sz="1" w:space="0" w:color="000000"/>
              <w:bottom w:val="single" w:sz="1" w:space="0" w:color="000000"/>
              <w:right w:val="single" w:sz="1" w:space="0" w:color="000000"/>
            </w:tcBorders>
            <w:vAlign w:val="center"/>
          </w:tcPr>
          <w:p w14:paraId="01C60844"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10</w:t>
            </w:r>
          </w:p>
        </w:tc>
        <w:tc>
          <w:tcPr>
            <w:tcW w:w="696" w:type="dxa"/>
            <w:tcBorders>
              <w:top w:val="single" w:sz="1" w:space="0" w:color="000000"/>
              <w:left w:val="single" w:sz="1" w:space="0" w:color="000000"/>
              <w:bottom w:val="single" w:sz="1" w:space="0" w:color="000000"/>
              <w:right w:val="single" w:sz="1" w:space="0" w:color="000000"/>
            </w:tcBorders>
            <w:vAlign w:val="center"/>
          </w:tcPr>
          <w:p w14:paraId="2537C6C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53</w:t>
            </w:r>
          </w:p>
        </w:tc>
        <w:tc>
          <w:tcPr>
            <w:tcW w:w="696" w:type="dxa"/>
            <w:tcBorders>
              <w:top w:val="single" w:sz="1" w:space="0" w:color="000000"/>
              <w:left w:val="single" w:sz="1" w:space="0" w:color="000000"/>
              <w:bottom w:val="single" w:sz="1" w:space="0" w:color="000000"/>
              <w:right w:val="single" w:sz="1" w:space="0" w:color="000000"/>
            </w:tcBorders>
            <w:vAlign w:val="center"/>
          </w:tcPr>
          <w:p w14:paraId="67D1DBB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49</w:t>
            </w:r>
          </w:p>
        </w:tc>
        <w:tc>
          <w:tcPr>
            <w:tcW w:w="715" w:type="dxa"/>
            <w:tcBorders>
              <w:top w:val="single" w:sz="1" w:space="0" w:color="000000"/>
              <w:left w:val="single" w:sz="1" w:space="0" w:color="000000"/>
              <w:bottom w:val="single" w:sz="1" w:space="0" w:color="000000"/>
              <w:right w:val="single" w:sz="1" w:space="0" w:color="000000"/>
            </w:tcBorders>
            <w:vAlign w:val="center"/>
          </w:tcPr>
          <w:p w14:paraId="78E621D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121</w:t>
            </w:r>
          </w:p>
        </w:tc>
        <w:tc>
          <w:tcPr>
            <w:tcW w:w="678" w:type="dxa"/>
            <w:tcBorders>
              <w:top w:val="single" w:sz="1" w:space="0" w:color="000000"/>
              <w:left w:val="single" w:sz="1" w:space="0" w:color="000000"/>
              <w:bottom w:val="single" w:sz="1" w:space="0" w:color="000000"/>
              <w:right w:val="single" w:sz="1" w:space="0" w:color="000000"/>
            </w:tcBorders>
            <w:vAlign w:val="center"/>
          </w:tcPr>
          <w:p w14:paraId="2FAE1233"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3178D38F"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58FE0072"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14. </w:t>
            </w:r>
            <w:proofErr w:type="spellStart"/>
            <w:r w:rsidRPr="00015039">
              <w:rPr>
                <w:rFonts w:ascii="Calibri" w:hAnsi="Calibri"/>
                <w:sz w:val="20"/>
                <w:szCs w:val="20"/>
              </w:rPr>
              <w:t>Оцењивање</w:t>
            </w:r>
            <w:proofErr w:type="spellEnd"/>
            <w:r w:rsidRPr="00015039">
              <w:rPr>
                <w:rFonts w:ascii="Calibri" w:hAnsi="Calibri"/>
                <w:sz w:val="20"/>
                <w:szCs w:val="20"/>
              </w:rPr>
              <w:t xml:space="preserve"> </w:t>
            </w:r>
            <w:proofErr w:type="spellStart"/>
            <w:r w:rsidRPr="00015039">
              <w:rPr>
                <w:rFonts w:ascii="Calibri" w:hAnsi="Calibri"/>
                <w:sz w:val="20"/>
                <w:szCs w:val="20"/>
              </w:rPr>
              <w:t>наставника</w:t>
            </w:r>
            <w:proofErr w:type="spellEnd"/>
            <w:r w:rsidRPr="00015039">
              <w:rPr>
                <w:rFonts w:ascii="Calibri" w:hAnsi="Calibri"/>
                <w:sz w:val="20"/>
                <w:szCs w:val="20"/>
              </w:rPr>
              <w:t xml:space="preserve"> </w:t>
            </w:r>
            <w:proofErr w:type="spellStart"/>
            <w:r w:rsidRPr="00015039">
              <w:rPr>
                <w:rFonts w:ascii="Calibri" w:hAnsi="Calibri"/>
                <w:sz w:val="20"/>
                <w:szCs w:val="20"/>
              </w:rPr>
              <w:t>током</w:t>
            </w:r>
            <w:proofErr w:type="spellEnd"/>
            <w:r w:rsidRPr="00015039">
              <w:rPr>
                <w:rFonts w:ascii="Calibri" w:hAnsi="Calibri"/>
                <w:sz w:val="20"/>
                <w:szCs w:val="20"/>
              </w:rPr>
              <w:t xml:space="preserve"> </w:t>
            </w:r>
            <w:proofErr w:type="spellStart"/>
            <w:r w:rsidRPr="00015039">
              <w:rPr>
                <w:rFonts w:ascii="Calibri" w:hAnsi="Calibri"/>
                <w:sz w:val="20"/>
                <w:szCs w:val="20"/>
              </w:rPr>
              <w:t>наставе</w:t>
            </w:r>
            <w:proofErr w:type="spellEnd"/>
            <w:r w:rsidRPr="00015039">
              <w:rPr>
                <w:rFonts w:ascii="Calibri" w:hAnsi="Calibri"/>
                <w:sz w:val="20"/>
                <w:szCs w:val="20"/>
              </w:rPr>
              <w:t xml:space="preserve"> и </w:t>
            </w:r>
            <w:proofErr w:type="spellStart"/>
            <w:r w:rsidRPr="00015039">
              <w:rPr>
                <w:rFonts w:ascii="Calibri" w:hAnsi="Calibri"/>
                <w:sz w:val="20"/>
                <w:szCs w:val="20"/>
              </w:rPr>
              <w:t>на</w:t>
            </w:r>
            <w:proofErr w:type="spellEnd"/>
            <w:r w:rsidRPr="00015039">
              <w:rPr>
                <w:rFonts w:ascii="Calibri" w:hAnsi="Calibri"/>
                <w:sz w:val="20"/>
                <w:szCs w:val="20"/>
              </w:rPr>
              <w:t xml:space="preserve"> </w:t>
            </w:r>
            <w:proofErr w:type="spellStart"/>
            <w:r w:rsidRPr="00015039">
              <w:rPr>
                <w:rFonts w:ascii="Calibri" w:hAnsi="Calibri"/>
                <w:sz w:val="20"/>
                <w:szCs w:val="20"/>
              </w:rPr>
              <w:t>завршном</w:t>
            </w:r>
            <w:proofErr w:type="spellEnd"/>
            <w:r w:rsidRPr="00015039">
              <w:rPr>
                <w:rFonts w:ascii="Calibri" w:hAnsi="Calibri"/>
                <w:sz w:val="20"/>
                <w:szCs w:val="20"/>
              </w:rPr>
              <w:t xml:space="preserve"> </w:t>
            </w:r>
            <w:proofErr w:type="spellStart"/>
            <w:r w:rsidRPr="00015039">
              <w:rPr>
                <w:rFonts w:ascii="Calibri" w:hAnsi="Calibri"/>
                <w:sz w:val="20"/>
                <w:szCs w:val="20"/>
              </w:rPr>
              <w:t>испиту</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професионално</w:t>
            </w:r>
            <w:proofErr w:type="spellEnd"/>
            <w:r w:rsidRPr="00015039">
              <w:rPr>
                <w:rFonts w:ascii="Calibri" w:hAnsi="Calibri"/>
                <w:sz w:val="20"/>
                <w:szCs w:val="20"/>
              </w:rPr>
              <w:t xml:space="preserve"> и у </w:t>
            </w:r>
            <w:proofErr w:type="spellStart"/>
            <w:r w:rsidRPr="00015039">
              <w:rPr>
                <w:rFonts w:ascii="Calibri" w:hAnsi="Calibri"/>
                <w:sz w:val="20"/>
                <w:szCs w:val="20"/>
              </w:rPr>
              <w:t>складу</w:t>
            </w:r>
            <w:proofErr w:type="spellEnd"/>
            <w:r w:rsidRPr="00015039">
              <w:rPr>
                <w:rFonts w:ascii="Calibri" w:hAnsi="Calibri"/>
                <w:sz w:val="20"/>
                <w:szCs w:val="20"/>
              </w:rPr>
              <w:t xml:space="preserve"> </w:t>
            </w:r>
            <w:proofErr w:type="spellStart"/>
            <w:r w:rsidRPr="00015039">
              <w:rPr>
                <w:rFonts w:ascii="Calibri" w:hAnsi="Calibri"/>
                <w:sz w:val="20"/>
                <w:szCs w:val="20"/>
              </w:rPr>
              <w:t>са</w:t>
            </w:r>
            <w:proofErr w:type="spellEnd"/>
            <w:r w:rsidRPr="00015039">
              <w:rPr>
                <w:rFonts w:ascii="Calibri" w:hAnsi="Calibri"/>
                <w:sz w:val="20"/>
                <w:szCs w:val="20"/>
              </w:rPr>
              <w:t xml:space="preserve"> </w:t>
            </w:r>
            <w:proofErr w:type="spellStart"/>
            <w:r w:rsidRPr="00015039">
              <w:rPr>
                <w:rFonts w:ascii="Calibri" w:hAnsi="Calibri"/>
                <w:sz w:val="20"/>
                <w:szCs w:val="20"/>
              </w:rPr>
              <w:t>дефинисаним</w:t>
            </w:r>
            <w:proofErr w:type="spellEnd"/>
            <w:r w:rsidRPr="00015039">
              <w:rPr>
                <w:rFonts w:ascii="Calibri" w:hAnsi="Calibri"/>
                <w:sz w:val="20"/>
                <w:szCs w:val="20"/>
              </w:rPr>
              <w:t xml:space="preserve"> </w:t>
            </w:r>
            <w:proofErr w:type="spellStart"/>
            <w:r w:rsidRPr="00015039">
              <w:rPr>
                <w:rFonts w:ascii="Calibri" w:hAnsi="Calibri"/>
                <w:sz w:val="20"/>
                <w:szCs w:val="20"/>
              </w:rPr>
              <w:t>критеријумима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2363FDC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4E0C093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3EC9A2B3"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40</w:t>
            </w:r>
          </w:p>
        </w:tc>
        <w:tc>
          <w:tcPr>
            <w:tcW w:w="696" w:type="dxa"/>
            <w:tcBorders>
              <w:top w:val="single" w:sz="1" w:space="0" w:color="000000"/>
              <w:left w:val="single" w:sz="1" w:space="0" w:color="000000"/>
              <w:bottom w:val="single" w:sz="1" w:space="0" w:color="000000"/>
              <w:right w:val="single" w:sz="1" w:space="0" w:color="000000"/>
            </w:tcBorders>
            <w:vAlign w:val="center"/>
          </w:tcPr>
          <w:p w14:paraId="5873773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49</w:t>
            </w:r>
          </w:p>
        </w:tc>
        <w:tc>
          <w:tcPr>
            <w:tcW w:w="715" w:type="dxa"/>
            <w:tcBorders>
              <w:top w:val="single" w:sz="1" w:space="0" w:color="000000"/>
              <w:left w:val="single" w:sz="1" w:space="0" w:color="000000"/>
              <w:bottom w:val="single" w:sz="1" w:space="0" w:color="000000"/>
              <w:right w:val="single" w:sz="1" w:space="0" w:color="000000"/>
            </w:tcBorders>
            <w:vAlign w:val="center"/>
          </w:tcPr>
          <w:p w14:paraId="60B0FF5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149</w:t>
            </w:r>
          </w:p>
        </w:tc>
        <w:tc>
          <w:tcPr>
            <w:tcW w:w="678" w:type="dxa"/>
            <w:tcBorders>
              <w:top w:val="single" w:sz="1" w:space="0" w:color="000000"/>
              <w:left w:val="single" w:sz="1" w:space="0" w:color="000000"/>
              <w:bottom w:val="single" w:sz="1" w:space="0" w:color="000000"/>
              <w:right w:val="single" w:sz="1" w:space="0" w:color="000000"/>
            </w:tcBorders>
            <w:vAlign w:val="center"/>
          </w:tcPr>
          <w:p w14:paraId="0140E40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592B7FD6"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0358E7D3"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15. </w:t>
            </w:r>
            <w:proofErr w:type="spellStart"/>
            <w:r w:rsidRPr="00015039">
              <w:rPr>
                <w:rFonts w:ascii="Calibri" w:hAnsi="Calibri"/>
                <w:sz w:val="20"/>
                <w:szCs w:val="20"/>
              </w:rPr>
              <w:t>Наставник</w:t>
            </w:r>
            <w:proofErr w:type="spellEnd"/>
            <w:r w:rsidRPr="00015039">
              <w:rPr>
                <w:rFonts w:ascii="Calibri" w:hAnsi="Calibri"/>
                <w:sz w:val="20"/>
                <w:szCs w:val="20"/>
              </w:rPr>
              <w:t xml:space="preserve"> </w:t>
            </w:r>
            <w:proofErr w:type="spellStart"/>
            <w:r w:rsidRPr="00015039">
              <w:rPr>
                <w:rFonts w:ascii="Calibri" w:hAnsi="Calibri"/>
                <w:sz w:val="20"/>
                <w:szCs w:val="20"/>
              </w:rPr>
              <w:t>кроз</w:t>
            </w:r>
            <w:proofErr w:type="spellEnd"/>
            <w:r w:rsidRPr="00015039">
              <w:rPr>
                <w:rFonts w:ascii="Calibri" w:hAnsi="Calibri"/>
                <w:sz w:val="20"/>
                <w:szCs w:val="20"/>
              </w:rPr>
              <w:t xml:space="preserve"> </w:t>
            </w:r>
            <w:proofErr w:type="spellStart"/>
            <w:r w:rsidRPr="00015039">
              <w:rPr>
                <w:rFonts w:ascii="Calibri" w:hAnsi="Calibri"/>
                <w:sz w:val="20"/>
                <w:szCs w:val="20"/>
              </w:rPr>
              <w:t>оцењивање</w:t>
            </w:r>
            <w:proofErr w:type="spellEnd"/>
            <w:r w:rsidRPr="00015039">
              <w:rPr>
                <w:rFonts w:ascii="Calibri" w:hAnsi="Calibri"/>
                <w:sz w:val="20"/>
                <w:szCs w:val="20"/>
              </w:rPr>
              <w:t xml:space="preserve"> </w:t>
            </w:r>
            <w:proofErr w:type="spellStart"/>
            <w:r w:rsidRPr="00015039">
              <w:rPr>
                <w:rFonts w:ascii="Calibri" w:hAnsi="Calibri"/>
                <w:sz w:val="20"/>
                <w:szCs w:val="20"/>
              </w:rPr>
              <w:t>вреднује</w:t>
            </w:r>
            <w:proofErr w:type="spellEnd"/>
            <w:r w:rsidRPr="00015039">
              <w:rPr>
                <w:rFonts w:ascii="Calibri" w:hAnsi="Calibri"/>
                <w:sz w:val="20"/>
                <w:szCs w:val="20"/>
              </w:rPr>
              <w:t xml:space="preserve"> </w:t>
            </w:r>
            <w:proofErr w:type="spellStart"/>
            <w:r w:rsidRPr="00015039">
              <w:rPr>
                <w:rFonts w:ascii="Calibri" w:hAnsi="Calibri"/>
                <w:sz w:val="20"/>
                <w:szCs w:val="20"/>
              </w:rPr>
              <w:t>разумевање</w:t>
            </w:r>
            <w:proofErr w:type="spellEnd"/>
            <w:r w:rsidRPr="00015039">
              <w:rPr>
                <w:rFonts w:ascii="Calibri" w:hAnsi="Calibri"/>
                <w:sz w:val="20"/>
                <w:szCs w:val="20"/>
              </w:rPr>
              <w:t xml:space="preserve"> и </w:t>
            </w:r>
            <w:proofErr w:type="spellStart"/>
            <w:r w:rsidRPr="00015039">
              <w:rPr>
                <w:rFonts w:ascii="Calibri" w:hAnsi="Calibri"/>
                <w:sz w:val="20"/>
                <w:szCs w:val="20"/>
              </w:rPr>
              <w:t>способност</w:t>
            </w:r>
            <w:proofErr w:type="spellEnd"/>
            <w:r w:rsidRPr="00015039">
              <w:rPr>
                <w:rFonts w:ascii="Calibri" w:hAnsi="Calibri"/>
                <w:sz w:val="20"/>
                <w:szCs w:val="20"/>
              </w:rPr>
              <w:t xml:space="preserve"> </w:t>
            </w:r>
            <w:proofErr w:type="spellStart"/>
            <w:r w:rsidRPr="00015039">
              <w:rPr>
                <w:rFonts w:ascii="Calibri" w:hAnsi="Calibri"/>
                <w:sz w:val="20"/>
                <w:szCs w:val="20"/>
              </w:rPr>
              <w:t>примене</w:t>
            </w:r>
            <w:proofErr w:type="spellEnd"/>
            <w:r w:rsidRPr="00015039">
              <w:rPr>
                <w:rFonts w:ascii="Calibri" w:hAnsi="Calibri"/>
                <w:sz w:val="20"/>
                <w:szCs w:val="20"/>
              </w:rPr>
              <w:t xml:space="preserve"> </w:t>
            </w:r>
            <w:proofErr w:type="spellStart"/>
            <w:r w:rsidRPr="00015039">
              <w:rPr>
                <w:rFonts w:ascii="Calibri" w:hAnsi="Calibri"/>
                <w:sz w:val="20"/>
                <w:szCs w:val="20"/>
              </w:rPr>
              <w:t>знања</w:t>
            </w:r>
            <w:proofErr w:type="spellEnd"/>
            <w:r w:rsidRPr="00015039">
              <w:rPr>
                <w:rFonts w:ascii="Calibri" w:hAnsi="Calibri"/>
                <w:sz w:val="20"/>
                <w:szCs w:val="20"/>
              </w:rPr>
              <w:t xml:space="preserve">, </w:t>
            </w:r>
            <w:proofErr w:type="spellStart"/>
            <w:r w:rsidRPr="00015039">
              <w:rPr>
                <w:rFonts w:ascii="Calibri" w:hAnsi="Calibri"/>
                <w:sz w:val="20"/>
                <w:szCs w:val="20"/>
              </w:rPr>
              <w:t>као</w:t>
            </w:r>
            <w:proofErr w:type="spellEnd"/>
            <w:r w:rsidRPr="00015039">
              <w:rPr>
                <w:rFonts w:ascii="Calibri" w:hAnsi="Calibri"/>
                <w:sz w:val="20"/>
                <w:szCs w:val="20"/>
              </w:rPr>
              <w:t xml:space="preserve"> и </w:t>
            </w:r>
            <w:proofErr w:type="spellStart"/>
            <w:r w:rsidRPr="00015039">
              <w:rPr>
                <w:rFonts w:ascii="Calibri" w:hAnsi="Calibri"/>
                <w:sz w:val="20"/>
                <w:szCs w:val="20"/>
              </w:rPr>
              <w:t>аналитичко</w:t>
            </w:r>
            <w:proofErr w:type="spellEnd"/>
            <w:r w:rsidRPr="00015039">
              <w:rPr>
                <w:rFonts w:ascii="Calibri" w:hAnsi="Calibri"/>
                <w:sz w:val="20"/>
                <w:szCs w:val="20"/>
              </w:rPr>
              <w:t xml:space="preserve"> </w:t>
            </w:r>
            <w:proofErr w:type="spellStart"/>
            <w:r w:rsidRPr="00015039">
              <w:rPr>
                <w:rFonts w:ascii="Calibri" w:hAnsi="Calibri"/>
                <w:sz w:val="20"/>
                <w:szCs w:val="20"/>
              </w:rPr>
              <w:t>мишљење</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04C2449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15</w:t>
            </w:r>
          </w:p>
        </w:tc>
        <w:tc>
          <w:tcPr>
            <w:tcW w:w="696" w:type="dxa"/>
            <w:tcBorders>
              <w:top w:val="single" w:sz="1" w:space="0" w:color="000000"/>
              <w:left w:val="single" w:sz="1" w:space="0" w:color="000000"/>
              <w:bottom w:val="single" w:sz="1" w:space="0" w:color="000000"/>
              <w:right w:val="single" w:sz="1" w:space="0" w:color="000000"/>
            </w:tcBorders>
            <w:vAlign w:val="center"/>
          </w:tcPr>
          <w:p w14:paraId="2BCDEFC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13</w:t>
            </w:r>
          </w:p>
        </w:tc>
        <w:tc>
          <w:tcPr>
            <w:tcW w:w="696" w:type="dxa"/>
            <w:tcBorders>
              <w:top w:val="single" w:sz="1" w:space="0" w:color="000000"/>
              <w:left w:val="single" w:sz="1" w:space="0" w:color="000000"/>
              <w:bottom w:val="single" w:sz="1" w:space="0" w:color="000000"/>
              <w:right w:val="single" w:sz="1" w:space="0" w:color="000000"/>
            </w:tcBorders>
            <w:vAlign w:val="center"/>
          </w:tcPr>
          <w:p w14:paraId="167510E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36</w:t>
            </w:r>
          </w:p>
        </w:tc>
        <w:tc>
          <w:tcPr>
            <w:tcW w:w="696" w:type="dxa"/>
            <w:tcBorders>
              <w:top w:val="single" w:sz="1" w:space="0" w:color="000000"/>
              <w:left w:val="single" w:sz="1" w:space="0" w:color="000000"/>
              <w:bottom w:val="single" w:sz="1" w:space="0" w:color="000000"/>
              <w:right w:val="single" w:sz="1" w:space="0" w:color="000000"/>
            </w:tcBorders>
            <w:vAlign w:val="center"/>
          </w:tcPr>
          <w:p w14:paraId="2416616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48</w:t>
            </w:r>
          </w:p>
        </w:tc>
        <w:tc>
          <w:tcPr>
            <w:tcW w:w="715" w:type="dxa"/>
            <w:tcBorders>
              <w:top w:val="single" w:sz="1" w:space="0" w:color="000000"/>
              <w:left w:val="single" w:sz="1" w:space="0" w:color="000000"/>
              <w:bottom w:val="single" w:sz="1" w:space="0" w:color="000000"/>
              <w:right w:val="single" w:sz="1" w:space="0" w:color="000000"/>
            </w:tcBorders>
            <w:vAlign w:val="center"/>
          </w:tcPr>
          <w:p w14:paraId="09A432D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140</w:t>
            </w:r>
          </w:p>
        </w:tc>
        <w:tc>
          <w:tcPr>
            <w:tcW w:w="678" w:type="dxa"/>
            <w:tcBorders>
              <w:top w:val="single" w:sz="1" w:space="0" w:color="000000"/>
              <w:left w:val="single" w:sz="1" w:space="0" w:color="000000"/>
              <w:bottom w:val="single" w:sz="1" w:space="0" w:color="000000"/>
              <w:right w:val="single" w:sz="1" w:space="0" w:color="000000"/>
            </w:tcBorders>
            <w:vAlign w:val="center"/>
          </w:tcPr>
          <w:p w14:paraId="7B3FC9B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075FAEDF" w14:textId="77777777" w:rsidTr="00171605">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74D41612"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b/>
                <w:sz w:val="20"/>
                <w:szCs w:val="20"/>
              </w:rPr>
              <w:t>ИСКАЗИ О КВАЛИТЕТУ НАСТАВНОГ ОСОБЉА</w:t>
            </w:r>
          </w:p>
        </w:tc>
      </w:tr>
      <w:tr w:rsidR="001725AE" w:rsidRPr="00015039" w14:paraId="0840AAB5"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7CC45E13"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16. </w:t>
            </w:r>
            <w:proofErr w:type="spellStart"/>
            <w:r w:rsidRPr="00015039">
              <w:rPr>
                <w:rFonts w:ascii="Calibri" w:hAnsi="Calibri"/>
                <w:sz w:val="20"/>
                <w:szCs w:val="20"/>
              </w:rPr>
              <w:t>Припремљен</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за</w:t>
            </w:r>
            <w:proofErr w:type="spellEnd"/>
            <w:r w:rsidRPr="00015039">
              <w:rPr>
                <w:rFonts w:ascii="Calibri" w:hAnsi="Calibri"/>
                <w:sz w:val="20"/>
                <w:szCs w:val="20"/>
              </w:rPr>
              <w:t xml:space="preserve"> </w:t>
            </w:r>
            <w:proofErr w:type="spellStart"/>
            <w:r w:rsidRPr="00015039">
              <w:rPr>
                <w:rFonts w:ascii="Calibri" w:hAnsi="Calibri"/>
                <w:sz w:val="20"/>
                <w:szCs w:val="20"/>
              </w:rPr>
              <w:t>наставу</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145A008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18</w:t>
            </w:r>
          </w:p>
        </w:tc>
        <w:tc>
          <w:tcPr>
            <w:tcW w:w="696" w:type="dxa"/>
            <w:tcBorders>
              <w:top w:val="single" w:sz="1" w:space="0" w:color="000000"/>
              <w:left w:val="single" w:sz="1" w:space="0" w:color="000000"/>
              <w:bottom w:val="single" w:sz="1" w:space="0" w:color="000000"/>
              <w:right w:val="single" w:sz="1" w:space="0" w:color="000000"/>
            </w:tcBorders>
            <w:vAlign w:val="center"/>
          </w:tcPr>
          <w:p w14:paraId="5BD31E2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10</w:t>
            </w:r>
          </w:p>
        </w:tc>
        <w:tc>
          <w:tcPr>
            <w:tcW w:w="696" w:type="dxa"/>
            <w:tcBorders>
              <w:top w:val="single" w:sz="1" w:space="0" w:color="000000"/>
              <w:left w:val="single" w:sz="1" w:space="0" w:color="000000"/>
              <w:bottom w:val="single" w:sz="1" w:space="0" w:color="000000"/>
              <w:right w:val="single" w:sz="1" w:space="0" w:color="000000"/>
            </w:tcBorders>
            <w:vAlign w:val="center"/>
          </w:tcPr>
          <w:p w14:paraId="4D3963BD"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32</w:t>
            </w:r>
          </w:p>
        </w:tc>
        <w:tc>
          <w:tcPr>
            <w:tcW w:w="696" w:type="dxa"/>
            <w:tcBorders>
              <w:top w:val="single" w:sz="1" w:space="0" w:color="000000"/>
              <w:left w:val="single" w:sz="1" w:space="0" w:color="000000"/>
              <w:bottom w:val="single" w:sz="1" w:space="0" w:color="000000"/>
              <w:right w:val="single" w:sz="1" w:space="0" w:color="000000"/>
            </w:tcBorders>
            <w:vAlign w:val="center"/>
          </w:tcPr>
          <w:p w14:paraId="2DB416C3"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88</w:t>
            </w:r>
          </w:p>
        </w:tc>
        <w:tc>
          <w:tcPr>
            <w:tcW w:w="715" w:type="dxa"/>
            <w:tcBorders>
              <w:top w:val="single" w:sz="1" w:space="0" w:color="000000"/>
              <w:left w:val="single" w:sz="1" w:space="0" w:color="000000"/>
              <w:bottom w:val="single" w:sz="1" w:space="0" w:color="000000"/>
              <w:right w:val="single" w:sz="1" w:space="0" w:color="000000"/>
            </w:tcBorders>
            <w:vAlign w:val="center"/>
          </w:tcPr>
          <w:p w14:paraId="70DA0D2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358</w:t>
            </w:r>
          </w:p>
        </w:tc>
        <w:tc>
          <w:tcPr>
            <w:tcW w:w="678" w:type="dxa"/>
            <w:tcBorders>
              <w:top w:val="single" w:sz="1" w:space="0" w:color="000000"/>
              <w:left w:val="single" w:sz="1" w:space="0" w:color="000000"/>
              <w:bottom w:val="single" w:sz="1" w:space="0" w:color="000000"/>
              <w:right w:val="single" w:sz="1" w:space="0" w:color="000000"/>
            </w:tcBorders>
            <w:vAlign w:val="center"/>
          </w:tcPr>
          <w:p w14:paraId="78379AF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24D95F28"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33E1A56A"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17. </w:t>
            </w:r>
            <w:proofErr w:type="spellStart"/>
            <w:r w:rsidRPr="00015039">
              <w:rPr>
                <w:rFonts w:ascii="Calibri" w:hAnsi="Calibri"/>
                <w:sz w:val="20"/>
                <w:szCs w:val="20"/>
              </w:rPr>
              <w:t>Излаже</w:t>
            </w:r>
            <w:proofErr w:type="spellEnd"/>
            <w:r w:rsidRPr="00015039">
              <w:rPr>
                <w:rFonts w:ascii="Calibri" w:hAnsi="Calibri"/>
                <w:sz w:val="20"/>
                <w:szCs w:val="20"/>
              </w:rPr>
              <w:t xml:space="preserve"> </w:t>
            </w:r>
            <w:proofErr w:type="spellStart"/>
            <w:r w:rsidRPr="00015039">
              <w:rPr>
                <w:rFonts w:ascii="Calibri" w:hAnsi="Calibri"/>
                <w:sz w:val="20"/>
                <w:szCs w:val="20"/>
              </w:rPr>
              <w:t>градиво</w:t>
            </w:r>
            <w:proofErr w:type="spellEnd"/>
            <w:r w:rsidRPr="00015039">
              <w:rPr>
                <w:rFonts w:ascii="Calibri" w:hAnsi="Calibri"/>
                <w:sz w:val="20"/>
                <w:szCs w:val="20"/>
              </w:rPr>
              <w:t xml:space="preserve"> </w:t>
            </w:r>
            <w:proofErr w:type="spellStart"/>
            <w:r w:rsidRPr="00015039">
              <w:rPr>
                <w:rFonts w:ascii="Calibri" w:hAnsi="Calibri"/>
                <w:sz w:val="20"/>
                <w:szCs w:val="20"/>
              </w:rPr>
              <w:t>јасно</w:t>
            </w:r>
            <w:proofErr w:type="spellEnd"/>
            <w:r w:rsidRPr="00015039">
              <w:rPr>
                <w:rFonts w:ascii="Calibri" w:hAnsi="Calibri"/>
                <w:sz w:val="20"/>
                <w:szCs w:val="20"/>
              </w:rPr>
              <w:t xml:space="preserve"> и </w:t>
            </w:r>
            <w:proofErr w:type="spellStart"/>
            <w:r w:rsidRPr="00015039">
              <w:rPr>
                <w:rFonts w:ascii="Calibri" w:hAnsi="Calibri"/>
                <w:sz w:val="20"/>
                <w:szCs w:val="20"/>
              </w:rPr>
              <w:t>размљиво</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7293AE2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22</w:t>
            </w:r>
          </w:p>
        </w:tc>
        <w:tc>
          <w:tcPr>
            <w:tcW w:w="696" w:type="dxa"/>
            <w:tcBorders>
              <w:top w:val="single" w:sz="1" w:space="0" w:color="000000"/>
              <w:left w:val="single" w:sz="1" w:space="0" w:color="000000"/>
              <w:bottom w:val="single" w:sz="1" w:space="0" w:color="000000"/>
              <w:right w:val="single" w:sz="1" w:space="0" w:color="000000"/>
            </w:tcBorders>
            <w:vAlign w:val="center"/>
          </w:tcPr>
          <w:p w14:paraId="268D9F9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11</w:t>
            </w:r>
          </w:p>
        </w:tc>
        <w:tc>
          <w:tcPr>
            <w:tcW w:w="696" w:type="dxa"/>
            <w:tcBorders>
              <w:top w:val="single" w:sz="1" w:space="0" w:color="000000"/>
              <w:left w:val="single" w:sz="1" w:space="0" w:color="000000"/>
              <w:bottom w:val="single" w:sz="1" w:space="0" w:color="000000"/>
              <w:right w:val="single" w:sz="1" w:space="0" w:color="000000"/>
            </w:tcBorders>
            <w:vAlign w:val="center"/>
          </w:tcPr>
          <w:p w14:paraId="222FE9A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49</w:t>
            </w:r>
          </w:p>
        </w:tc>
        <w:tc>
          <w:tcPr>
            <w:tcW w:w="696" w:type="dxa"/>
            <w:tcBorders>
              <w:top w:val="single" w:sz="1" w:space="0" w:color="000000"/>
              <w:left w:val="single" w:sz="1" w:space="0" w:color="000000"/>
              <w:bottom w:val="single" w:sz="1" w:space="0" w:color="000000"/>
              <w:right w:val="single" w:sz="1" w:space="0" w:color="000000"/>
            </w:tcBorders>
            <w:vAlign w:val="center"/>
          </w:tcPr>
          <w:p w14:paraId="2322787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91</w:t>
            </w:r>
          </w:p>
        </w:tc>
        <w:tc>
          <w:tcPr>
            <w:tcW w:w="715" w:type="dxa"/>
            <w:tcBorders>
              <w:top w:val="single" w:sz="1" w:space="0" w:color="000000"/>
              <w:left w:val="single" w:sz="1" w:space="0" w:color="000000"/>
              <w:bottom w:val="single" w:sz="1" w:space="0" w:color="000000"/>
              <w:right w:val="single" w:sz="1" w:space="0" w:color="000000"/>
            </w:tcBorders>
            <w:vAlign w:val="center"/>
          </w:tcPr>
          <w:p w14:paraId="7C734E4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333</w:t>
            </w:r>
          </w:p>
        </w:tc>
        <w:tc>
          <w:tcPr>
            <w:tcW w:w="678" w:type="dxa"/>
            <w:tcBorders>
              <w:top w:val="single" w:sz="1" w:space="0" w:color="000000"/>
              <w:left w:val="single" w:sz="1" w:space="0" w:color="000000"/>
              <w:bottom w:val="single" w:sz="1" w:space="0" w:color="000000"/>
              <w:right w:val="single" w:sz="1" w:space="0" w:color="000000"/>
            </w:tcBorders>
            <w:vAlign w:val="center"/>
          </w:tcPr>
          <w:p w14:paraId="6E8FFC92"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60A028C7"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42244D95"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18. </w:t>
            </w:r>
            <w:proofErr w:type="spellStart"/>
            <w:r w:rsidRPr="00015039">
              <w:rPr>
                <w:rFonts w:ascii="Calibri" w:hAnsi="Calibri"/>
                <w:sz w:val="20"/>
                <w:szCs w:val="20"/>
              </w:rPr>
              <w:t>Одржава</w:t>
            </w:r>
            <w:proofErr w:type="spellEnd"/>
            <w:r w:rsidRPr="00015039">
              <w:rPr>
                <w:rFonts w:ascii="Calibri" w:hAnsi="Calibri"/>
                <w:sz w:val="20"/>
                <w:szCs w:val="20"/>
              </w:rPr>
              <w:t xml:space="preserve"> </w:t>
            </w:r>
            <w:proofErr w:type="spellStart"/>
            <w:r w:rsidRPr="00015039">
              <w:rPr>
                <w:rFonts w:ascii="Calibri" w:hAnsi="Calibri"/>
                <w:sz w:val="20"/>
                <w:szCs w:val="20"/>
              </w:rPr>
              <w:t>редовно</w:t>
            </w:r>
            <w:proofErr w:type="spellEnd"/>
            <w:r w:rsidRPr="00015039">
              <w:rPr>
                <w:rFonts w:ascii="Calibri" w:hAnsi="Calibri"/>
                <w:sz w:val="20"/>
                <w:szCs w:val="20"/>
              </w:rPr>
              <w:t xml:space="preserve"> </w:t>
            </w:r>
            <w:proofErr w:type="spellStart"/>
            <w:r w:rsidRPr="00015039">
              <w:rPr>
                <w:rFonts w:ascii="Calibri" w:hAnsi="Calibri"/>
                <w:sz w:val="20"/>
                <w:szCs w:val="20"/>
              </w:rPr>
              <w:t>све</w:t>
            </w:r>
            <w:proofErr w:type="spellEnd"/>
            <w:r w:rsidRPr="00015039">
              <w:rPr>
                <w:rFonts w:ascii="Calibri" w:hAnsi="Calibri"/>
                <w:sz w:val="20"/>
                <w:szCs w:val="20"/>
              </w:rPr>
              <w:t xml:space="preserve"> </w:t>
            </w:r>
            <w:proofErr w:type="spellStart"/>
            <w:r w:rsidRPr="00015039">
              <w:rPr>
                <w:rFonts w:ascii="Calibri" w:hAnsi="Calibri"/>
                <w:sz w:val="20"/>
                <w:szCs w:val="20"/>
              </w:rPr>
              <w:t>облике</w:t>
            </w:r>
            <w:proofErr w:type="spellEnd"/>
            <w:r w:rsidRPr="00015039">
              <w:rPr>
                <w:rFonts w:ascii="Calibri" w:hAnsi="Calibri"/>
                <w:sz w:val="20"/>
                <w:szCs w:val="20"/>
              </w:rPr>
              <w:t xml:space="preserve"> </w:t>
            </w:r>
            <w:proofErr w:type="spellStart"/>
            <w:r w:rsidRPr="00015039">
              <w:rPr>
                <w:rFonts w:ascii="Calibri" w:hAnsi="Calibri"/>
                <w:sz w:val="20"/>
                <w:szCs w:val="20"/>
              </w:rPr>
              <w:t>наставе</w:t>
            </w:r>
            <w:proofErr w:type="spellEnd"/>
            <w:r w:rsidRPr="00015039">
              <w:rPr>
                <w:rFonts w:ascii="Calibri" w:hAnsi="Calibri"/>
                <w:sz w:val="20"/>
                <w:szCs w:val="20"/>
              </w:rPr>
              <w:t xml:space="preserve"> </w:t>
            </w:r>
            <w:proofErr w:type="spellStart"/>
            <w:r w:rsidRPr="00015039">
              <w:rPr>
                <w:rFonts w:ascii="Calibri" w:hAnsi="Calibri"/>
                <w:sz w:val="20"/>
                <w:szCs w:val="20"/>
              </w:rPr>
              <w:t>по</w:t>
            </w:r>
            <w:proofErr w:type="spellEnd"/>
            <w:r w:rsidRPr="00015039">
              <w:rPr>
                <w:rFonts w:ascii="Calibri" w:hAnsi="Calibri"/>
                <w:sz w:val="20"/>
                <w:szCs w:val="20"/>
              </w:rPr>
              <w:t xml:space="preserve"> </w:t>
            </w:r>
            <w:proofErr w:type="spellStart"/>
            <w:r w:rsidRPr="00015039">
              <w:rPr>
                <w:rFonts w:ascii="Calibri" w:hAnsi="Calibri"/>
                <w:sz w:val="20"/>
                <w:szCs w:val="20"/>
              </w:rPr>
              <w:t>утврђеном</w:t>
            </w:r>
            <w:proofErr w:type="spellEnd"/>
            <w:r w:rsidRPr="00015039">
              <w:rPr>
                <w:rFonts w:ascii="Calibri" w:hAnsi="Calibri"/>
                <w:sz w:val="20"/>
                <w:szCs w:val="20"/>
              </w:rPr>
              <w:t xml:space="preserve"> </w:t>
            </w:r>
            <w:proofErr w:type="spellStart"/>
            <w:r w:rsidRPr="00015039">
              <w:rPr>
                <w:rFonts w:ascii="Calibri" w:hAnsi="Calibri"/>
                <w:sz w:val="20"/>
                <w:szCs w:val="20"/>
              </w:rPr>
              <w:t>распореду</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05C134FC"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12</w:t>
            </w:r>
          </w:p>
        </w:tc>
        <w:tc>
          <w:tcPr>
            <w:tcW w:w="696" w:type="dxa"/>
            <w:tcBorders>
              <w:top w:val="single" w:sz="1" w:space="0" w:color="000000"/>
              <w:left w:val="single" w:sz="1" w:space="0" w:color="000000"/>
              <w:bottom w:val="single" w:sz="1" w:space="0" w:color="000000"/>
              <w:right w:val="single" w:sz="1" w:space="0" w:color="000000"/>
            </w:tcBorders>
            <w:vAlign w:val="center"/>
          </w:tcPr>
          <w:p w14:paraId="601A5194"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w:t>
            </w:r>
          </w:p>
        </w:tc>
        <w:tc>
          <w:tcPr>
            <w:tcW w:w="696" w:type="dxa"/>
            <w:tcBorders>
              <w:top w:val="single" w:sz="1" w:space="0" w:color="000000"/>
              <w:left w:val="single" w:sz="1" w:space="0" w:color="000000"/>
              <w:bottom w:val="single" w:sz="1" w:space="0" w:color="000000"/>
              <w:right w:val="single" w:sz="1" w:space="0" w:color="000000"/>
            </w:tcBorders>
            <w:vAlign w:val="center"/>
          </w:tcPr>
          <w:p w14:paraId="6CB89725"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30</w:t>
            </w:r>
          </w:p>
        </w:tc>
        <w:tc>
          <w:tcPr>
            <w:tcW w:w="696" w:type="dxa"/>
            <w:tcBorders>
              <w:top w:val="single" w:sz="1" w:space="0" w:color="000000"/>
              <w:left w:val="single" w:sz="1" w:space="0" w:color="000000"/>
              <w:bottom w:val="single" w:sz="1" w:space="0" w:color="000000"/>
              <w:right w:val="single" w:sz="1" w:space="0" w:color="000000"/>
            </w:tcBorders>
            <w:vAlign w:val="center"/>
          </w:tcPr>
          <w:p w14:paraId="008B545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73</w:t>
            </w:r>
          </w:p>
        </w:tc>
        <w:tc>
          <w:tcPr>
            <w:tcW w:w="715" w:type="dxa"/>
            <w:tcBorders>
              <w:top w:val="single" w:sz="1" w:space="0" w:color="000000"/>
              <w:left w:val="single" w:sz="1" w:space="0" w:color="000000"/>
              <w:bottom w:val="single" w:sz="1" w:space="0" w:color="000000"/>
              <w:right w:val="single" w:sz="1" w:space="0" w:color="000000"/>
            </w:tcBorders>
            <w:vAlign w:val="center"/>
          </w:tcPr>
          <w:p w14:paraId="7C30393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388</w:t>
            </w:r>
          </w:p>
        </w:tc>
        <w:tc>
          <w:tcPr>
            <w:tcW w:w="678" w:type="dxa"/>
            <w:tcBorders>
              <w:top w:val="single" w:sz="1" w:space="0" w:color="000000"/>
              <w:left w:val="single" w:sz="1" w:space="0" w:color="000000"/>
              <w:bottom w:val="single" w:sz="1" w:space="0" w:color="000000"/>
              <w:right w:val="single" w:sz="1" w:space="0" w:color="000000"/>
            </w:tcBorders>
            <w:vAlign w:val="center"/>
          </w:tcPr>
          <w:p w14:paraId="6110E7F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66DBEF90"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7B4934A7"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19. </w:t>
            </w:r>
            <w:proofErr w:type="spellStart"/>
            <w:r w:rsidRPr="00015039">
              <w:rPr>
                <w:rFonts w:ascii="Calibri" w:hAnsi="Calibri"/>
                <w:sz w:val="20"/>
                <w:szCs w:val="20"/>
              </w:rPr>
              <w:t>Подстиче</w:t>
            </w:r>
            <w:proofErr w:type="spellEnd"/>
            <w:r w:rsidRPr="00015039">
              <w:rPr>
                <w:rFonts w:ascii="Calibri" w:hAnsi="Calibri"/>
                <w:sz w:val="20"/>
                <w:szCs w:val="20"/>
              </w:rPr>
              <w:t xml:space="preserve"> </w:t>
            </w:r>
            <w:proofErr w:type="spellStart"/>
            <w:r w:rsidRPr="00015039">
              <w:rPr>
                <w:rFonts w:ascii="Calibri" w:hAnsi="Calibri"/>
                <w:sz w:val="20"/>
                <w:szCs w:val="20"/>
              </w:rPr>
              <w:t>активно</w:t>
            </w:r>
            <w:proofErr w:type="spellEnd"/>
            <w:r w:rsidRPr="00015039">
              <w:rPr>
                <w:rFonts w:ascii="Calibri" w:hAnsi="Calibri"/>
                <w:sz w:val="20"/>
                <w:szCs w:val="20"/>
              </w:rPr>
              <w:t xml:space="preserve"> </w:t>
            </w:r>
            <w:proofErr w:type="spellStart"/>
            <w:r w:rsidRPr="00015039">
              <w:rPr>
                <w:rFonts w:ascii="Calibri" w:hAnsi="Calibri"/>
                <w:sz w:val="20"/>
                <w:szCs w:val="20"/>
              </w:rPr>
              <w:t>учешће</w:t>
            </w:r>
            <w:proofErr w:type="spellEnd"/>
            <w:r w:rsidRPr="00015039">
              <w:rPr>
                <w:rFonts w:ascii="Calibri" w:hAnsi="Calibri"/>
                <w:sz w:val="20"/>
                <w:szCs w:val="20"/>
              </w:rPr>
              <w:t xml:space="preserve"> </w:t>
            </w:r>
            <w:proofErr w:type="spellStart"/>
            <w:r w:rsidRPr="00015039">
              <w:rPr>
                <w:rFonts w:ascii="Calibri" w:hAnsi="Calibri"/>
                <w:sz w:val="20"/>
                <w:szCs w:val="20"/>
              </w:rPr>
              <w:t>студената</w:t>
            </w:r>
            <w:proofErr w:type="spellEnd"/>
            <w:r w:rsidRPr="00015039">
              <w:rPr>
                <w:rFonts w:ascii="Calibri" w:hAnsi="Calibri"/>
                <w:sz w:val="20"/>
                <w:szCs w:val="20"/>
              </w:rPr>
              <w:t xml:space="preserve"> у </w:t>
            </w:r>
            <w:proofErr w:type="spellStart"/>
            <w:r w:rsidRPr="00015039">
              <w:rPr>
                <w:rFonts w:ascii="Calibri" w:hAnsi="Calibri"/>
                <w:sz w:val="20"/>
                <w:szCs w:val="20"/>
              </w:rPr>
              <w:t>настави</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4275ED1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25</w:t>
            </w:r>
          </w:p>
        </w:tc>
        <w:tc>
          <w:tcPr>
            <w:tcW w:w="696" w:type="dxa"/>
            <w:tcBorders>
              <w:top w:val="single" w:sz="1" w:space="0" w:color="000000"/>
              <w:left w:val="single" w:sz="1" w:space="0" w:color="000000"/>
              <w:bottom w:val="single" w:sz="1" w:space="0" w:color="000000"/>
              <w:right w:val="single" w:sz="1" w:space="0" w:color="000000"/>
            </w:tcBorders>
            <w:vAlign w:val="center"/>
          </w:tcPr>
          <w:p w14:paraId="41167AE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20</w:t>
            </w:r>
          </w:p>
        </w:tc>
        <w:tc>
          <w:tcPr>
            <w:tcW w:w="696" w:type="dxa"/>
            <w:tcBorders>
              <w:top w:val="single" w:sz="1" w:space="0" w:color="000000"/>
              <w:left w:val="single" w:sz="1" w:space="0" w:color="000000"/>
              <w:bottom w:val="single" w:sz="1" w:space="0" w:color="000000"/>
              <w:right w:val="single" w:sz="1" w:space="0" w:color="000000"/>
            </w:tcBorders>
            <w:vAlign w:val="center"/>
          </w:tcPr>
          <w:p w14:paraId="1674E18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57</w:t>
            </w:r>
          </w:p>
        </w:tc>
        <w:tc>
          <w:tcPr>
            <w:tcW w:w="696" w:type="dxa"/>
            <w:tcBorders>
              <w:top w:val="single" w:sz="1" w:space="0" w:color="000000"/>
              <w:left w:val="single" w:sz="1" w:space="0" w:color="000000"/>
              <w:bottom w:val="single" w:sz="1" w:space="0" w:color="000000"/>
              <w:right w:val="single" w:sz="1" w:space="0" w:color="000000"/>
            </w:tcBorders>
            <w:vAlign w:val="center"/>
          </w:tcPr>
          <w:p w14:paraId="1CFDD9E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80</w:t>
            </w:r>
          </w:p>
        </w:tc>
        <w:tc>
          <w:tcPr>
            <w:tcW w:w="715" w:type="dxa"/>
            <w:tcBorders>
              <w:top w:val="single" w:sz="1" w:space="0" w:color="000000"/>
              <w:left w:val="single" w:sz="1" w:space="0" w:color="000000"/>
              <w:bottom w:val="single" w:sz="1" w:space="0" w:color="000000"/>
              <w:right w:val="single" w:sz="1" w:space="0" w:color="000000"/>
            </w:tcBorders>
            <w:vAlign w:val="center"/>
          </w:tcPr>
          <w:p w14:paraId="519E550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324</w:t>
            </w:r>
          </w:p>
        </w:tc>
        <w:tc>
          <w:tcPr>
            <w:tcW w:w="678" w:type="dxa"/>
            <w:tcBorders>
              <w:top w:val="single" w:sz="1" w:space="0" w:color="000000"/>
              <w:left w:val="single" w:sz="1" w:space="0" w:color="000000"/>
              <w:bottom w:val="single" w:sz="1" w:space="0" w:color="000000"/>
              <w:right w:val="single" w:sz="1" w:space="0" w:color="000000"/>
            </w:tcBorders>
            <w:vAlign w:val="center"/>
          </w:tcPr>
          <w:p w14:paraId="4230D804"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7BA33111"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1E82468C"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20. </w:t>
            </w:r>
            <w:proofErr w:type="spellStart"/>
            <w:r w:rsidRPr="00015039">
              <w:rPr>
                <w:rFonts w:ascii="Calibri" w:hAnsi="Calibri"/>
                <w:sz w:val="20"/>
                <w:szCs w:val="20"/>
              </w:rPr>
              <w:t>Доступан</w:t>
            </w:r>
            <w:proofErr w:type="spellEnd"/>
            <w:r w:rsidRPr="00015039">
              <w:rPr>
                <w:rFonts w:ascii="Calibri" w:hAnsi="Calibri"/>
                <w:sz w:val="20"/>
                <w:szCs w:val="20"/>
              </w:rPr>
              <w:t xml:space="preserve"> </w:t>
            </w:r>
            <w:proofErr w:type="spellStart"/>
            <w:r w:rsidRPr="00015039">
              <w:rPr>
                <w:rFonts w:ascii="Calibri" w:hAnsi="Calibri"/>
                <w:sz w:val="20"/>
                <w:szCs w:val="20"/>
              </w:rPr>
              <w:t>је</w:t>
            </w:r>
            <w:proofErr w:type="spellEnd"/>
            <w:r w:rsidRPr="00015039">
              <w:rPr>
                <w:rFonts w:ascii="Calibri" w:hAnsi="Calibri"/>
                <w:sz w:val="20"/>
                <w:szCs w:val="20"/>
              </w:rPr>
              <w:t xml:space="preserve"> </w:t>
            </w:r>
            <w:proofErr w:type="spellStart"/>
            <w:r w:rsidRPr="00015039">
              <w:rPr>
                <w:rFonts w:ascii="Calibri" w:hAnsi="Calibri"/>
                <w:sz w:val="20"/>
                <w:szCs w:val="20"/>
              </w:rPr>
              <w:t>за</w:t>
            </w:r>
            <w:proofErr w:type="spellEnd"/>
            <w:r w:rsidRPr="00015039">
              <w:rPr>
                <w:rFonts w:ascii="Calibri" w:hAnsi="Calibri"/>
                <w:sz w:val="20"/>
                <w:szCs w:val="20"/>
              </w:rPr>
              <w:t xml:space="preserve"> </w:t>
            </w:r>
            <w:proofErr w:type="spellStart"/>
            <w:r w:rsidRPr="00015039">
              <w:rPr>
                <w:rFonts w:ascii="Calibri" w:hAnsi="Calibri"/>
                <w:sz w:val="20"/>
                <w:szCs w:val="20"/>
              </w:rPr>
              <w:t>сва</w:t>
            </w:r>
            <w:proofErr w:type="spellEnd"/>
            <w:r w:rsidRPr="00015039">
              <w:rPr>
                <w:rFonts w:ascii="Calibri" w:hAnsi="Calibri"/>
                <w:sz w:val="20"/>
                <w:szCs w:val="20"/>
              </w:rPr>
              <w:t xml:space="preserve"> </w:t>
            </w:r>
            <w:proofErr w:type="spellStart"/>
            <w:r w:rsidRPr="00015039">
              <w:rPr>
                <w:rFonts w:ascii="Calibri" w:hAnsi="Calibri"/>
                <w:sz w:val="20"/>
                <w:szCs w:val="20"/>
              </w:rPr>
              <w:t>студентска</w:t>
            </w:r>
            <w:proofErr w:type="spellEnd"/>
            <w:r w:rsidRPr="00015039">
              <w:rPr>
                <w:rFonts w:ascii="Calibri" w:hAnsi="Calibri"/>
                <w:sz w:val="20"/>
                <w:szCs w:val="20"/>
              </w:rPr>
              <w:t xml:space="preserve"> </w:t>
            </w:r>
            <w:proofErr w:type="spellStart"/>
            <w:r w:rsidRPr="00015039">
              <w:rPr>
                <w:rFonts w:ascii="Calibri" w:hAnsi="Calibri"/>
                <w:sz w:val="20"/>
                <w:szCs w:val="20"/>
              </w:rPr>
              <w:t>питања</w:t>
            </w:r>
            <w:proofErr w:type="spellEnd"/>
            <w:r w:rsidRPr="00015039">
              <w:rPr>
                <w:rFonts w:ascii="Calibri" w:hAnsi="Calibri"/>
                <w:sz w:val="20"/>
                <w:szCs w:val="20"/>
              </w:rPr>
              <w:t xml:space="preserve"> и </w:t>
            </w:r>
            <w:proofErr w:type="spellStart"/>
            <w:r w:rsidRPr="00015039">
              <w:rPr>
                <w:rFonts w:ascii="Calibri" w:hAnsi="Calibri"/>
                <w:sz w:val="20"/>
                <w:szCs w:val="20"/>
              </w:rPr>
              <w:t>консултације</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06D93D8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20</w:t>
            </w:r>
          </w:p>
        </w:tc>
        <w:tc>
          <w:tcPr>
            <w:tcW w:w="696" w:type="dxa"/>
            <w:tcBorders>
              <w:top w:val="single" w:sz="1" w:space="0" w:color="000000"/>
              <w:left w:val="single" w:sz="1" w:space="0" w:color="000000"/>
              <w:bottom w:val="single" w:sz="1" w:space="0" w:color="000000"/>
              <w:right w:val="single" w:sz="1" w:space="0" w:color="000000"/>
            </w:tcBorders>
            <w:vAlign w:val="center"/>
          </w:tcPr>
          <w:p w14:paraId="571A479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263A87F7"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43</w:t>
            </w:r>
          </w:p>
        </w:tc>
        <w:tc>
          <w:tcPr>
            <w:tcW w:w="696" w:type="dxa"/>
            <w:tcBorders>
              <w:top w:val="single" w:sz="1" w:space="0" w:color="000000"/>
              <w:left w:val="single" w:sz="1" w:space="0" w:color="000000"/>
              <w:bottom w:val="single" w:sz="1" w:space="0" w:color="000000"/>
              <w:right w:val="single" w:sz="1" w:space="0" w:color="000000"/>
            </w:tcBorders>
            <w:vAlign w:val="center"/>
          </w:tcPr>
          <w:p w14:paraId="2E7EC31B"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86</w:t>
            </w:r>
          </w:p>
        </w:tc>
        <w:tc>
          <w:tcPr>
            <w:tcW w:w="715" w:type="dxa"/>
            <w:tcBorders>
              <w:top w:val="single" w:sz="1" w:space="0" w:color="000000"/>
              <w:left w:val="single" w:sz="1" w:space="0" w:color="000000"/>
              <w:bottom w:val="single" w:sz="1" w:space="0" w:color="000000"/>
              <w:right w:val="single" w:sz="1" w:space="0" w:color="000000"/>
            </w:tcBorders>
            <w:vAlign w:val="center"/>
          </w:tcPr>
          <w:p w14:paraId="500FBB60"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350</w:t>
            </w:r>
          </w:p>
        </w:tc>
        <w:tc>
          <w:tcPr>
            <w:tcW w:w="678" w:type="dxa"/>
            <w:tcBorders>
              <w:top w:val="single" w:sz="1" w:space="0" w:color="000000"/>
              <w:left w:val="single" w:sz="1" w:space="0" w:color="000000"/>
              <w:bottom w:val="single" w:sz="1" w:space="0" w:color="000000"/>
              <w:right w:val="single" w:sz="1" w:space="0" w:color="000000"/>
            </w:tcBorders>
            <w:vAlign w:val="center"/>
          </w:tcPr>
          <w:p w14:paraId="0694202E"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r w:rsidR="001725AE" w:rsidRPr="00015039" w14:paraId="306513F9" w14:textId="77777777" w:rsidTr="00171605">
        <w:tc>
          <w:tcPr>
            <w:tcW w:w="5442" w:type="dxa"/>
            <w:tcBorders>
              <w:top w:val="single" w:sz="1" w:space="0" w:color="000000"/>
              <w:left w:val="single" w:sz="1" w:space="0" w:color="000000"/>
              <w:bottom w:val="single" w:sz="1" w:space="0" w:color="000000"/>
              <w:right w:val="single" w:sz="1" w:space="0" w:color="000000"/>
            </w:tcBorders>
            <w:vAlign w:val="center"/>
          </w:tcPr>
          <w:p w14:paraId="3E9E4765" w14:textId="77777777" w:rsidR="001725AE" w:rsidRPr="00015039" w:rsidRDefault="001725AE" w:rsidP="00171605">
            <w:pPr>
              <w:spacing w:line="259" w:lineRule="auto"/>
              <w:ind w:firstLine="0"/>
              <w:jc w:val="left"/>
              <w:rPr>
                <w:rFonts w:ascii="Calibri" w:hAnsi="Calibri"/>
                <w:sz w:val="20"/>
                <w:szCs w:val="20"/>
              </w:rPr>
            </w:pPr>
            <w:r w:rsidRPr="00015039">
              <w:rPr>
                <w:rFonts w:ascii="Calibri" w:hAnsi="Calibri"/>
                <w:sz w:val="20"/>
                <w:szCs w:val="20"/>
              </w:rPr>
              <w:t xml:space="preserve">21. </w:t>
            </w:r>
            <w:proofErr w:type="spellStart"/>
            <w:r w:rsidRPr="00015039">
              <w:rPr>
                <w:rFonts w:ascii="Calibri" w:hAnsi="Calibri"/>
                <w:sz w:val="20"/>
                <w:szCs w:val="20"/>
              </w:rPr>
              <w:t>Уважава</w:t>
            </w:r>
            <w:proofErr w:type="spellEnd"/>
            <w:r w:rsidRPr="00015039">
              <w:rPr>
                <w:rFonts w:ascii="Calibri" w:hAnsi="Calibri"/>
                <w:sz w:val="20"/>
                <w:szCs w:val="20"/>
              </w:rPr>
              <w:t xml:space="preserve"> </w:t>
            </w:r>
            <w:proofErr w:type="spellStart"/>
            <w:r w:rsidRPr="00015039">
              <w:rPr>
                <w:rFonts w:ascii="Calibri" w:hAnsi="Calibri"/>
                <w:sz w:val="20"/>
                <w:szCs w:val="20"/>
              </w:rPr>
              <w:t>обавезе</w:t>
            </w:r>
            <w:proofErr w:type="spellEnd"/>
            <w:r w:rsidRPr="00015039">
              <w:rPr>
                <w:rFonts w:ascii="Calibri" w:hAnsi="Calibri"/>
                <w:sz w:val="20"/>
                <w:szCs w:val="20"/>
              </w:rPr>
              <w:t xml:space="preserve"> </w:t>
            </w:r>
            <w:proofErr w:type="spellStart"/>
            <w:r w:rsidRPr="00015039">
              <w:rPr>
                <w:rFonts w:ascii="Calibri" w:hAnsi="Calibri"/>
                <w:sz w:val="20"/>
                <w:szCs w:val="20"/>
              </w:rPr>
              <w:t>студената</w:t>
            </w:r>
            <w:proofErr w:type="spellEnd"/>
            <w:r w:rsidRPr="00015039">
              <w:rPr>
                <w:rFonts w:ascii="Calibri" w:hAnsi="Calibri"/>
                <w:sz w:val="20"/>
                <w:szCs w:val="20"/>
              </w:rPr>
              <w:t xml:space="preserve"> </w:t>
            </w:r>
            <w:proofErr w:type="spellStart"/>
            <w:r w:rsidRPr="00015039">
              <w:rPr>
                <w:rFonts w:ascii="Calibri" w:hAnsi="Calibri"/>
                <w:sz w:val="20"/>
                <w:szCs w:val="20"/>
              </w:rPr>
              <w:t>приликом</w:t>
            </w:r>
            <w:proofErr w:type="spellEnd"/>
            <w:r w:rsidRPr="00015039">
              <w:rPr>
                <w:rFonts w:ascii="Calibri" w:hAnsi="Calibri"/>
                <w:sz w:val="20"/>
                <w:szCs w:val="20"/>
              </w:rPr>
              <w:t xml:space="preserve"> </w:t>
            </w:r>
            <w:proofErr w:type="spellStart"/>
            <w:r w:rsidRPr="00015039">
              <w:rPr>
                <w:rFonts w:ascii="Calibri" w:hAnsi="Calibri"/>
                <w:sz w:val="20"/>
                <w:szCs w:val="20"/>
              </w:rPr>
              <w:t>одређивања</w:t>
            </w:r>
            <w:proofErr w:type="spellEnd"/>
            <w:r w:rsidRPr="00015039">
              <w:rPr>
                <w:rFonts w:ascii="Calibri" w:hAnsi="Calibri"/>
                <w:sz w:val="20"/>
                <w:szCs w:val="20"/>
              </w:rPr>
              <w:t xml:space="preserve"> </w:t>
            </w:r>
            <w:proofErr w:type="spellStart"/>
            <w:r w:rsidRPr="00015039">
              <w:rPr>
                <w:rFonts w:ascii="Calibri" w:hAnsi="Calibri"/>
                <w:sz w:val="20"/>
                <w:szCs w:val="20"/>
              </w:rPr>
              <w:t>термина</w:t>
            </w:r>
            <w:proofErr w:type="spellEnd"/>
            <w:r w:rsidRPr="00015039">
              <w:rPr>
                <w:rFonts w:ascii="Calibri" w:hAnsi="Calibri"/>
                <w:sz w:val="20"/>
                <w:szCs w:val="20"/>
              </w:rPr>
              <w:t xml:space="preserve"> </w:t>
            </w:r>
            <w:proofErr w:type="spellStart"/>
            <w:r w:rsidRPr="00015039">
              <w:rPr>
                <w:rFonts w:ascii="Calibri" w:hAnsi="Calibri"/>
                <w:sz w:val="20"/>
                <w:szCs w:val="20"/>
              </w:rPr>
              <w:t>за</w:t>
            </w:r>
            <w:proofErr w:type="spellEnd"/>
            <w:r w:rsidRPr="00015039">
              <w:rPr>
                <w:rFonts w:ascii="Calibri" w:hAnsi="Calibri"/>
                <w:sz w:val="20"/>
                <w:szCs w:val="20"/>
              </w:rPr>
              <w:t xml:space="preserve"> </w:t>
            </w:r>
            <w:proofErr w:type="spellStart"/>
            <w:r w:rsidRPr="00015039">
              <w:rPr>
                <w:rFonts w:ascii="Calibri" w:hAnsi="Calibri"/>
                <w:sz w:val="20"/>
                <w:szCs w:val="20"/>
              </w:rPr>
              <w:t>проверу</w:t>
            </w:r>
            <w:proofErr w:type="spellEnd"/>
            <w:r w:rsidRPr="00015039">
              <w:rPr>
                <w:rFonts w:ascii="Calibri" w:hAnsi="Calibri"/>
                <w:sz w:val="20"/>
                <w:szCs w:val="20"/>
              </w:rPr>
              <w:t xml:space="preserve"> </w:t>
            </w:r>
            <w:proofErr w:type="spellStart"/>
            <w:r w:rsidRPr="00015039">
              <w:rPr>
                <w:rFonts w:ascii="Calibri" w:hAnsi="Calibri"/>
                <w:sz w:val="20"/>
                <w:szCs w:val="20"/>
              </w:rPr>
              <w:t>знања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5925CF0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23</w:t>
            </w:r>
          </w:p>
        </w:tc>
        <w:tc>
          <w:tcPr>
            <w:tcW w:w="696" w:type="dxa"/>
            <w:tcBorders>
              <w:top w:val="single" w:sz="1" w:space="0" w:color="000000"/>
              <w:left w:val="single" w:sz="1" w:space="0" w:color="000000"/>
              <w:bottom w:val="single" w:sz="1" w:space="0" w:color="000000"/>
              <w:right w:val="single" w:sz="1" w:space="0" w:color="000000"/>
            </w:tcBorders>
            <w:vAlign w:val="center"/>
          </w:tcPr>
          <w:p w14:paraId="1A83F126"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11</w:t>
            </w:r>
          </w:p>
        </w:tc>
        <w:tc>
          <w:tcPr>
            <w:tcW w:w="696" w:type="dxa"/>
            <w:tcBorders>
              <w:top w:val="single" w:sz="1" w:space="0" w:color="000000"/>
              <w:left w:val="single" w:sz="1" w:space="0" w:color="000000"/>
              <w:bottom w:val="single" w:sz="1" w:space="0" w:color="000000"/>
              <w:right w:val="single" w:sz="1" w:space="0" w:color="000000"/>
            </w:tcBorders>
            <w:vAlign w:val="center"/>
          </w:tcPr>
          <w:p w14:paraId="52C6FBB8"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39</w:t>
            </w:r>
          </w:p>
        </w:tc>
        <w:tc>
          <w:tcPr>
            <w:tcW w:w="696" w:type="dxa"/>
            <w:tcBorders>
              <w:top w:val="single" w:sz="1" w:space="0" w:color="000000"/>
              <w:left w:val="single" w:sz="1" w:space="0" w:color="000000"/>
              <w:bottom w:val="single" w:sz="1" w:space="0" w:color="000000"/>
              <w:right w:val="single" w:sz="1" w:space="0" w:color="000000"/>
            </w:tcBorders>
            <w:vAlign w:val="center"/>
          </w:tcPr>
          <w:p w14:paraId="36B3B589"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82</w:t>
            </w:r>
          </w:p>
        </w:tc>
        <w:tc>
          <w:tcPr>
            <w:tcW w:w="715" w:type="dxa"/>
            <w:tcBorders>
              <w:top w:val="single" w:sz="1" w:space="0" w:color="000000"/>
              <w:left w:val="single" w:sz="1" w:space="0" w:color="000000"/>
              <w:bottom w:val="single" w:sz="1" w:space="0" w:color="000000"/>
              <w:right w:val="single" w:sz="1" w:space="0" w:color="000000"/>
            </w:tcBorders>
            <w:vAlign w:val="center"/>
          </w:tcPr>
          <w:p w14:paraId="27480DA1"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351</w:t>
            </w:r>
          </w:p>
        </w:tc>
        <w:tc>
          <w:tcPr>
            <w:tcW w:w="678" w:type="dxa"/>
            <w:tcBorders>
              <w:top w:val="single" w:sz="1" w:space="0" w:color="000000"/>
              <w:left w:val="single" w:sz="1" w:space="0" w:color="000000"/>
              <w:bottom w:val="single" w:sz="1" w:space="0" w:color="000000"/>
              <w:right w:val="single" w:sz="1" w:space="0" w:color="000000"/>
            </w:tcBorders>
            <w:vAlign w:val="center"/>
          </w:tcPr>
          <w:p w14:paraId="123FB08F" w14:textId="77777777" w:rsidR="001725AE" w:rsidRPr="00015039" w:rsidRDefault="001725AE" w:rsidP="00171605">
            <w:pPr>
              <w:spacing w:line="259" w:lineRule="auto"/>
              <w:ind w:firstLine="0"/>
              <w:jc w:val="center"/>
              <w:rPr>
                <w:rFonts w:ascii="Calibri" w:hAnsi="Calibri"/>
                <w:sz w:val="20"/>
                <w:szCs w:val="20"/>
              </w:rPr>
            </w:pPr>
            <w:r w:rsidRPr="00015039">
              <w:rPr>
                <w:rFonts w:ascii="Calibri" w:hAnsi="Calibri"/>
                <w:sz w:val="20"/>
                <w:szCs w:val="20"/>
              </w:rPr>
              <w:t>0</w:t>
            </w:r>
          </w:p>
        </w:tc>
      </w:tr>
    </w:tbl>
    <w:p w14:paraId="30BC0FE0" w14:textId="77777777" w:rsidR="001725AE" w:rsidRPr="00015039" w:rsidRDefault="001725AE" w:rsidP="001725AE">
      <w:pPr>
        <w:spacing w:before="6" w:after="6" w:line="259" w:lineRule="auto"/>
        <w:ind w:firstLine="0"/>
        <w:jc w:val="left"/>
        <w:rPr>
          <w:rFonts w:ascii="Calibri" w:hAnsi="Calibri"/>
          <w:sz w:val="20"/>
          <w:szCs w:val="20"/>
        </w:rPr>
      </w:pPr>
      <w:r w:rsidRPr="00015039">
        <w:rPr>
          <w:rFonts w:ascii="Calibri" w:hAnsi="Calibri"/>
          <w:sz w:val="20"/>
          <w:szCs w:val="20"/>
        </w:rPr>
        <w:t xml:space="preserve">1 = у </w:t>
      </w:r>
      <w:proofErr w:type="spellStart"/>
      <w:r w:rsidRPr="00015039">
        <w:rPr>
          <w:rFonts w:ascii="Calibri" w:hAnsi="Calibri"/>
          <w:sz w:val="20"/>
          <w:szCs w:val="20"/>
        </w:rPr>
        <w:t>потпуности</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не</w:t>
      </w:r>
      <w:proofErr w:type="spellEnd"/>
      <w:r w:rsidRPr="00015039">
        <w:rPr>
          <w:rFonts w:ascii="Calibri" w:hAnsi="Calibri"/>
          <w:sz w:val="20"/>
          <w:szCs w:val="20"/>
        </w:rPr>
        <w:t xml:space="preserve"> </w:t>
      </w:r>
      <w:proofErr w:type="spellStart"/>
      <w:r w:rsidRPr="00015039">
        <w:rPr>
          <w:rFonts w:ascii="Calibri" w:hAnsi="Calibri"/>
          <w:sz w:val="20"/>
          <w:szCs w:val="20"/>
        </w:rPr>
        <w:t>слажем</w:t>
      </w:r>
      <w:proofErr w:type="spellEnd"/>
      <w:r w:rsidRPr="00015039">
        <w:rPr>
          <w:rFonts w:ascii="Calibri" w:hAnsi="Calibri"/>
          <w:sz w:val="20"/>
          <w:szCs w:val="20"/>
        </w:rPr>
        <w:t xml:space="preserve">, 2 = </w:t>
      </w:r>
      <w:proofErr w:type="spellStart"/>
      <w:r w:rsidRPr="00015039">
        <w:rPr>
          <w:rFonts w:ascii="Calibri" w:hAnsi="Calibri"/>
          <w:sz w:val="20"/>
          <w:szCs w:val="20"/>
        </w:rPr>
        <w:t>углавном</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не</w:t>
      </w:r>
      <w:proofErr w:type="spellEnd"/>
      <w:r w:rsidRPr="00015039">
        <w:rPr>
          <w:rFonts w:ascii="Calibri" w:hAnsi="Calibri"/>
          <w:sz w:val="20"/>
          <w:szCs w:val="20"/>
        </w:rPr>
        <w:t xml:space="preserve"> </w:t>
      </w:r>
      <w:proofErr w:type="spellStart"/>
      <w:r w:rsidRPr="00015039">
        <w:rPr>
          <w:rFonts w:ascii="Calibri" w:hAnsi="Calibri"/>
          <w:sz w:val="20"/>
          <w:szCs w:val="20"/>
        </w:rPr>
        <w:t>слажем</w:t>
      </w:r>
      <w:proofErr w:type="spellEnd"/>
      <w:r w:rsidRPr="00015039">
        <w:rPr>
          <w:rFonts w:ascii="Calibri" w:hAnsi="Calibri"/>
          <w:sz w:val="20"/>
          <w:szCs w:val="20"/>
        </w:rPr>
        <w:t xml:space="preserve">,    3 = </w:t>
      </w:r>
      <w:proofErr w:type="spellStart"/>
      <w:r w:rsidRPr="00015039">
        <w:rPr>
          <w:rFonts w:ascii="Calibri" w:hAnsi="Calibri"/>
          <w:sz w:val="20"/>
          <w:szCs w:val="20"/>
        </w:rPr>
        <w:t>нити</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слажем</w:t>
      </w:r>
      <w:proofErr w:type="spellEnd"/>
      <w:r w:rsidRPr="00015039">
        <w:rPr>
          <w:rFonts w:ascii="Calibri" w:hAnsi="Calibri"/>
          <w:sz w:val="20"/>
          <w:szCs w:val="20"/>
        </w:rPr>
        <w:t xml:space="preserve"> </w:t>
      </w:r>
      <w:proofErr w:type="spellStart"/>
      <w:r w:rsidRPr="00015039">
        <w:rPr>
          <w:rFonts w:ascii="Calibri" w:hAnsi="Calibri"/>
          <w:sz w:val="20"/>
          <w:szCs w:val="20"/>
        </w:rPr>
        <w:t>нити</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не</w:t>
      </w:r>
      <w:proofErr w:type="spellEnd"/>
      <w:r w:rsidRPr="00015039">
        <w:rPr>
          <w:rFonts w:ascii="Calibri" w:hAnsi="Calibri"/>
          <w:sz w:val="20"/>
          <w:szCs w:val="20"/>
        </w:rPr>
        <w:t xml:space="preserve"> </w:t>
      </w:r>
      <w:proofErr w:type="spellStart"/>
      <w:r w:rsidRPr="00015039">
        <w:rPr>
          <w:rFonts w:ascii="Calibri" w:hAnsi="Calibri"/>
          <w:sz w:val="20"/>
          <w:szCs w:val="20"/>
        </w:rPr>
        <w:t>слажем</w:t>
      </w:r>
      <w:proofErr w:type="spellEnd"/>
      <w:r w:rsidRPr="00015039">
        <w:rPr>
          <w:rFonts w:ascii="Calibri" w:hAnsi="Calibri"/>
          <w:sz w:val="20"/>
          <w:szCs w:val="20"/>
        </w:rPr>
        <w:t xml:space="preserve">, 4 = </w:t>
      </w:r>
      <w:proofErr w:type="spellStart"/>
      <w:r w:rsidRPr="00015039">
        <w:rPr>
          <w:rFonts w:ascii="Calibri" w:hAnsi="Calibri"/>
          <w:sz w:val="20"/>
          <w:szCs w:val="20"/>
        </w:rPr>
        <w:t>углавном</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слажем</w:t>
      </w:r>
      <w:proofErr w:type="spellEnd"/>
      <w:r w:rsidRPr="00015039">
        <w:rPr>
          <w:rFonts w:ascii="Calibri" w:hAnsi="Calibri"/>
          <w:sz w:val="20"/>
          <w:szCs w:val="20"/>
        </w:rPr>
        <w:t xml:space="preserve">, 5 = у </w:t>
      </w:r>
      <w:proofErr w:type="spellStart"/>
      <w:r w:rsidRPr="00015039">
        <w:rPr>
          <w:rFonts w:ascii="Calibri" w:hAnsi="Calibri"/>
          <w:sz w:val="20"/>
          <w:szCs w:val="20"/>
        </w:rPr>
        <w:t>потпуности</w:t>
      </w:r>
      <w:proofErr w:type="spellEnd"/>
      <w:r w:rsidRPr="00015039">
        <w:rPr>
          <w:rFonts w:ascii="Calibri" w:hAnsi="Calibri"/>
          <w:sz w:val="20"/>
          <w:szCs w:val="20"/>
        </w:rPr>
        <w:t xml:space="preserve"> </w:t>
      </w:r>
      <w:proofErr w:type="spellStart"/>
      <w:r w:rsidRPr="00015039">
        <w:rPr>
          <w:rFonts w:ascii="Calibri" w:hAnsi="Calibri"/>
          <w:sz w:val="20"/>
          <w:szCs w:val="20"/>
        </w:rPr>
        <w:t>се</w:t>
      </w:r>
      <w:proofErr w:type="spellEnd"/>
      <w:r w:rsidRPr="00015039">
        <w:rPr>
          <w:rFonts w:ascii="Calibri" w:hAnsi="Calibri"/>
          <w:sz w:val="20"/>
          <w:szCs w:val="20"/>
        </w:rPr>
        <w:t xml:space="preserve"> </w:t>
      </w:r>
      <w:proofErr w:type="spellStart"/>
      <w:r w:rsidRPr="00015039">
        <w:rPr>
          <w:rFonts w:ascii="Calibri" w:hAnsi="Calibri"/>
          <w:sz w:val="20"/>
          <w:szCs w:val="20"/>
        </w:rPr>
        <w:t>слажем</w:t>
      </w:r>
      <w:proofErr w:type="spellEnd"/>
      <w:r w:rsidRPr="00015039">
        <w:rPr>
          <w:rFonts w:ascii="Calibri" w:hAnsi="Calibri"/>
          <w:sz w:val="20"/>
          <w:szCs w:val="20"/>
        </w:rPr>
        <w:t xml:space="preserve">, 0 = </w:t>
      </w:r>
      <w:proofErr w:type="spellStart"/>
      <w:r w:rsidRPr="00015039">
        <w:rPr>
          <w:rFonts w:ascii="Calibri" w:hAnsi="Calibri"/>
          <w:sz w:val="20"/>
          <w:szCs w:val="20"/>
        </w:rPr>
        <w:t>немам</w:t>
      </w:r>
      <w:proofErr w:type="spellEnd"/>
      <w:r w:rsidRPr="00015039">
        <w:rPr>
          <w:rFonts w:ascii="Calibri" w:hAnsi="Calibri"/>
          <w:sz w:val="20"/>
          <w:szCs w:val="20"/>
        </w:rPr>
        <w:t xml:space="preserve"> </w:t>
      </w:r>
      <w:proofErr w:type="spellStart"/>
      <w:r w:rsidRPr="00015039">
        <w:rPr>
          <w:rFonts w:ascii="Calibri" w:hAnsi="Calibri"/>
          <w:sz w:val="20"/>
          <w:szCs w:val="20"/>
        </w:rPr>
        <w:t>одговор</w:t>
      </w:r>
      <w:proofErr w:type="spellEnd"/>
      <w:r w:rsidRPr="00015039">
        <w:rPr>
          <w:rFonts w:ascii="Calibri" w:hAnsi="Calibri"/>
          <w:sz w:val="20"/>
          <w:szCs w:val="20"/>
        </w:rPr>
        <w:t>.</w:t>
      </w:r>
    </w:p>
    <w:p w14:paraId="26BD61A0" w14:textId="15EC07BA" w:rsidR="001725AE" w:rsidRDefault="001725AE" w:rsidP="001725AE">
      <w:pPr>
        <w:spacing w:line="259" w:lineRule="auto"/>
        <w:ind w:firstLine="0"/>
        <w:rPr>
          <w:rFonts w:ascii="Times New Roman" w:hAnsi="Times New Roman" w:cs="Times New Roman"/>
          <w:szCs w:val="24"/>
          <w:lang w:val="sr-Cyrl-RS"/>
        </w:rPr>
      </w:pPr>
      <w:proofErr w:type="spellStart"/>
      <w:r w:rsidRPr="00B83AC6">
        <w:rPr>
          <w:rFonts w:ascii="Times New Roman" w:hAnsi="Times New Roman" w:cs="Times New Roman"/>
          <w:szCs w:val="24"/>
        </w:rPr>
        <w:lastRenderedPageBreak/>
        <w:t>Резултати</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вредновања</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квалитета</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наставног</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процеса</w:t>
      </w:r>
      <w:proofErr w:type="spellEnd"/>
      <w:r w:rsidRPr="00B83AC6">
        <w:rPr>
          <w:rFonts w:ascii="Times New Roman" w:hAnsi="Times New Roman" w:cs="Times New Roman"/>
          <w:b/>
          <w:szCs w:val="24"/>
        </w:rPr>
        <w:t xml:space="preserve"> </w:t>
      </w:r>
      <w:r w:rsidRPr="00B83AC6">
        <w:rPr>
          <w:rFonts w:ascii="Times New Roman" w:hAnsi="Times New Roman" w:cs="Times New Roman"/>
          <w:szCs w:val="24"/>
          <w:lang w:val="sr-Cyrl-RS"/>
        </w:rPr>
        <w:t xml:space="preserve">за оцењивање појединачних предмета на ОАС </w:t>
      </w:r>
      <w:r w:rsidR="000C0CE8">
        <w:rPr>
          <w:rFonts w:ascii="Times New Roman" w:hAnsi="Times New Roman" w:cs="Times New Roman"/>
          <w:szCs w:val="24"/>
          <w:lang w:val="sr-Cyrl-RS"/>
        </w:rPr>
        <w:t xml:space="preserve">Хемија на </w:t>
      </w:r>
      <w:r w:rsidRPr="00B83AC6">
        <w:rPr>
          <w:rFonts w:ascii="Times New Roman" w:hAnsi="Times New Roman" w:cs="Times New Roman"/>
          <w:szCs w:val="24"/>
          <w:lang w:val="sr-Cyrl-RS"/>
        </w:rPr>
        <w:t>Департман</w:t>
      </w:r>
      <w:r w:rsidR="000C0CE8">
        <w:rPr>
          <w:rFonts w:ascii="Times New Roman" w:hAnsi="Times New Roman" w:cs="Times New Roman"/>
          <w:szCs w:val="24"/>
          <w:lang w:val="sr-Cyrl-RS"/>
        </w:rPr>
        <w:t>у</w:t>
      </w:r>
      <w:r w:rsidRPr="00B83AC6">
        <w:rPr>
          <w:rFonts w:ascii="Times New Roman" w:hAnsi="Times New Roman" w:cs="Times New Roman"/>
          <w:szCs w:val="24"/>
          <w:lang w:val="sr-Cyrl-RS"/>
        </w:rPr>
        <w:t xml:space="preserve"> за хемију, показују да је већина</w:t>
      </w:r>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исказ</w:t>
      </w:r>
      <w:proofErr w:type="spellEnd"/>
      <w:r w:rsidRPr="00B83AC6">
        <w:rPr>
          <w:rFonts w:ascii="Times New Roman" w:hAnsi="Times New Roman" w:cs="Times New Roman"/>
          <w:szCs w:val="24"/>
          <w:lang w:val="sr-Cyrl-RS"/>
        </w:rPr>
        <w:t>а</w:t>
      </w:r>
      <w:r w:rsidRPr="00B83AC6">
        <w:rPr>
          <w:rFonts w:ascii="Times New Roman" w:hAnsi="Times New Roman" w:cs="Times New Roman"/>
          <w:szCs w:val="24"/>
        </w:rPr>
        <w:t xml:space="preserve"> о </w:t>
      </w:r>
      <w:proofErr w:type="spellStart"/>
      <w:r w:rsidRPr="00B83AC6">
        <w:rPr>
          <w:rFonts w:ascii="Times New Roman" w:hAnsi="Times New Roman" w:cs="Times New Roman"/>
          <w:szCs w:val="24"/>
        </w:rPr>
        <w:t>квалитету</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наставе</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оцењен</w:t>
      </w:r>
      <w:proofErr w:type="spellEnd"/>
      <w:r w:rsidRPr="00B83AC6">
        <w:rPr>
          <w:rFonts w:ascii="Times New Roman" w:hAnsi="Times New Roman" w:cs="Times New Roman"/>
          <w:szCs w:val="24"/>
          <w:lang w:val="sr-Cyrl-RS"/>
        </w:rPr>
        <w:t>а</w:t>
      </w:r>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високим</w:t>
      </w:r>
      <w:proofErr w:type="spellEnd"/>
      <w:r w:rsidRPr="00B83AC6">
        <w:rPr>
          <w:rFonts w:ascii="Times New Roman" w:hAnsi="Times New Roman" w:cs="Times New Roman"/>
          <w:szCs w:val="24"/>
        </w:rPr>
        <w:t xml:space="preserve"> </w:t>
      </w:r>
      <w:proofErr w:type="spellStart"/>
      <w:r w:rsidRPr="00B83AC6">
        <w:rPr>
          <w:rFonts w:ascii="Times New Roman" w:hAnsi="Times New Roman" w:cs="Times New Roman"/>
          <w:szCs w:val="24"/>
        </w:rPr>
        <w:t>оценама</w:t>
      </w:r>
      <w:proofErr w:type="spellEnd"/>
      <w:r w:rsidRPr="00B83AC6">
        <w:rPr>
          <w:rFonts w:ascii="Times New Roman" w:hAnsi="Times New Roman" w:cs="Times New Roman"/>
          <w:szCs w:val="24"/>
          <w:lang w:val="sr-Cyrl-RS"/>
        </w:rPr>
        <w:t xml:space="preserve">. Само код критеријума </w:t>
      </w:r>
      <w:r w:rsidRPr="00B83AC6">
        <w:rPr>
          <w:rFonts w:ascii="Times New Roman" w:hAnsi="Times New Roman" w:cs="Times New Roman"/>
          <w:i/>
          <w:szCs w:val="24"/>
          <w:lang w:val="sr-Cyrl-RS"/>
        </w:rPr>
        <w:t>Предзнање које сам имао/ла је било довољно за праћење наставе</w:t>
      </w:r>
      <w:r w:rsidRPr="00B83AC6">
        <w:rPr>
          <w:rFonts w:ascii="Times New Roman" w:hAnsi="Times New Roman" w:cs="Times New Roman"/>
          <w:szCs w:val="24"/>
          <w:lang w:val="sr-Cyrl-RS"/>
        </w:rPr>
        <w:t xml:space="preserve"> оцене су нешто, али не значајно, ниже. Предложили би смо увођење режима студија, јер овај проблем не би био оволико изражен да студенти имају мањи број неположених испита на претходним годинама студија.</w:t>
      </w:r>
    </w:p>
    <w:p w14:paraId="1AF12C23" w14:textId="77777777" w:rsidR="000C0CE8" w:rsidRPr="00B83AC6" w:rsidRDefault="000C0CE8" w:rsidP="001725AE">
      <w:pPr>
        <w:spacing w:line="259" w:lineRule="auto"/>
        <w:ind w:firstLine="0"/>
        <w:rPr>
          <w:rFonts w:ascii="Times New Roman" w:hAnsi="Times New Roman" w:cs="Times New Roman"/>
          <w:szCs w:val="24"/>
          <w:lang w:val="sr-Cyrl-RS"/>
        </w:rPr>
      </w:pPr>
    </w:p>
    <w:p w14:paraId="4A56FE3B" w14:textId="77777777" w:rsidR="001725AE" w:rsidRPr="00B83AC6" w:rsidRDefault="001725AE" w:rsidP="001725AE">
      <w:pPr>
        <w:spacing w:line="259" w:lineRule="auto"/>
        <w:ind w:firstLine="0"/>
        <w:rPr>
          <w:rFonts w:ascii="Times New Roman" w:hAnsi="Times New Roman" w:cs="Times New Roman"/>
          <w:szCs w:val="24"/>
          <w:lang w:val="sr-Cyrl-RS"/>
        </w:rPr>
      </w:pPr>
      <w:r w:rsidRPr="00B83AC6">
        <w:rPr>
          <w:rFonts w:ascii="Times New Roman" w:hAnsi="Times New Roman" w:cs="Times New Roman"/>
          <w:szCs w:val="24"/>
          <w:lang w:val="sr-Cyrl-RS"/>
        </w:rPr>
        <w:t xml:space="preserve">Искази о квалитету наставног материјала, објективности оцењивања и квалитету наставног особља су оцењени врло високим оценама. </w:t>
      </w:r>
    </w:p>
    <w:p w14:paraId="066405BD" w14:textId="77777777" w:rsidR="001725AE" w:rsidRPr="00015039" w:rsidRDefault="001725AE" w:rsidP="001725AE">
      <w:pPr>
        <w:spacing w:after="160" w:line="259" w:lineRule="auto"/>
        <w:ind w:firstLine="0"/>
        <w:jc w:val="left"/>
        <w:rPr>
          <w:rFonts w:ascii="Calibri" w:hAnsi="Calibri"/>
          <w:sz w:val="20"/>
          <w:szCs w:val="20"/>
        </w:rPr>
      </w:pPr>
    </w:p>
    <w:p w14:paraId="3CD83A3E" w14:textId="77777777" w:rsidR="000B07CD" w:rsidRDefault="000B07CD" w:rsidP="000B07CD"/>
    <w:p w14:paraId="15B3CD5A" w14:textId="77777777" w:rsidR="000B07CD" w:rsidRPr="003312FF" w:rsidRDefault="000B07CD" w:rsidP="000B07CD">
      <w:pPr>
        <w:pStyle w:val="ListParagraph"/>
        <w:widowControl w:val="0"/>
        <w:autoSpaceDE w:val="0"/>
        <w:autoSpaceDN w:val="0"/>
        <w:adjustRightInd w:val="0"/>
        <w:ind w:left="360" w:firstLine="0"/>
        <w:rPr>
          <w:rFonts w:ascii="Times New Roman" w:hAnsi="Times New Roman"/>
          <w:color w:val="1F4E79"/>
          <w:spacing w:val="3"/>
          <w:sz w:val="20"/>
          <w:szCs w:val="20"/>
          <w:lang w:val="sr-Cyrl-CS"/>
        </w:rPr>
      </w:pPr>
    </w:p>
    <w:p w14:paraId="2DD9AD85" w14:textId="77777777" w:rsidR="000B07CD" w:rsidRDefault="000B07CD" w:rsidP="000B07CD">
      <w:pPr>
        <w:rPr>
          <w:lang w:val="sr-Cyrl-CS"/>
        </w:rPr>
      </w:pPr>
    </w:p>
    <w:p w14:paraId="12E28729" w14:textId="77777777" w:rsidR="000B07CD" w:rsidRDefault="000B07CD" w:rsidP="000B07CD">
      <w:pPr>
        <w:rPr>
          <w:lang w:val="sr-Cyrl-CS"/>
        </w:rPr>
      </w:pPr>
    </w:p>
    <w:p w14:paraId="1767DA15" w14:textId="77777777" w:rsidR="000B07CD" w:rsidRDefault="000B07CD" w:rsidP="000B07CD">
      <w:pPr>
        <w:ind w:firstLine="0"/>
        <w:jc w:val="left"/>
        <w:rPr>
          <w:rFonts w:ascii="Times New Roman" w:hAnsi="Times New Roman"/>
          <w:b/>
          <w:color w:val="1F4E79"/>
          <w:sz w:val="28"/>
          <w:szCs w:val="28"/>
          <w:lang w:val="sr-Cyrl-RS"/>
        </w:rPr>
      </w:pPr>
    </w:p>
    <w:p w14:paraId="06616E83" w14:textId="77777777" w:rsidR="001725AE" w:rsidRDefault="001725AE" w:rsidP="001725AE"/>
    <w:p w14:paraId="26EBD231" w14:textId="77777777" w:rsidR="001725AE" w:rsidRPr="0075263A" w:rsidRDefault="001725AE" w:rsidP="00B74465">
      <w:pPr>
        <w:spacing w:line="259" w:lineRule="auto"/>
        <w:ind w:firstLine="0"/>
        <w:rPr>
          <w:rFonts w:ascii="Calibri" w:hAnsi="Calibri"/>
          <w:sz w:val="20"/>
          <w:szCs w:val="20"/>
          <w:lang w:val="sr-Cyrl-RS"/>
        </w:rPr>
      </w:pPr>
    </w:p>
    <w:sectPr w:rsidR="001725AE" w:rsidRPr="0075263A" w:rsidSect="00BC5820">
      <w:headerReference w:type="default" r:id="rId10"/>
      <w:footerReference w:type="default" r:id="rId11"/>
      <w:pgSz w:w="11907" w:h="16839" w:code="9"/>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C51E2" w14:textId="77777777" w:rsidR="00466EA6" w:rsidRDefault="00466EA6" w:rsidP="00BB1F50">
      <w:r>
        <w:separator/>
      </w:r>
    </w:p>
  </w:endnote>
  <w:endnote w:type="continuationSeparator" w:id="0">
    <w:p w14:paraId="341B2FD3" w14:textId="77777777" w:rsidR="00466EA6" w:rsidRDefault="00466EA6" w:rsidP="00BB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0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olBoran">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53557098"/>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274B8C08" w14:textId="77777777" w:rsidR="00171605" w:rsidRPr="004279DF" w:rsidRDefault="00171605" w:rsidP="004279DF">
            <w:pPr>
              <w:pStyle w:val="Footer"/>
              <w:ind w:firstLine="0"/>
              <w:jc w:val="center"/>
              <w:rPr>
                <w:sz w:val="20"/>
                <w:szCs w:val="20"/>
              </w:rPr>
            </w:pPr>
            <w:r w:rsidRPr="004279DF">
              <w:rPr>
                <w:sz w:val="20"/>
                <w:szCs w:val="20"/>
                <w:lang w:val="sr-Cyrl-RS"/>
              </w:rPr>
              <w:t>Страна</w:t>
            </w:r>
            <w:r w:rsidRPr="004279DF">
              <w:rPr>
                <w:sz w:val="20"/>
                <w:szCs w:val="20"/>
              </w:rPr>
              <w:t xml:space="preserve"> </w:t>
            </w:r>
            <w:r w:rsidRPr="004279DF">
              <w:rPr>
                <w:b/>
                <w:bCs/>
                <w:sz w:val="20"/>
                <w:szCs w:val="20"/>
              </w:rPr>
              <w:fldChar w:fldCharType="begin"/>
            </w:r>
            <w:r w:rsidRPr="004279DF">
              <w:rPr>
                <w:b/>
                <w:bCs/>
                <w:sz w:val="20"/>
                <w:szCs w:val="20"/>
              </w:rPr>
              <w:instrText xml:space="preserve"> PAGE </w:instrText>
            </w:r>
            <w:r w:rsidRPr="004279DF">
              <w:rPr>
                <w:b/>
                <w:bCs/>
                <w:sz w:val="20"/>
                <w:szCs w:val="20"/>
              </w:rPr>
              <w:fldChar w:fldCharType="separate"/>
            </w:r>
            <w:r w:rsidR="008956CA">
              <w:rPr>
                <w:b/>
                <w:bCs/>
                <w:noProof/>
                <w:sz w:val="20"/>
                <w:szCs w:val="20"/>
              </w:rPr>
              <w:t>1</w:t>
            </w:r>
            <w:r w:rsidRPr="004279DF">
              <w:rPr>
                <w:b/>
                <w:bCs/>
                <w:sz w:val="20"/>
                <w:szCs w:val="20"/>
              </w:rPr>
              <w:fldChar w:fldCharType="end"/>
            </w:r>
            <w:r w:rsidRPr="004279DF">
              <w:rPr>
                <w:sz w:val="20"/>
                <w:szCs w:val="20"/>
              </w:rPr>
              <w:t xml:space="preserve"> </w:t>
            </w:r>
            <w:r w:rsidRPr="004279DF">
              <w:rPr>
                <w:sz w:val="20"/>
                <w:szCs w:val="20"/>
                <w:lang w:val="sr-Cyrl-RS"/>
              </w:rPr>
              <w:t>од</w:t>
            </w:r>
            <w:r w:rsidRPr="004279DF">
              <w:rPr>
                <w:sz w:val="20"/>
                <w:szCs w:val="20"/>
              </w:rPr>
              <w:t xml:space="preserve"> </w:t>
            </w:r>
            <w:r w:rsidRPr="004279DF">
              <w:rPr>
                <w:b/>
                <w:bCs/>
                <w:sz w:val="20"/>
                <w:szCs w:val="20"/>
              </w:rPr>
              <w:fldChar w:fldCharType="begin"/>
            </w:r>
            <w:r w:rsidRPr="004279DF">
              <w:rPr>
                <w:b/>
                <w:bCs/>
                <w:sz w:val="20"/>
                <w:szCs w:val="20"/>
              </w:rPr>
              <w:instrText xml:space="preserve"> NUMPAGES  </w:instrText>
            </w:r>
            <w:r w:rsidRPr="004279DF">
              <w:rPr>
                <w:b/>
                <w:bCs/>
                <w:sz w:val="20"/>
                <w:szCs w:val="20"/>
              </w:rPr>
              <w:fldChar w:fldCharType="separate"/>
            </w:r>
            <w:r w:rsidR="008956CA">
              <w:rPr>
                <w:b/>
                <w:bCs/>
                <w:noProof/>
                <w:sz w:val="20"/>
                <w:szCs w:val="20"/>
              </w:rPr>
              <w:t>5</w:t>
            </w:r>
            <w:r w:rsidRPr="004279DF">
              <w:rPr>
                <w:b/>
                <w:bCs/>
                <w:sz w:val="20"/>
                <w:szCs w:val="20"/>
              </w:rPr>
              <w:fldChar w:fldCharType="end"/>
            </w:r>
          </w:p>
        </w:sdtContent>
      </w:sdt>
    </w:sdtContent>
  </w:sdt>
  <w:p w14:paraId="1847E6F3" w14:textId="77777777" w:rsidR="00171605" w:rsidRDefault="00171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1269F" w14:textId="77777777" w:rsidR="00466EA6" w:rsidRDefault="00466EA6" w:rsidP="00BB1F50">
      <w:r>
        <w:separator/>
      </w:r>
    </w:p>
  </w:footnote>
  <w:footnote w:type="continuationSeparator" w:id="0">
    <w:p w14:paraId="42697FD0" w14:textId="77777777" w:rsidR="00466EA6" w:rsidRDefault="00466EA6" w:rsidP="00BB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5B11F" w14:textId="77777777" w:rsidR="00171605" w:rsidRPr="004279DF" w:rsidRDefault="00171605" w:rsidP="004279DF">
    <w:pPr>
      <w:pStyle w:val="Header"/>
      <w:pBdr>
        <w:bottom w:val="thickThinSmallGap" w:sz="24" w:space="1" w:color="622423"/>
      </w:pBdr>
      <w:ind w:firstLine="0"/>
      <w:jc w:val="center"/>
      <w:rPr>
        <w:rFonts w:cs="Cambria"/>
        <w:szCs w:val="24"/>
      </w:rPr>
    </w:pPr>
    <w:r w:rsidRPr="004279DF">
      <w:rPr>
        <w:rFonts w:cs="Cambria"/>
        <w:szCs w:val="24"/>
        <w:lang w:val="ru-RU"/>
      </w:rPr>
      <w:t>Универзитет у Нишу Природно-математички факултет</w:t>
    </w:r>
  </w:p>
  <w:p w14:paraId="3178DD69" w14:textId="77777777" w:rsidR="00171605" w:rsidRPr="001C2545" w:rsidRDefault="00171605">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BD62C1"/>
    <w:multiLevelType w:val="hybridMultilevel"/>
    <w:tmpl w:val="CC18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A71C8"/>
    <w:multiLevelType w:val="hybridMultilevel"/>
    <w:tmpl w:val="9A30C2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48542C"/>
    <w:multiLevelType w:val="hybridMultilevel"/>
    <w:tmpl w:val="B52AB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82E1F"/>
    <w:multiLevelType w:val="hybridMultilevel"/>
    <w:tmpl w:val="D8C6C9AE"/>
    <w:lvl w:ilvl="0" w:tplc="0409000F">
      <w:start w:val="1"/>
      <w:numFmt w:val="decimal"/>
      <w:lvlText w:val="%1."/>
      <w:lvlJc w:val="left"/>
      <w:pPr>
        <w:ind w:left="720" w:hanging="360"/>
      </w:pPr>
      <w:rPr>
        <w:rFonts w:ascii="Times New Roman" w:hAnsi="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56355"/>
    <w:multiLevelType w:val="hybridMultilevel"/>
    <w:tmpl w:val="2370E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316AF2"/>
    <w:multiLevelType w:val="hybridMultilevel"/>
    <w:tmpl w:val="28BAE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15D7E"/>
    <w:multiLevelType w:val="hybridMultilevel"/>
    <w:tmpl w:val="D772B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93FEE"/>
    <w:multiLevelType w:val="hybridMultilevel"/>
    <w:tmpl w:val="AC781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82A66"/>
    <w:multiLevelType w:val="hybridMultilevel"/>
    <w:tmpl w:val="74F42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2F71E4"/>
    <w:multiLevelType w:val="hybridMultilevel"/>
    <w:tmpl w:val="2B48CC2A"/>
    <w:lvl w:ilvl="0" w:tplc="0409000F">
      <w:start w:val="1"/>
      <w:numFmt w:val="decimal"/>
      <w:lvlText w:val="%1."/>
      <w:lvlJc w:val="left"/>
      <w:pPr>
        <w:ind w:left="1118" w:hanging="360"/>
      </w:pPr>
    </w:lvl>
    <w:lvl w:ilvl="1" w:tplc="04090019">
      <w:start w:val="1"/>
      <w:numFmt w:val="lowerLetter"/>
      <w:lvlText w:val="%2."/>
      <w:lvlJc w:val="left"/>
      <w:pPr>
        <w:ind w:left="1838" w:hanging="360"/>
      </w:pPr>
    </w:lvl>
    <w:lvl w:ilvl="2" w:tplc="0409001B">
      <w:start w:val="1"/>
      <w:numFmt w:val="lowerRoman"/>
      <w:lvlText w:val="%3."/>
      <w:lvlJc w:val="right"/>
      <w:pPr>
        <w:ind w:left="2558" w:hanging="180"/>
      </w:pPr>
    </w:lvl>
    <w:lvl w:ilvl="3" w:tplc="0409000F">
      <w:start w:val="1"/>
      <w:numFmt w:val="decimal"/>
      <w:lvlText w:val="%4."/>
      <w:lvlJc w:val="left"/>
      <w:pPr>
        <w:ind w:left="3278" w:hanging="360"/>
      </w:pPr>
    </w:lvl>
    <w:lvl w:ilvl="4" w:tplc="04090019">
      <w:start w:val="1"/>
      <w:numFmt w:val="lowerLetter"/>
      <w:lvlText w:val="%5."/>
      <w:lvlJc w:val="left"/>
      <w:pPr>
        <w:ind w:left="3998" w:hanging="360"/>
      </w:pPr>
    </w:lvl>
    <w:lvl w:ilvl="5" w:tplc="0409001B">
      <w:start w:val="1"/>
      <w:numFmt w:val="lowerRoman"/>
      <w:lvlText w:val="%6."/>
      <w:lvlJc w:val="right"/>
      <w:pPr>
        <w:ind w:left="4718" w:hanging="180"/>
      </w:pPr>
    </w:lvl>
    <w:lvl w:ilvl="6" w:tplc="0409000F">
      <w:start w:val="1"/>
      <w:numFmt w:val="decimal"/>
      <w:lvlText w:val="%7."/>
      <w:lvlJc w:val="left"/>
      <w:pPr>
        <w:ind w:left="5438" w:hanging="360"/>
      </w:pPr>
    </w:lvl>
    <w:lvl w:ilvl="7" w:tplc="04090019">
      <w:start w:val="1"/>
      <w:numFmt w:val="lowerLetter"/>
      <w:lvlText w:val="%8."/>
      <w:lvlJc w:val="left"/>
      <w:pPr>
        <w:ind w:left="6158" w:hanging="360"/>
      </w:pPr>
    </w:lvl>
    <w:lvl w:ilvl="8" w:tplc="0409001B">
      <w:start w:val="1"/>
      <w:numFmt w:val="lowerRoman"/>
      <w:lvlText w:val="%9."/>
      <w:lvlJc w:val="right"/>
      <w:pPr>
        <w:ind w:left="6878" w:hanging="180"/>
      </w:pPr>
    </w:lvl>
  </w:abstractNum>
  <w:abstractNum w:abstractNumId="11" w15:restartNumberingAfterBreak="0">
    <w:nsid w:val="27C61C72"/>
    <w:multiLevelType w:val="hybridMultilevel"/>
    <w:tmpl w:val="D8082D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9904422"/>
    <w:multiLevelType w:val="hybridMultilevel"/>
    <w:tmpl w:val="316EB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952E0E"/>
    <w:multiLevelType w:val="hybridMultilevel"/>
    <w:tmpl w:val="F5961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340454"/>
    <w:multiLevelType w:val="hybridMultilevel"/>
    <w:tmpl w:val="64907CB2"/>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D9C6428"/>
    <w:multiLevelType w:val="hybridMultilevel"/>
    <w:tmpl w:val="4A90CE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C815B7"/>
    <w:multiLevelType w:val="hybridMultilevel"/>
    <w:tmpl w:val="676E3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110D9D"/>
    <w:multiLevelType w:val="hybridMultilevel"/>
    <w:tmpl w:val="C5DC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47C4B"/>
    <w:multiLevelType w:val="hybridMultilevel"/>
    <w:tmpl w:val="1CEE40BE"/>
    <w:lvl w:ilvl="0" w:tplc="4D18E094">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33A618A0"/>
    <w:multiLevelType w:val="hybridMultilevel"/>
    <w:tmpl w:val="0E8A2838"/>
    <w:lvl w:ilvl="0" w:tplc="3BAA73FA">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CD0CF8"/>
    <w:multiLevelType w:val="hybridMultilevel"/>
    <w:tmpl w:val="9B209A34"/>
    <w:lvl w:ilvl="0" w:tplc="B4E06D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6254B"/>
    <w:multiLevelType w:val="hybridMultilevel"/>
    <w:tmpl w:val="B4C8FEB6"/>
    <w:lvl w:ilvl="0" w:tplc="0409000F">
      <w:start w:val="1"/>
      <w:numFmt w:val="decimal"/>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abstractNum w:abstractNumId="23" w15:restartNumberingAfterBreak="0">
    <w:nsid w:val="403B4FD8"/>
    <w:multiLevelType w:val="hybridMultilevel"/>
    <w:tmpl w:val="9636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003EE"/>
    <w:multiLevelType w:val="hybridMultilevel"/>
    <w:tmpl w:val="F9945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5067D"/>
    <w:multiLevelType w:val="hybridMultilevel"/>
    <w:tmpl w:val="243EBE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8971A46"/>
    <w:multiLevelType w:val="hybridMultilevel"/>
    <w:tmpl w:val="40F8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426F1"/>
    <w:multiLevelType w:val="multilevel"/>
    <w:tmpl w:val="8D40788C"/>
    <w:lvl w:ilvl="0">
      <w:start w:val="1"/>
      <w:numFmt w:val="decimal"/>
      <w:lvlText w:val="%1."/>
      <w:lvlJc w:val="left"/>
      <w:pPr>
        <w:tabs>
          <w:tab w:val="num" w:pos="1440"/>
        </w:tabs>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73D09B5"/>
    <w:multiLevelType w:val="hybridMultilevel"/>
    <w:tmpl w:val="4E4C0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E35AE"/>
    <w:multiLevelType w:val="hybridMultilevel"/>
    <w:tmpl w:val="01989E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45069C"/>
    <w:multiLevelType w:val="hybridMultilevel"/>
    <w:tmpl w:val="64D235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6EB0D05"/>
    <w:multiLevelType w:val="hybridMultilevel"/>
    <w:tmpl w:val="45008B72"/>
    <w:lvl w:ilvl="0" w:tplc="482AE0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E22F65"/>
    <w:multiLevelType w:val="hybridMultilevel"/>
    <w:tmpl w:val="F9722D1A"/>
    <w:lvl w:ilvl="0" w:tplc="5920B5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707253"/>
    <w:multiLevelType w:val="hybridMultilevel"/>
    <w:tmpl w:val="CC1871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0F7254"/>
    <w:multiLevelType w:val="hybridMultilevel"/>
    <w:tmpl w:val="50B8271C"/>
    <w:lvl w:ilvl="0" w:tplc="BF74438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34"/>
  </w:num>
  <w:num w:numId="4">
    <w:abstractNumId w:val="27"/>
  </w:num>
  <w:num w:numId="5">
    <w:abstractNumId w:val="31"/>
  </w:num>
  <w:num w:numId="6">
    <w:abstractNumId w:val="20"/>
  </w:num>
  <w:num w:numId="7">
    <w:abstractNumId w:val="7"/>
  </w:num>
  <w:num w:numId="8">
    <w:abstractNumId w:val="26"/>
  </w:num>
  <w:num w:numId="9">
    <w:abstractNumId w:val="9"/>
  </w:num>
  <w:num w:numId="10">
    <w:abstractNumId w:val="12"/>
  </w:num>
  <w:num w:numId="11">
    <w:abstractNumId w:val="6"/>
  </w:num>
  <w:num w:numId="12">
    <w:abstractNumId w:val="24"/>
  </w:num>
  <w:num w:numId="13">
    <w:abstractNumId w:val="8"/>
  </w:num>
  <w:num w:numId="14">
    <w:abstractNumId w:val="17"/>
  </w:num>
  <w:num w:numId="15">
    <w:abstractNumId w:val="1"/>
  </w:num>
  <w:num w:numId="16">
    <w:abstractNumId w:val="15"/>
  </w:num>
  <w:num w:numId="17">
    <w:abstractNumId w:val="33"/>
  </w:num>
  <w:num w:numId="18">
    <w:abstractNumId w:val="18"/>
  </w:num>
  <w:num w:numId="19">
    <w:abstractNumId w:val="29"/>
  </w:num>
  <w:num w:numId="20">
    <w:abstractNumId w:val="0"/>
  </w:num>
  <w:num w:numId="21">
    <w:abstractNumId w:val="3"/>
  </w:num>
  <w:num w:numId="22">
    <w:abstractNumId w:val="30"/>
  </w:num>
  <w:num w:numId="23">
    <w:abstractNumId w:val="28"/>
  </w:num>
  <w:num w:numId="24">
    <w:abstractNumId w:val="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
  </w:num>
  <w:num w:numId="31">
    <w:abstractNumId w:val="14"/>
  </w:num>
  <w:num w:numId="32">
    <w:abstractNumId w:val="21"/>
  </w:num>
  <w:num w:numId="33">
    <w:abstractNumId w:val="19"/>
  </w:num>
  <w:num w:numId="34">
    <w:abstractNumId w:val="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defaultTabStop w:val="720"/>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1F50"/>
    <w:rsid w:val="00001C99"/>
    <w:rsid w:val="00002AFE"/>
    <w:rsid w:val="00005E4A"/>
    <w:rsid w:val="00014B5B"/>
    <w:rsid w:val="00015039"/>
    <w:rsid w:val="0001798B"/>
    <w:rsid w:val="000204F4"/>
    <w:rsid w:val="00022E92"/>
    <w:rsid w:val="000237D4"/>
    <w:rsid w:val="000319B1"/>
    <w:rsid w:val="00032D61"/>
    <w:rsid w:val="00041D65"/>
    <w:rsid w:val="00042639"/>
    <w:rsid w:val="00045FE5"/>
    <w:rsid w:val="00046CD6"/>
    <w:rsid w:val="0005155B"/>
    <w:rsid w:val="00054FAB"/>
    <w:rsid w:val="00070229"/>
    <w:rsid w:val="000730C7"/>
    <w:rsid w:val="0008008E"/>
    <w:rsid w:val="0008440A"/>
    <w:rsid w:val="0008526C"/>
    <w:rsid w:val="00091825"/>
    <w:rsid w:val="00093300"/>
    <w:rsid w:val="00095EC4"/>
    <w:rsid w:val="000973D6"/>
    <w:rsid w:val="000A07B2"/>
    <w:rsid w:val="000A1823"/>
    <w:rsid w:val="000A60FB"/>
    <w:rsid w:val="000A6147"/>
    <w:rsid w:val="000B07CD"/>
    <w:rsid w:val="000B083D"/>
    <w:rsid w:val="000B27CC"/>
    <w:rsid w:val="000B5B97"/>
    <w:rsid w:val="000B6379"/>
    <w:rsid w:val="000B7CB8"/>
    <w:rsid w:val="000C0C06"/>
    <w:rsid w:val="000C0CE8"/>
    <w:rsid w:val="000C13A5"/>
    <w:rsid w:val="000C5A8A"/>
    <w:rsid w:val="000D10B3"/>
    <w:rsid w:val="000D239E"/>
    <w:rsid w:val="000E2FDE"/>
    <w:rsid w:val="000E4C94"/>
    <w:rsid w:val="000F1F19"/>
    <w:rsid w:val="000F3D60"/>
    <w:rsid w:val="001113A8"/>
    <w:rsid w:val="001256B3"/>
    <w:rsid w:val="0012577E"/>
    <w:rsid w:val="0013338B"/>
    <w:rsid w:val="00134C9B"/>
    <w:rsid w:val="001357E9"/>
    <w:rsid w:val="00143349"/>
    <w:rsid w:val="00144B87"/>
    <w:rsid w:val="00146344"/>
    <w:rsid w:val="00160D3F"/>
    <w:rsid w:val="00164F38"/>
    <w:rsid w:val="001650D2"/>
    <w:rsid w:val="00167D9E"/>
    <w:rsid w:val="00171605"/>
    <w:rsid w:val="001725AE"/>
    <w:rsid w:val="0017510C"/>
    <w:rsid w:val="001752F1"/>
    <w:rsid w:val="00177460"/>
    <w:rsid w:val="00184B57"/>
    <w:rsid w:val="00190BBB"/>
    <w:rsid w:val="00192EFD"/>
    <w:rsid w:val="001A4C8B"/>
    <w:rsid w:val="001A59CA"/>
    <w:rsid w:val="001B09BD"/>
    <w:rsid w:val="001B0DD4"/>
    <w:rsid w:val="001C16EE"/>
    <w:rsid w:val="001C2313"/>
    <w:rsid w:val="001C2545"/>
    <w:rsid w:val="001C7E25"/>
    <w:rsid w:val="001D2C79"/>
    <w:rsid w:val="001D3B0F"/>
    <w:rsid w:val="001D4BB9"/>
    <w:rsid w:val="001D61DF"/>
    <w:rsid w:val="001D6868"/>
    <w:rsid w:val="001E2C02"/>
    <w:rsid w:val="001F0227"/>
    <w:rsid w:val="001F7ABB"/>
    <w:rsid w:val="002013EB"/>
    <w:rsid w:val="00202A5A"/>
    <w:rsid w:val="002034EA"/>
    <w:rsid w:val="00214253"/>
    <w:rsid w:val="0021455F"/>
    <w:rsid w:val="00215DAE"/>
    <w:rsid w:val="00221347"/>
    <w:rsid w:val="00225BA5"/>
    <w:rsid w:val="00237FF3"/>
    <w:rsid w:val="00240820"/>
    <w:rsid w:val="00243511"/>
    <w:rsid w:val="00245126"/>
    <w:rsid w:val="00247D24"/>
    <w:rsid w:val="00251A5E"/>
    <w:rsid w:val="00256F6C"/>
    <w:rsid w:val="002711D3"/>
    <w:rsid w:val="00273F93"/>
    <w:rsid w:val="002879ED"/>
    <w:rsid w:val="00291BC6"/>
    <w:rsid w:val="00294BD5"/>
    <w:rsid w:val="00295042"/>
    <w:rsid w:val="002962A6"/>
    <w:rsid w:val="002A1C77"/>
    <w:rsid w:val="002A206A"/>
    <w:rsid w:val="002A6B64"/>
    <w:rsid w:val="002B4FBB"/>
    <w:rsid w:val="002C7F6D"/>
    <w:rsid w:val="002D1694"/>
    <w:rsid w:val="002D3B09"/>
    <w:rsid w:val="003025FD"/>
    <w:rsid w:val="003136D1"/>
    <w:rsid w:val="00317BDB"/>
    <w:rsid w:val="003312FF"/>
    <w:rsid w:val="0033152C"/>
    <w:rsid w:val="00341E9C"/>
    <w:rsid w:val="0034456B"/>
    <w:rsid w:val="00345F26"/>
    <w:rsid w:val="003477B6"/>
    <w:rsid w:val="00351E5D"/>
    <w:rsid w:val="00351E7A"/>
    <w:rsid w:val="00353D46"/>
    <w:rsid w:val="00361850"/>
    <w:rsid w:val="00361EB3"/>
    <w:rsid w:val="0036440D"/>
    <w:rsid w:val="00365012"/>
    <w:rsid w:val="003657A4"/>
    <w:rsid w:val="00366B09"/>
    <w:rsid w:val="0037775B"/>
    <w:rsid w:val="00381041"/>
    <w:rsid w:val="0039077B"/>
    <w:rsid w:val="00397E08"/>
    <w:rsid w:val="003A5B6D"/>
    <w:rsid w:val="003B098A"/>
    <w:rsid w:val="003D0A77"/>
    <w:rsid w:val="003E0786"/>
    <w:rsid w:val="003E7F17"/>
    <w:rsid w:val="003F03A4"/>
    <w:rsid w:val="003F1BE1"/>
    <w:rsid w:val="00402803"/>
    <w:rsid w:val="004041DD"/>
    <w:rsid w:val="00414EB0"/>
    <w:rsid w:val="004258B6"/>
    <w:rsid w:val="00425D2E"/>
    <w:rsid w:val="00426A85"/>
    <w:rsid w:val="004279DF"/>
    <w:rsid w:val="004332E0"/>
    <w:rsid w:val="00444644"/>
    <w:rsid w:val="004555A5"/>
    <w:rsid w:val="00464079"/>
    <w:rsid w:val="00466EA6"/>
    <w:rsid w:val="00467852"/>
    <w:rsid w:val="004738ED"/>
    <w:rsid w:val="00481A72"/>
    <w:rsid w:val="0049545A"/>
    <w:rsid w:val="004956CC"/>
    <w:rsid w:val="004A2C04"/>
    <w:rsid w:val="004A795E"/>
    <w:rsid w:val="004B7CF4"/>
    <w:rsid w:val="004C2C2D"/>
    <w:rsid w:val="004D1AE5"/>
    <w:rsid w:val="004D4809"/>
    <w:rsid w:val="004F3AFF"/>
    <w:rsid w:val="00500DC2"/>
    <w:rsid w:val="00506596"/>
    <w:rsid w:val="005072E0"/>
    <w:rsid w:val="005202D1"/>
    <w:rsid w:val="00522DBB"/>
    <w:rsid w:val="00524655"/>
    <w:rsid w:val="00526295"/>
    <w:rsid w:val="005271B9"/>
    <w:rsid w:val="00530288"/>
    <w:rsid w:val="00531887"/>
    <w:rsid w:val="00532B03"/>
    <w:rsid w:val="00535016"/>
    <w:rsid w:val="00535BFF"/>
    <w:rsid w:val="005503C8"/>
    <w:rsid w:val="00553750"/>
    <w:rsid w:val="005558A2"/>
    <w:rsid w:val="00560758"/>
    <w:rsid w:val="0056171D"/>
    <w:rsid w:val="00592558"/>
    <w:rsid w:val="005935EF"/>
    <w:rsid w:val="00593D6B"/>
    <w:rsid w:val="00594836"/>
    <w:rsid w:val="005968D6"/>
    <w:rsid w:val="005A3768"/>
    <w:rsid w:val="005A6B6F"/>
    <w:rsid w:val="005B1042"/>
    <w:rsid w:val="005B1265"/>
    <w:rsid w:val="005B43D6"/>
    <w:rsid w:val="005E3A15"/>
    <w:rsid w:val="005F4044"/>
    <w:rsid w:val="006224BC"/>
    <w:rsid w:val="006528E2"/>
    <w:rsid w:val="006666F0"/>
    <w:rsid w:val="00674665"/>
    <w:rsid w:val="00685243"/>
    <w:rsid w:val="00687DA0"/>
    <w:rsid w:val="006A0F9E"/>
    <w:rsid w:val="006A152C"/>
    <w:rsid w:val="006A2049"/>
    <w:rsid w:val="006A4834"/>
    <w:rsid w:val="006B2F37"/>
    <w:rsid w:val="006B4259"/>
    <w:rsid w:val="006B7BFE"/>
    <w:rsid w:val="006C00DD"/>
    <w:rsid w:val="006C686D"/>
    <w:rsid w:val="006D4CA7"/>
    <w:rsid w:val="006D62F9"/>
    <w:rsid w:val="006D7B8B"/>
    <w:rsid w:val="006E028A"/>
    <w:rsid w:val="006E3730"/>
    <w:rsid w:val="006F3C74"/>
    <w:rsid w:val="00706483"/>
    <w:rsid w:val="0071582A"/>
    <w:rsid w:val="00722DA7"/>
    <w:rsid w:val="007241F8"/>
    <w:rsid w:val="007273B6"/>
    <w:rsid w:val="0074322B"/>
    <w:rsid w:val="0075263A"/>
    <w:rsid w:val="00760A1B"/>
    <w:rsid w:val="007704EC"/>
    <w:rsid w:val="00770D37"/>
    <w:rsid w:val="00772BCF"/>
    <w:rsid w:val="0077559F"/>
    <w:rsid w:val="00776DEB"/>
    <w:rsid w:val="007819DA"/>
    <w:rsid w:val="0078216D"/>
    <w:rsid w:val="00783835"/>
    <w:rsid w:val="00797B16"/>
    <w:rsid w:val="007A1300"/>
    <w:rsid w:val="007A2160"/>
    <w:rsid w:val="007A33C0"/>
    <w:rsid w:val="007A6B11"/>
    <w:rsid w:val="007A7057"/>
    <w:rsid w:val="007A7ED7"/>
    <w:rsid w:val="007B110C"/>
    <w:rsid w:val="007B1AEA"/>
    <w:rsid w:val="007B5358"/>
    <w:rsid w:val="007C0FA2"/>
    <w:rsid w:val="007C6B81"/>
    <w:rsid w:val="007D1012"/>
    <w:rsid w:val="007D44D9"/>
    <w:rsid w:val="007D5DF0"/>
    <w:rsid w:val="007D6127"/>
    <w:rsid w:val="007E3C77"/>
    <w:rsid w:val="007F2F90"/>
    <w:rsid w:val="00803F4A"/>
    <w:rsid w:val="00813083"/>
    <w:rsid w:val="00816876"/>
    <w:rsid w:val="00817B60"/>
    <w:rsid w:val="008345CA"/>
    <w:rsid w:val="008360BB"/>
    <w:rsid w:val="00837A21"/>
    <w:rsid w:val="00843DB8"/>
    <w:rsid w:val="00844CAB"/>
    <w:rsid w:val="008501A3"/>
    <w:rsid w:val="00854C38"/>
    <w:rsid w:val="00855F05"/>
    <w:rsid w:val="00857D2E"/>
    <w:rsid w:val="00864A1E"/>
    <w:rsid w:val="00866022"/>
    <w:rsid w:val="008846AB"/>
    <w:rsid w:val="00890451"/>
    <w:rsid w:val="00892C94"/>
    <w:rsid w:val="008956CA"/>
    <w:rsid w:val="00895FA1"/>
    <w:rsid w:val="008A085A"/>
    <w:rsid w:val="008A185C"/>
    <w:rsid w:val="008A2DA1"/>
    <w:rsid w:val="008A74D9"/>
    <w:rsid w:val="008B573B"/>
    <w:rsid w:val="008C437D"/>
    <w:rsid w:val="008D15FF"/>
    <w:rsid w:val="008D2C9D"/>
    <w:rsid w:val="008E3348"/>
    <w:rsid w:val="008E38AE"/>
    <w:rsid w:val="008F6C5D"/>
    <w:rsid w:val="008F74DB"/>
    <w:rsid w:val="00904A42"/>
    <w:rsid w:val="0091393D"/>
    <w:rsid w:val="009245A0"/>
    <w:rsid w:val="00927F48"/>
    <w:rsid w:val="009351CA"/>
    <w:rsid w:val="00940570"/>
    <w:rsid w:val="009405FF"/>
    <w:rsid w:val="009468D2"/>
    <w:rsid w:val="009473BD"/>
    <w:rsid w:val="00952474"/>
    <w:rsid w:val="009552EE"/>
    <w:rsid w:val="009711C8"/>
    <w:rsid w:val="00981429"/>
    <w:rsid w:val="00982E19"/>
    <w:rsid w:val="00993905"/>
    <w:rsid w:val="009A3046"/>
    <w:rsid w:val="009A36A2"/>
    <w:rsid w:val="009B071C"/>
    <w:rsid w:val="009B20B2"/>
    <w:rsid w:val="009C3BF4"/>
    <w:rsid w:val="009C4A33"/>
    <w:rsid w:val="009C723C"/>
    <w:rsid w:val="009D20BD"/>
    <w:rsid w:val="009D53A9"/>
    <w:rsid w:val="009D5B23"/>
    <w:rsid w:val="009E2734"/>
    <w:rsid w:val="009E53F8"/>
    <w:rsid w:val="009E5798"/>
    <w:rsid w:val="009E585C"/>
    <w:rsid w:val="009F14DF"/>
    <w:rsid w:val="009F159F"/>
    <w:rsid w:val="00A13618"/>
    <w:rsid w:val="00A24271"/>
    <w:rsid w:val="00A27852"/>
    <w:rsid w:val="00A30EBB"/>
    <w:rsid w:val="00A40200"/>
    <w:rsid w:val="00A422CC"/>
    <w:rsid w:val="00A42972"/>
    <w:rsid w:val="00A44331"/>
    <w:rsid w:val="00A478BB"/>
    <w:rsid w:val="00A52596"/>
    <w:rsid w:val="00A53A77"/>
    <w:rsid w:val="00A71936"/>
    <w:rsid w:val="00A73E35"/>
    <w:rsid w:val="00A767C7"/>
    <w:rsid w:val="00A80156"/>
    <w:rsid w:val="00A810BC"/>
    <w:rsid w:val="00A9041F"/>
    <w:rsid w:val="00A91465"/>
    <w:rsid w:val="00A93258"/>
    <w:rsid w:val="00AA03B6"/>
    <w:rsid w:val="00AA4DA4"/>
    <w:rsid w:val="00AB3CE7"/>
    <w:rsid w:val="00AB4828"/>
    <w:rsid w:val="00AB48C2"/>
    <w:rsid w:val="00AC16FD"/>
    <w:rsid w:val="00AC189C"/>
    <w:rsid w:val="00AC3607"/>
    <w:rsid w:val="00AC5AD5"/>
    <w:rsid w:val="00AE7355"/>
    <w:rsid w:val="00AF1326"/>
    <w:rsid w:val="00AF316E"/>
    <w:rsid w:val="00B0092B"/>
    <w:rsid w:val="00B02EDA"/>
    <w:rsid w:val="00B042F1"/>
    <w:rsid w:val="00B107F3"/>
    <w:rsid w:val="00B173FC"/>
    <w:rsid w:val="00B174F5"/>
    <w:rsid w:val="00B20CCC"/>
    <w:rsid w:val="00B2437A"/>
    <w:rsid w:val="00B30CCD"/>
    <w:rsid w:val="00B31F5C"/>
    <w:rsid w:val="00B323F0"/>
    <w:rsid w:val="00B32490"/>
    <w:rsid w:val="00B33388"/>
    <w:rsid w:val="00B44745"/>
    <w:rsid w:val="00B56C23"/>
    <w:rsid w:val="00B6474E"/>
    <w:rsid w:val="00B73752"/>
    <w:rsid w:val="00B74465"/>
    <w:rsid w:val="00B774F1"/>
    <w:rsid w:val="00B83AC6"/>
    <w:rsid w:val="00BA0EB8"/>
    <w:rsid w:val="00BA3C4E"/>
    <w:rsid w:val="00BA63BF"/>
    <w:rsid w:val="00BB1F50"/>
    <w:rsid w:val="00BC1D15"/>
    <w:rsid w:val="00BC2530"/>
    <w:rsid w:val="00BC5820"/>
    <w:rsid w:val="00BE6445"/>
    <w:rsid w:val="00BE735E"/>
    <w:rsid w:val="00BF1987"/>
    <w:rsid w:val="00BF2C33"/>
    <w:rsid w:val="00BF35A9"/>
    <w:rsid w:val="00BF4F89"/>
    <w:rsid w:val="00BF577D"/>
    <w:rsid w:val="00BF76D8"/>
    <w:rsid w:val="00C01CC9"/>
    <w:rsid w:val="00C14FE7"/>
    <w:rsid w:val="00C162BB"/>
    <w:rsid w:val="00C2023B"/>
    <w:rsid w:val="00C21578"/>
    <w:rsid w:val="00C313D5"/>
    <w:rsid w:val="00C34110"/>
    <w:rsid w:val="00C3538C"/>
    <w:rsid w:val="00C409C5"/>
    <w:rsid w:val="00C40DCD"/>
    <w:rsid w:val="00C4274B"/>
    <w:rsid w:val="00C47151"/>
    <w:rsid w:val="00C6315A"/>
    <w:rsid w:val="00C63F9B"/>
    <w:rsid w:val="00C64CA4"/>
    <w:rsid w:val="00C72D22"/>
    <w:rsid w:val="00C74B20"/>
    <w:rsid w:val="00C8423B"/>
    <w:rsid w:val="00C9489D"/>
    <w:rsid w:val="00CA4186"/>
    <w:rsid w:val="00CA7083"/>
    <w:rsid w:val="00CA7D97"/>
    <w:rsid w:val="00CB12FE"/>
    <w:rsid w:val="00CC0BD7"/>
    <w:rsid w:val="00CC4C15"/>
    <w:rsid w:val="00CD2841"/>
    <w:rsid w:val="00CD3CAA"/>
    <w:rsid w:val="00CD57E8"/>
    <w:rsid w:val="00CD6572"/>
    <w:rsid w:val="00CE785C"/>
    <w:rsid w:val="00CF2AF8"/>
    <w:rsid w:val="00D14472"/>
    <w:rsid w:val="00D214A4"/>
    <w:rsid w:val="00D26712"/>
    <w:rsid w:val="00D332C8"/>
    <w:rsid w:val="00D42F62"/>
    <w:rsid w:val="00D45B22"/>
    <w:rsid w:val="00D527C4"/>
    <w:rsid w:val="00D52836"/>
    <w:rsid w:val="00D545BE"/>
    <w:rsid w:val="00D62E92"/>
    <w:rsid w:val="00D714FD"/>
    <w:rsid w:val="00D751D9"/>
    <w:rsid w:val="00D76214"/>
    <w:rsid w:val="00D763C2"/>
    <w:rsid w:val="00D82C84"/>
    <w:rsid w:val="00D86365"/>
    <w:rsid w:val="00D95433"/>
    <w:rsid w:val="00D95DD4"/>
    <w:rsid w:val="00D96BED"/>
    <w:rsid w:val="00DA0732"/>
    <w:rsid w:val="00DA3EFB"/>
    <w:rsid w:val="00DA45B2"/>
    <w:rsid w:val="00DA5137"/>
    <w:rsid w:val="00DB0E9D"/>
    <w:rsid w:val="00DB77BA"/>
    <w:rsid w:val="00DD56E9"/>
    <w:rsid w:val="00DE0121"/>
    <w:rsid w:val="00DE34E2"/>
    <w:rsid w:val="00DE378B"/>
    <w:rsid w:val="00DF5105"/>
    <w:rsid w:val="00DF7EAE"/>
    <w:rsid w:val="00E13676"/>
    <w:rsid w:val="00E17314"/>
    <w:rsid w:val="00E215C7"/>
    <w:rsid w:val="00E22B3E"/>
    <w:rsid w:val="00E33EB1"/>
    <w:rsid w:val="00E54387"/>
    <w:rsid w:val="00E57155"/>
    <w:rsid w:val="00E60BD2"/>
    <w:rsid w:val="00E659D6"/>
    <w:rsid w:val="00E822B8"/>
    <w:rsid w:val="00E86E1B"/>
    <w:rsid w:val="00E96C12"/>
    <w:rsid w:val="00EA0298"/>
    <w:rsid w:val="00EA754A"/>
    <w:rsid w:val="00EB059A"/>
    <w:rsid w:val="00EB235B"/>
    <w:rsid w:val="00EB2997"/>
    <w:rsid w:val="00EC17C3"/>
    <w:rsid w:val="00EC2219"/>
    <w:rsid w:val="00ED195D"/>
    <w:rsid w:val="00ED59B7"/>
    <w:rsid w:val="00EE05E1"/>
    <w:rsid w:val="00EE44A6"/>
    <w:rsid w:val="00EF622F"/>
    <w:rsid w:val="00EF6594"/>
    <w:rsid w:val="00F0607F"/>
    <w:rsid w:val="00F07CE8"/>
    <w:rsid w:val="00F121C4"/>
    <w:rsid w:val="00F17A19"/>
    <w:rsid w:val="00F23362"/>
    <w:rsid w:val="00F326F4"/>
    <w:rsid w:val="00F37410"/>
    <w:rsid w:val="00F402E6"/>
    <w:rsid w:val="00F40C70"/>
    <w:rsid w:val="00F42D52"/>
    <w:rsid w:val="00F45796"/>
    <w:rsid w:val="00F46CBB"/>
    <w:rsid w:val="00F60AD4"/>
    <w:rsid w:val="00F63202"/>
    <w:rsid w:val="00F70860"/>
    <w:rsid w:val="00F74E54"/>
    <w:rsid w:val="00F76A6E"/>
    <w:rsid w:val="00F76B62"/>
    <w:rsid w:val="00F82981"/>
    <w:rsid w:val="00F82C26"/>
    <w:rsid w:val="00F878A1"/>
    <w:rsid w:val="00F87ACF"/>
    <w:rsid w:val="00F97D44"/>
    <w:rsid w:val="00FA0966"/>
    <w:rsid w:val="00FA1AF1"/>
    <w:rsid w:val="00FA269D"/>
    <w:rsid w:val="00FB3E82"/>
    <w:rsid w:val="00FC1115"/>
    <w:rsid w:val="00FD7352"/>
    <w:rsid w:val="00FE0DC0"/>
    <w:rsid w:val="00FE5607"/>
    <w:rsid w:val="00FE6D80"/>
    <w:rsid w:val="00FF3166"/>
    <w:rsid w:val="00FF343F"/>
  </w:rsids>
  <m:mathPr>
    <m:mathFont m:val="Cambria Math"/>
    <m:brkBin m:val="before"/>
    <m:brkBinSub m:val="--"/>
    <m:smallFrac/>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617622"/>
  <w15:docId w15:val="{CD788D8D-71AA-48CF-8673-78AD2759C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AE"/>
    <w:pPr>
      <w:ind w:firstLine="720"/>
      <w:jc w:val="both"/>
    </w:pPr>
    <w:rPr>
      <w:rFonts w:ascii="Cambria" w:hAnsi="Cambria" w:cs="Calibr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1F50"/>
    <w:pPr>
      <w:tabs>
        <w:tab w:val="center" w:pos="4680"/>
        <w:tab w:val="right" w:pos="9360"/>
      </w:tabs>
    </w:pPr>
  </w:style>
  <w:style w:type="character" w:customStyle="1" w:styleId="HeaderChar">
    <w:name w:val="Header Char"/>
    <w:basedOn w:val="DefaultParagraphFont"/>
    <w:link w:val="Header"/>
    <w:uiPriority w:val="99"/>
    <w:rsid w:val="00BB1F50"/>
  </w:style>
  <w:style w:type="paragraph" w:styleId="Footer">
    <w:name w:val="footer"/>
    <w:basedOn w:val="Normal"/>
    <w:link w:val="FooterChar"/>
    <w:uiPriority w:val="99"/>
    <w:rsid w:val="00BB1F50"/>
    <w:pPr>
      <w:tabs>
        <w:tab w:val="center" w:pos="4680"/>
        <w:tab w:val="right" w:pos="9360"/>
      </w:tabs>
    </w:pPr>
  </w:style>
  <w:style w:type="character" w:customStyle="1" w:styleId="FooterChar">
    <w:name w:val="Footer Char"/>
    <w:basedOn w:val="DefaultParagraphFont"/>
    <w:link w:val="Footer"/>
    <w:uiPriority w:val="99"/>
    <w:rsid w:val="00BB1F50"/>
  </w:style>
  <w:style w:type="paragraph" w:styleId="BalloonText">
    <w:name w:val="Balloon Text"/>
    <w:basedOn w:val="Normal"/>
    <w:link w:val="BalloonTextChar"/>
    <w:uiPriority w:val="99"/>
    <w:semiHidden/>
    <w:rsid w:val="00BB1F50"/>
    <w:rPr>
      <w:rFonts w:ascii="Tahoma" w:hAnsi="Tahoma" w:cs="Tahoma"/>
      <w:sz w:val="16"/>
      <w:szCs w:val="16"/>
    </w:rPr>
  </w:style>
  <w:style w:type="character" w:customStyle="1" w:styleId="BalloonTextChar">
    <w:name w:val="Balloon Text Char"/>
    <w:basedOn w:val="DefaultParagraphFont"/>
    <w:link w:val="BalloonText"/>
    <w:uiPriority w:val="99"/>
    <w:semiHidden/>
    <w:rsid w:val="00BB1F50"/>
    <w:rPr>
      <w:rFonts w:ascii="Tahoma" w:hAnsi="Tahoma" w:cs="Tahoma"/>
      <w:sz w:val="16"/>
      <w:szCs w:val="16"/>
    </w:rPr>
  </w:style>
  <w:style w:type="table" w:styleId="TableGrid">
    <w:name w:val="Table Grid"/>
    <w:basedOn w:val="TableNormal"/>
    <w:uiPriority w:val="99"/>
    <w:rsid w:val="00F76A6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2C33"/>
    <w:pPr>
      <w:ind w:left="720"/>
    </w:pPr>
  </w:style>
  <w:style w:type="numbering" w:customStyle="1" w:styleId="NoList1">
    <w:name w:val="No List1"/>
    <w:next w:val="NoList"/>
    <w:uiPriority w:val="99"/>
    <w:semiHidden/>
    <w:unhideWhenUsed/>
    <w:rsid w:val="00D86365"/>
  </w:style>
  <w:style w:type="table" w:customStyle="1" w:styleId="TableGrid1">
    <w:name w:val="Table Grid1"/>
    <w:basedOn w:val="TableNormal"/>
    <w:next w:val="TableGrid"/>
    <w:uiPriority w:val="59"/>
    <w:rsid w:val="00D8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67852"/>
  </w:style>
  <w:style w:type="table" w:customStyle="1" w:styleId="TableGrid2">
    <w:name w:val="Table Grid2"/>
    <w:basedOn w:val="TableNormal"/>
    <w:next w:val="TableGrid"/>
    <w:uiPriority w:val="59"/>
    <w:rsid w:val="0046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67852"/>
  </w:style>
  <w:style w:type="table" w:customStyle="1" w:styleId="TableGrid3">
    <w:name w:val="Table Grid3"/>
    <w:basedOn w:val="TableNormal"/>
    <w:next w:val="TableGrid"/>
    <w:uiPriority w:val="59"/>
    <w:rsid w:val="0046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link w:val="ClanChar"/>
    <w:qFormat/>
    <w:rsid w:val="001C7E25"/>
    <w:pPr>
      <w:keepNext/>
      <w:keepLines/>
      <w:spacing w:after="240"/>
      <w:jc w:val="center"/>
    </w:pPr>
    <w:rPr>
      <w:rFonts w:ascii="Times New Roman" w:eastAsia="Times New Roman" w:hAnsi="Times New Roman" w:cs="Times New Roman"/>
      <w:sz w:val="26"/>
      <w:szCs w:val="26"/>
      <w:lang w:val="sr-Cyrl-CS"/>
    </w:rPr>
  </w:style>
  <w:style w:type="character" w:customStyle="1" w:styleId="ClanChar">
    <w:name w:val="Clan Char"/>
    <w:basedOn w:val="DefaultParagraphFont"/>
    <w:link w:val="Clan"/>
    <w:rsid w:val="001C7E25"/>
    <w:rPr>
      <w:rFonts w:ascii="Times New Roman" w:eastAsia="Times New Roman" w:hAnsi="Times New Roman"/>
      <w:sz w:val="26"/>
      <w:szCs w:val="26"/>
      <w:lang w:val="sr-Cyrl-CS"/>
    </w:rPr>
  </w:style>
  <w:style w:type="paragraph" w:customStyle="1" w:styleId="clan0">
    <w:name w:val="clan"/>
    <w:basedOn w:val="Normal"/>
    <w:link w:val="clanChar0"/>
    <w:rsid w:val="001C7E25"/>
    <w:pPr>
      <w:keepNext/>
      <w:keepLines/>
      <w:spacing w:after="240"/>
      <w:jc w:val="center"/>
    </w:pPr>
    <w:rPr>
      <w:rFonts w:ascii="Times New Roman" w:eastAsia="Times New Roman" w:hAnsi="Times New Roman" w:cs="Times New Roman"/>
      <w:sz w:val="26"/>
      <w:szCs w:val="26"/>
      <w:lang w:val="sr-Cyrl-CS"/>
    </w:rPr>
  </w:style>
  <w:style w:type="character" w:customStyle="1" w:styleId="clanChar0">
    <w:name w:val="clan Char"/>
    <w:basedOn w:val="DefaultParagraphFont"/>
    <w:link w:val="clan0"/>
    <w:rsid w:val="001C7E25"/>
    <w:rPr>
      <w:rFonts w:ascii="Times New Roman" w:eastAsia="Times New Roman" w:hAnsi="Times New Roman"/>
      <w:sz w:val="26"/>
      <w:szCs w:val="26"/>
      <w:lang w:val="sr-Cyrl-CS"/>
    </w:rPr>
  </w:style>
  <w:style w:type="character" w:styleId="Hyperlink">
    <w:name w:val="Hyperlink"/>
    <w:basedOn w:val="DefaultParagraphFont"/>
    <w:uiPriority w:val="99"/>
    <w:unhideWhenUsed/>
    <w:rsid w:val="00B774F1"/>
    <w:rPr>
      <w:color w:val="0000FF" w:themeColor="hyperlink"/>
      <w:u w:val="single"/>
    </w:rPr>
  </w:style>
  <w:style w:type="paragraph" w:styleId="NormalWeb">
    <w:name w:val="Normal (Web)"/>
    <w:basedOn w:val="Normal"/>
    <w:uiPriority w:val="99"/>
    <w:semiHidden/>
    <w:unhideWhenUsed/>
    <w:rsid w:val="00A93258"/>
    <w:pPr>
      <w:spacing w:before="100" w:beforeAutospacing="1" w:after="100" w:afterAutospacing="1"/>
      <w:ind w:firstLine="0"/>
      <w:jc w:val="left"/>
    </w:pPr>
    <w:rPr>
      <w:rFonts w:ascii="Times New Roman" w:eastAsia="Times New Roman" w:hAnsi="Times New Roman" w:cs="Times New Roman"/>
      <w:szCs w:val="24"/>
    </w:rPr>
  </w:style>
  <w:style w:type="paragraph" w:styleId="NoSpacing">
    <w:name w:val="No Spacing"/>
    <w:link w:val="NoSpacingChar"/>
    <w:uiPriority w:val="1"/>
    <w:qFormat/>
    <w:rsid w:val="00EB059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B059A"/>
    <w:rPr>
      <w:rFonts w:asciiTheme="minorHAnsi" w:eastAsiaTheme="minorEastAsia" w:hAnsiTheme="minorHAnsi" w:cstheme="minorBidi"/>
      <w:sz w:val="22"/>
      <w:szCs w:val="22"/>
    </w:rPr>
  </w:style>
  <w:style w:type="table" w:customStyle="1" w:styleId="ListTable3-Accent11">
    <w:name w:val="List Table 3 - Accent 11"/>
    <w:basedOn w:val="TableNormal"/>
    <w:uiPriority w:val="48"/>
    <w:rsid w:val="005B126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CommentReference">
    <w:name w:val="annotation reference"/>
    <w:basedOn w:val="DefaultParagraphFont"/>
    <w:uiPriority w:val="99"/>
    <w:semiHidden/>
    <w:unhideWhenUsed/>
    <w:rsid w:val="009C4A33"/>
    <w:rPr>
      <w:sz w:val="16"/>
      <w:szCs w:val="16"/>
    </w:rPr>
  </w:style>
  <w:style w:type="paragraph" w:styleId="CommentText">
    <w:name w:val="annotation text"/>
    <w:basedOn w:val="Normal"/>
    <w:link w:val="CommentTextChar"/>
    <w:uiPriority w:val="99"/>
    <w:semiHidden/>
    <w:unhideWhenUsed/>
    <w:rsid w:val="009C4A33"/>
    <w:rPr>
      <w:sz w:val="20"/>
      <w:szCs w:val="20"/>
    </w:rPr>
  </w:style>
  <w:style w:type="character" w:customStyle="1" w:styleId="CommentTextChar">
    <w:name w:val="Comment Text Char"/>
    <w:basedOn w:val="DefaultParagraphFont"/>
    <w:link w:val="CommentText"/>
    <w:uiPriority w:val="99"/>
    <w:semiHidden/>
    <w:rsid w:val="009C4A33"/>
    <w:rPr>
      <w:rFonts w:ascii="Cambria" w:hAnsi="Cambria" w:cs="Calibri"/>
    </w:rPr>
  </w:style>
  <w:style w:type="paragraph" w:styleId="CommentSubject">
    <w:name w:val="annotation subject"/>
    <w:basedOn w:val="CommentText"/>
    <w:next w:val="CommentText"/>
    <w:link w:val="CommentSubjectChar"/>
    <w:uiPriority w:val="99"/>
    <w:semiHidden/>
    <w:unhideWhenUsed/>
    <w:rsid w:val="009C4A33"/>
    <w:rPr>
      <w:b/>
      <w:bCs/>
    </w:rPr>
  </w:style>
  <w:style w:type="character" w:customStyle="1" w:styleId="CommentSubjectChar">
    <w:name w:val="Comment Subject Char"/>
    <w:basedOn w:val="CommentTextChar"/>
    <w:link w:val="CommentSubject"/>
    <w:uiPriority w:val="99"/>
    <w:semiHidden/>
    <w:rsid w:val="009C4A33"/>
    <w:rPr>
      <w:rFonts w:ascii="Cambria" w:hAnsi="Cambria" w:cs="Calibri"/>
      <w:b/>
      <w:bCs/>
    </w:rPr>
  </w:style>
  <w:style w:type="table" w:customStyle="1" w:styleId="ListTable3-Accent12">
    <w:name w:val="List Table 3 - Accent 12"/>
    <w:basedOn w:val="TableNormal"/>
    <w:uiPriority w:val="48"/>
    <w:rsid w:val="000B07CD"/>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7775">
      <w:bodyDiv w:val="1"/>
      <w:marLeft w:val="0"/>
      <w:marRight w:val="0"/>
      <w:marTop w:val="0"/>
      <w:marBottom w:val="0"/>
      <w:divBdr>
        <w:top w:val="none" w:sz="0" w:space="0" w:color="auto"/>
        <w:left w:val="none" w:sz="0" w:space="0" w:color="auto"/>
        <w:bottom w:val="none" w:sz="0" w:space="0" w:color="auto"/>
        <w:right w:val="none" w:sz="0" w:space="0" w:color="auto"/>
      </w:divBdr>
    </w:div>
    <w:div w:id="46540199">
      <w:bodyDiv w:val="1"/>
      <w:marLeft w:val="0"/>
      <w:marRight w:val="0"/>
      <w:marTop w:val="0"/>
      <w:marBottom w:val="0"/>
      <w:divBdr>
        <w:top w:val="none" w:sz="0" w:space="0" w:color="auto"/>
        <w:left w:val="none" w:sz="0" w:space="0" w:color="auto"/>
        <w:bottom w:val="none" w:sz="0" w:space="0" w:color="auto"/>
        <w:right w:val="none" w:sz="0" w:space="0" w:color="auto"/>
      </w:divBdr>
    </w:div>
    <w:div w:id="142935257">
      <w:bodyDiv w:val="1"/>
      <w:marLeft w:val="0"/>
      <w:marRight w:val="0"/>
      <w:marTop w:val="0"/>
      <w:marBottom w:val="0"/>
      <w:divBdr>
        <w:top w:val="none" w:sz="0" w:space="0" w:color="auto"/>
        <w:left w:val="none" w:sz="0" w:space="0" w:color="auto"/>
        <w:bottom w:val="none" w:sz="0" w:space="0" w:color="auto"/>
        <w:right w:val="none" w:sz="0" w:space="0" w:color="auto"/>
      </w:divBdr>
    </w:div>
    <w:div w:id="229005752">
      <w:bodyDiv w:val="1"/>
      <w:marLeft w:val="0"/>
      <w:marRight w:val="0"/>
      <w:marTop w:val="0"/>
      <w:marBottom w:val="0"/>
      <w:divBdr>
        <w:top w:val="none" w:sz="0" w:space="0" w:color="auto"/>
        <w:left w:val="none" w:sz="0" w:space="0" w:color="auto"/>
        <w:bottom w:val="none" w:sz="0" w:space="0" w:color="auto"/>
        <w:right w:val="none" w:sz="0" w:space="0" w:color="auto"/>
      </w:divBdr>
    </w:div>
    <w:div w:id="305747334">
      <w:bodyDiv w:val="1"/>
      <w:marLeft w:val="0"/>
      <w:marRight w:val="0"/>
      <w:marTop w:val="0"/>
      <w:marBottom w:val="0"/>
      <w:divBdr>
        <w:top w:val="none" w:sz="0" w:space="0" w:color="auto"/>
        <w:left w:val="none" w:sz="0" w:space="0" w:color="auto"/>
        <w:bottom w:val="none" w:sz="0" w:space="0" w:color="auto"/>
        <w:right w:val="none" w:sz="0" w:space="0" w:color="auto"/>
      </w:divBdr>
    </w:div>
    <w:div w:id="314800907">
      <w:bodyDiv w:val="1"/>
      <w:marLeft w:val="0"/>
      <w:marRight w:val="0"/>
      <w:marTop w:val="0"/>
      <w:marBottom w:val="0"/>
      <w:divBdr>
        <w:top w:val="none" w:sz="0" w:space="0" w:color="auto"/>
        <w:left w:val="none" w:sz="0" w:space="0" w:color="auto"/>
        <w:bottom w:val="none" w:sz="0" w:space="0" w:color="auto"/>
        <w:right w:val="none" w:sz="0" w:space="0" w:color="auto"/>
      </w:divBdr>
    </w:div>
    <w:div w:id="591862009">
      <w:bodyDiv w:val="1"/>
      <w:marLeft w:val="0"/>
      <w:marRight w:val="0"/>
      <w:marTop w:val="0"/>
      <w:marBottom w:val="0"/>
      <w:divBdr>
        <w:top w:val="none" w:sz="0" w:space="0" w:color="auto"/>
        <w:left w:val="none" w:sz="0" w:space="0" w:color="auto"/>
        <w:bottom w:val="none" w:sz="0" w:space="0" w:color="auto"/>
        <w:right w:val="none" w:sz="0" w:space="0" w:color="auto"/>
      </w:divBdr>
    </w:div>
    <w:div w:id="728773427">
      <w:bodyDiv w:val="1"/>
      <w:marLeft w:val="0"/>
      <w:marRight w:val="0"/>
      <w:marTop w:val="0"/>
      <w:marBottom w:val="0"/>
      <w:divBdr>
        <w:top w:val="none" w:sz="0" w:space="0" w:color="auto"/>
        <w:left w:val="none" w:sz="0" w:space="0" w:color="auto"/>
        <w:bottom w:val="none" w:sz="0" w:space="0" w:color="auto"/>
        <w:right w:val="none" w:sz="0" w:space="0" w:color="auto"/>
      </w:divBdr>
    </w:div>
    <w:div w:id="785542527">
      <w:bodyDiv w:val="1"/>
      <w:marLeft w:val="0"/>
      <w:marRight w:val="0"/>
      <w:marTop w:val="0"/>
      <w:marBottom w:val="0"/>
      <w:divBdr>
        <w:top w:val="none" w:sz="0" w:space="0" w:color="auto"/>
        <w:left w:val="none" w:sz="0" w:space="0" w:color="auto"/>
        <w:bottom w:val="none" w:sz="0" w:space="0" w:color="auto"/>
        <w:right w:val="none" w:sz="0" w:space="0" w:color="auto"/>
      </w:divBdr>
    </w:div>
    <w:div w:id="1115514734">
      <w:bodyDiv w:val="1"/>
      <w:marLeft w:val="0"/>
      <w:marRight w:val="0"/>
      <w:marTop w:val="0"/>
      <w:marBottom w:val="0"/>
      <w:divBdr>
        <w:top w:val="none" w:sz="0" w:space="0" w:color="auto"/>
        <w:left w:val="none" w:sz="0" w:space="0" w:color="auto"/>
        <w:bottom w:val="none" w:sz="0" w:space="0" w:color="auto"/>
        <w:right w:val="none" w:sz="0" w:space="0" w:color="auto"/>
      </w:divBdr>
    </w:div>
    <w:div w:id="1133522411">
      <w:bodyDiv w:val="1"/>
      <w:marLeft w:val="0"/>
      <w:marRight w:val="0"/>
      <w:marTop w:val="0"/>
      <w:marBottom w:val="0"/>
      <w:divBdr>
        <w:top w:val="none" w:sz="0" w:space="0" w:color="auto"/>
        <w:left w:val="none" w:sz="0" w:space="0" w:color="auto"/>
        <w:bottom w:val="none" w:sz="0" w:space="0" w:color="auto"/>
        <w:right w:val="none" w:sz="0" w:space="0" w:color="auto"/>
      </w:divBdr>
    </w:div>
    <w:div w:id="1174225489">
      <w:bodyDiv w:val="1"/>
      <w:marLeft w:val="0"/>
      <w:marRight w:val="0"/>
      <w:marTop w:val="0"/>
      <w:marBottom w:val="0"/>
      <w:divBdr>
        <w:top w:val="none" w:sz="0" w:space="0" w:color="auto"/>
        <w:left w:val="none" w:sz="0" w:space="0" w:color="auto"/>
        <w:bottom w:val="none" w:sz="0" w:space="0" w:color="auto"/>
        <w:right w:val="none" w:sz="0" w:space="0" w:color="auto"/>
      </w:divBdr>
    </w:div>
    <w:div w:id="1218056546">
      <w:bodyDiv w:val="1"/>
      <w:marLeft w:val="0"/>
      <w:marRight w:val="0"/>
      <w:marTop w:val="0"/>
      <w:marBottom w:val="0"/>
      <w:divBdr>
        <w:top w:val="none" w:sz="0" w:space="0" w:color="auto"/>
        <w:left w:val="none" w:sz="0" w:space="0" w:color="auto"/>
        <w:bottom w:val="none" w:sz="0" w:space="0" w:color="auto"/>
        <w:right w:val="none" w:sz="0" w:space="0" w:color="auto"/>
      </w:divBdr>
    </w:div>
    <w:div w:id="1327636562">
      <w:bodyDiv w:val="1"/>
      <w:marLeft w:val="0"/>
      <w:marRight w:val="0"/>
      <w:marTop w:val="0"/>
      <w:marBottom w:val="0"/>
      <w:divBdr>
        <w:top w:val="none" w:sz="0" w:space="0" w:color="auto"/>
        <w:left w:val="none" w:sz="0" w:space="0" w:color="auto"/>
        <w:bottom w:val="none" w:sz="0" w:space="0" w:color="auto"/>
        <w:right w:val="none" w:sz="0" w:space="0" w:color="auto"/>
      </w:divBdr>
    </w:div>
    <w:div w:id="1506827074">
      <w:bodyDiv w:val="1"/>
      <w:marLeft w:val="0"/>
      <w:marRight w:val="0"/>
      <w:marTop w:val="0"/>
      <w:marBottom w:val="0"/>
      <w:divBdr>
        <w:top w:val="none" w:sz="0" w:space="0" w:color="auto"/>
        <w:left w:val="none" w:sz="0" w:space="0" w:color="auto"/>
        <w:bottom w:val="none" w:sz="0" w:space="0" w:color="auto"/>
        <w:right w:val="none" w:sz="0" w:space="0" w:color="auto"/>
      </w:divBdr>
    </w:div>
    <w:div w:id="1667126687">
      <w:bodyDiv w:val="1"/>
      <w:marLeft w:val="0"/>
      <w:marRight w:val="0"/>
      <w:marTop w:val="0"/>
      <w:marBottom w:val="0"/>
      <w:divBdr>
        <w:top w:val="none" w:sz="0" w:space="0" w:color="auto"/>
        <w:left w:val="none" w:sz="0" w:space="0" w:color="auto"/>
        <w:bottom w:val="none" w:sz="0" w:space="0" w:color="auto"/>
        <w:right w:val="none" w:sz="0" w:space="0" w:color="auto"/>
      </w:divBdr>
    </w:div>
    <w:div w:id="1696425212">
      <w:bodyDiv w:val="1"/>
      <w:marLeft w:val="0"/>
      <w:marRight w:val="0"/>
      <w:marTop w:val="0"/>
      <w:marBottom w:val="0"/>
      <w:divBdr>
        <w:top w:val="none" w:sz="0" w:space="0" w:color="auto"/>
        <w:left w:val="none" w:sz="0" w:space="0" w:color="auto"/>
        <w:bottom w:val="none" w:sz="0" w:space="0" w:color="auto"/>
        <w:right w:val="none" w:sz="0" w:space="0" w:color="auto"/>
      </w:divBdr>
    </w:div>
    <w:div w:id="18330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EBB6-6874-4A89-BA1B-B3218FAE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854</Words>
  <Characters>4874</Characters>
  <Application>Microsoft Office Word</Application>
  <DocSecurity>0</DocSecurity>
  <Lines>40</Lines>
  <Paragraphs>11</Paragraphs>
  <ScaleCrop>false</ScaleCrop>
  <HeadingPairs>
    <vt:vector size="4" baseType="variant">
      <vt:variant>
        <vt:lpstr>Наслов</vt:lpstr>
      </vt:variant>
      <vt:variant>
        <vt:i4>1</vt:i4>
      </vt:variant>
      <vt:variant>
        <vt:lpstr>Title</vt:lpstr>
      </vt:variant>
      <vt:variant>
        <vt:i4>1</vt:i4>
      </vt:variant>
    </vt:vector>
  </HeadingPairs>
  <TitlesOfParts>
    <vt:vector size="2" baseType="lpstr">
      <vt:lpstr>Резултати студентске анкете</vt:lpstr>
      <vt:lpstr>Резултати студентске анкете</vt:lpstr>
    </vt:vector>
  </TitlesOfParts>
  <Company>pmf</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Резултати студентске анкете</dc:title>
  <dc:subject>зимски семестар 2013/14</dc:subject>
  <dc:creator>Tanja</dc:creator>
  <cp:lastModifiedBy>Aleksandra Pavlovic</cp:lastModifiedBy>
  <cp:revision>10</cp:revision>
  <cp:lastPrinted>2019-12-01T16:23:00Z</cp:lastPrinted>
  <dcterms:created xsi:type="dcterms:W3CDTF">2019-11-30T15:22:00Z</dcterms:created>
  <dcterms:modified xsi:type="dcterms:W3CDTF">2019-12-01T18:49:00Z</dcterms:modified>
</cp:coreProperties>
</file>