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11E2C" w14:textId="77777777" w:rsidR="00365012" w:rsidRPr="00A40200" w:rsidRDefault="00365012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</w:p>
    <w:p w14:paraId="227F6E28" w14:textId="77777777" w:rsidR="009552EE" w:rsidRPr="009351CA" w:rsidRDefault="009351CA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На основу </w:t>
      </w:r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 о стандардима за самовредновање и оцењивање квалитета високошколских установа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(Службени гласник РС, број 106/06)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у складу са </w:t>
      </w:r>
      <w:r w:rsidRPr="00E96C12">
        <w:rPr>
          <w:rFonts w:ascii="Times New Roman" w:hAnsi="Times New Roman"/>
          <w:bCs/>
          <w:i/>
          <w:color w:val="1F4E79"/>
          <w:spacing w:val="4"/>
          <w:szCs w:val="24"/>
        </w:rPr>
        <w:t>Стратегијом обезбеђења квалитета Природн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о-математичког факултета у Нишу</w:t>
      </w:r>
      <w:r w:rsidR="0033152C">
        <w:rPr>
          <w:rFonts w:ascii="Times New Roman" w:hAnsi="Times New Roman"/>
          <w:bCs/>
          <w:color w:val="1F4E79"/>
          <w:spacing w:val="4"/>
          <w:szCs w:val="24"/>
        </w:rPr>
        <w:t xml:space="preserve"> и 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</w:rPr>
        <w:t>Правилника о спровођењ</w:t>
      </w:r>
      <w:r w:rsidR="0033152C" w:rsidRPr="00E96C12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,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 xml:space="preserve"> Комисија за обезбеђење квалитета </w:t>
      </w:r>
      <w:r w:rsidR="0033152C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Факултета </w:t>
      </w:r>
      <w:r w:rsidRPr="009351CA">
        <w:rPr>
          <w:rFonts w:ascii="Times New Roman" w:hAnsi="Times New Roman"/>
          <w:bCs/>
          <w:color w:val="1F4E79"/>
          <w:spacing w:val="4"/>
          <w:szCs w:val="24"/>
        </w:rPr>
        <w:t>подноси следећи</w:t>
      </w:r>
    </w:p>
    <w:p w14:paraId="0DB1BBCB" w14:textId="77777777" w:rsidR="009351CA" w:rsidRDefault="009351CA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767E0441" w14:textId="77777777" w:rsidR="00365012" w:rsidRDefault="00365012" w:rsidP="00BC5820">
      <w:pPr>
        <w:ind w:firstLine="0"/>
        <w:jc w:val="center"/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</w:pPr>
    </w:p>
    <w:p w14:paraId="5B762394" w14:textId="0BB70221" w:rsidR="00A478BB" w:rsidRDefault="00A478BB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 w:rsidRPr="00BC5820">
        <w:rPr>
          <w:rFonts w:ascii="Times New Roman" w:hAnsi="Times New Roman"/>
          <w:b/>
          <w:color w:val="1F4E79"/>
          <w:spacing w:val="4"/>
          <w:sz w:val="32"/>
          <w:szCs w:val="32"/>
          <w:lang w:val="sr-Cyrl-RS"/>
        </w:rPr>
        <w:t>И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звештај</w:t>
      </w:r>
      <w:r w:rsidR="00A93258">
        <w:rPr>
          <w:rFonts w:ascii="Times New Roman" w:hAnsi="Times New Roman"/>
          <w:b/>
          <w:color w:val="1F4E79"/>
          <w:sz w:val="32"/>
          <w:szCs w:val="32"/>
        </w:rPr>
        <w:t xml:space="preserve"> 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о рез</w:t>
      </w:r>
      <w:r w:rsidRPr="00BC5820">
        <w:rPr>
          <w:rFonts w:ascii="Times New Roman" w:hAnsi="Times New Roman"/>
          <w:b/>
          <w:color w:val="1F4E79"/>
          <w:spacing w:val="2"/>
          <w:sz w:val="32"/>
          <w:szCs w:val="32"/>
        </w:rPr>
        <w:t>у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лтатима</w:t>
      </w:r>
      <w:r w:rsidRPr="00BC5820">
        <w:rPr>
          <w:rFonts w:ascii="Times New Roman" w:hAnsi="Times New Roman"/>
          <w:b/>
          <w:color w:val="1F4E79"/>
          <w:spacing w:val="-11"/>
          <w:sz w:val="32"/>
          <w:szCs w:val="32"/>
        </w:rPr>
        <w:t xml:space="preserve"> </w:t>
      </w:r>
      <w:r w:rsidRPr="00BC5820">
        <w:rPr>
          <w:rFonts w:ascii="Times New Roman" w:hAnsi="Times New Roman"/>
          <w:b/>
          <w:color w:val="1F4E79"/>
          <w:sz w:val="32"/>
          <w:szCs w:val="32"/>
        </w:rPr>
        <w:t>анкетирања</w:t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студената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, наставника и сарадника </w:t>
      </w:r>
      <w:r w:rsidR="008409E0">
        <w:rPr>
          <w:rFonts w:ascii="Times New Roman" w:hAnsi="Times New Roman"/>
          <w:b/>
          <w:color w:val="1F4E79"/>
          <w:sz w:val="32"/>
          <w:szCs w:val="32"/>
          <w:lang w:val="sr-Cyrl-RS"/>
        </w:rPr>
        <w:t>студијског програма Хемија на докторским академским студијама (ДАС</w:t>
      </w:r>
      <w:r w:rsidR="008E1B1A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Хемија</w:t>
      </w:r>
      <w:r w:rsidR="008409E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) на Департману за хемију </w:t>
      </w:r>
      <w:r w:rsidR="009351CA">
        <w:rPr>
          <w:rFonts w:ascii="Times New Roman" w:hAnsi="Times New Roman"/>
          <w:b/>
          <w:color w:val="1F4E79"/>
          <w:sz w:val="32"/>
          <w:szCs w:val="32"/>
          <w:lang w:val="sr-Cyrl-RS"/>
        </w:rPr>
        <w:t>Природно-математичког факултета</w:t>
      </w:r>
      <w:r w:rsidR="001E2C0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у Нишу 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br/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з</w:t>
      </w:r>
      <w:r w:rsidR="00D14472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а </w:t>
      </w:r>
      <w:r w:rsidR="00BC5820"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>период</w:t>
      </w:r>
      <w:r w:rsidR="000C0C06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  <w:r w:rsidR="000C0C06"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зимски</w:t>
      </w:r>
      <w:r w:rsidRP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 xml:space="preserve"> 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семестар 201</w:t>
      </w:r>
      <w:r w:rsid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5</w:t>
      </w:r>
      <w:r w:rsidRPr="00FA096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/1</w:t>
      </w:r>
      <w:r w:rsidR="000C0C06">
        <w:rPr>
          <w:rFonts w:ascii="Times New Roman" w:hAnsi="Times New Roman"/>
          <w:b/>
          <w:color w:val="1F4E79"/>
          <w:sz w:val="32"/>
          <w:szCs w:val="32"/>
          <w:u w:val="single"/>
          <w:lang w:val="sr-Cyrl-RS"/>
        </w:rPr>
        <w:t>6</w:t>
      </w: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t xml:space="preserve"> </w:t>
      </w:r>
    </w:p>
    <w:p w14:paraId="5E3FC93E" w14:textId="77777777" w:rsidR="00A93258" w:rsidRDefault="00A93258" w:rsidP="00BC5820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774ADB3E" w14:textId="2D29E34E" w:rsidR="007B70B6" w:rsidRDefault="007B70B6" w:rsidP="007B70B6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Анкетирање студената и наставника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 је обављено у периоду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: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Pr="00325602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11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април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Pr="0032560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до </w:t>
      </w:r>
      <w:r w:rsidRPr="00325602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29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април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 201</w:t>
      </w:r>
      <w:r w:rsidRPr="00325602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6</w:t>
      </w:r>
      <w:r w:rsidRPr="00325602">
        <w:rPr>
          <w:rFonts w:ascii="Times New Roman" w:hAnsi="Times New Roman"/>
          <w:bCs/>
          <w:color w:val="1F4E79"/>
          <w:spacing w:val="4"/>
          <w:szCs w:val="24"/>
        </w:rPr>
        <w:t xml:space="preserve">. 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Анкетом је вредно</w:t>
      </w:r>
      <w:r>
        <w:rPr>
          <w:rFonts w:ascii="Times New Roman" w:hAnsi="Times New Roman"/>
          <w:bCs/>
          <w:color w:val="1F4E79"/>
          <w:spacing w:val="4"/>
          <w:szCs w:val="24"/>
        </w:rPr>
        <w:t xml:space="preserve">вана реализација наставе током 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зимског семестра 201</w:t>
      </w:r>
      <w:r>
        <w:rPr>
          <w:rFonts w:ascii="Times New Roman" w:hAnsi="Times New Roman"/>
          <w:bCs/>
          <w:color w:val="1F4E79"/>
          <w:spacing w:val="4"/>
          <w:szCs w:val="24"/>
        </w:rPr>
        <w:t>5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>
        <w:rPr>
          <w:rFonts w:ascii="Times New Roman" w:hAnsi="Times New Roman"/>
          <w:bCs/>
          <w:color w:val="1F4E79"/>
          <w:spacing w:val="4"/>
          <w:szCs w:val="24"/>
        </w:rPr>
        <w:t>6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.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, као и процес оцењивања студената у току јануарско-фебруарског испитног рока 201</w:t>
      </w:r>
      <w:r>
        <w:rPr>
          <w:rFonts w:ascii="Times New Roman" w:hAnsi="Times New Roman"/>
          <w:bCs/>
          <w:color w:val="1F4E79"/>
          <w:spacing w:val="4"/>
          <w:szCs w:val="24"/>
        </w:rPr>
        <w:t>5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/1</w:t>
      </w:r>
      <w:r>
        <w:rPr>
          <w:rFonts w:ascii="Times New Roman" w:hAnsi="Times New Roman"/>
          <w:bCs/>
          <w:color w:val="1F4E79"/>
          <w:spacing w:val="4"/>
          <w:szCs w:val="24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., односно обухваћен је период рада од 1. октобра 201</w:t>
      </w:r>
      <w:r>
        <w:rPr>
          <w:rFonts w:ascii="Times New Roman" w:hAnsi="Times New Roman"/>
          <w:bCs/>
          <w:color w:val="1F4E79"/>
          <w:spacing w:val="4"/>
          <w:szCs w:val="24"/>
        </w:rPr>
        <w:t>5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до </w:t>
      </w:r>
      <w:r>
        <w:rPr>
          <w:rFonts w:ascii="Times New Roman" w:hAnsi="Times New Roman"/>
          <w:bCs/>
          <w:color w:val="1F4E79"/>
          <w:spacing w:val="4"/>
          <w:szCs w:val="24"/>
        </w:rPr>
        <w:t>20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>. фебруара 201</w:t>
      </w:r>
      <w:r>
        <w:rPr>
          <w:rFonts w:ascii="Times New Roman" w:hAnsi="Times New Roman"/>
          <w:bCs/>
          <w:color w:val="1F4E79"/>
          <w:spacing w:val="4"/>
          <w:szCs w:val="24"/>
        </w:rPr>
        <w:t>6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. Систем за анкетирање је био доступан </w:t>
      </w:r>
      <w:r w:rsidRPr="00A93258">
        <w:rPr>
          <w:rFonts w:ascii="Times New Roman" w:hAnsi="Times New Roman"/>
          <w:bCs/>
          <w:i/>
          <w:color w:val="1F4E79"/>
          <w:spacing w:val="4"/>
          <w:szCs w:val="24"/>
        </w:rPr>
        <w:t>online</w:t>
      </w:r>
      <w:r w:rsidRPr="00EB235B">
        <w:rPr>
          <w:rFonts w:ascii="Times New Roman" w:hAnsi="Times New Roman"/>
          <w:bCs/>
          <w:color w:val="1F4E79"/>
          <w:spacing w:val="4"/>
          <w:szCs w:val="24"/>
        </w:rPr>
        <w:t xml:space="preserve"> на адреси </w:t>
      </w:r>
      <w:hyperlink r:id="rId8" w:history="1">
        <w:r w:rsidRPr="00A767C7">
          <w:rPr>
            <w:rFonts w:ascii="Times New Roman" w:hAnsi="Times New Roman"/>
            <w:bCs/>
            <w:color w:val="1F4E79"/>
            <w:spacing w:val="4"/>
            <w:u w:val="single"/>
          </w:rPr>
          <w:t>http://www.pmf.ni.ac.rs/anketa</w:t>
        </w:r>
      </w:hyperlink>
      <w:r w:rsidRPr="00EB235B">
        <w:rPr>
          <w:rFonts w:ascii="Times New Roman" w:hAnsi="Times New Roman"/>
          <w:bCs/>
          <w:color w:val="1F4E79"/>
          <w:spacing w:val="4"/>
          <w:szCs w:val="24"/>
        </w:rPr>
        <w:t>.</w:t>
      </w:r>
    </w:p>
    <w:p w14:paraId="3B0203F3" w14:textId="77777777" w:rsidR="008E1B1A" w:rsidRPr="00EB235B" w:rsidRDefault="008E1B1A" w:rsidP="007B70B6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0DC9E079" w14:textId="77777777" w:rsidR="007B70B6" w:rsidRPr="00F600B7" w:rsidRDefault="007B70B6" w:rsidP="007B70B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  <w:r w:rsidRPr="00F600B7">
        <w:rPr>
          <w:rFonts w:ascii="Times New Roman" w:hAnsi="Times New Roman"/>
          <w:bCs/>
          <w:color w:val="1F4E79"/>
          <w:spacing w:val="4"/>
          <w:szCs w:val="24"/>
        </w:rPr>
        <w:t>Просечна излазност студената</w:t>
      </w:r>
      <w:r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на Хемији </w:t>
      </w:r>
      <w:r w:rsidRPr="00F600B7">
        <w:rPr>
          <w:rFonts w:ascii="Times New Roman" w:hAnsi="Times New Roman"/>
          <w:bCs/>
          <w:color w:val="1F4E79"/>
          <w:spacing w:val="4"/>
          <w:szCs w:val="24"/>
        </w:rPr>
        <w:t xml:space="preserve"> </w:t>
      </w:r>
      <w:r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износи </w:t>
      </w:r>
      <w:r w:rsidRPr="00F600B7">
        <w:rPr>
          <w:rFonts w:ascii="Times New Roman" w:hAnsi="Times New Roman"/>
          <w:bCs/>
          <w:color w:val="1F4E79"/>
          <w:spacing w:val="4"/>
          <w:szCs w:val="24"/>
          <w:lang w:val="sr-Latn-RS"/>
        </w:rPr>
        <w:t>22,</w:t>
      </w:r>
      <w:r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2% (52 студената је попунило анкетне упитнике од укупно 234 студената који су могли да учествују у анкетирању). Имајући у виду да је просечна излазност испод 30%, може се сматрати да </w:t>
      </w:r>
      <w:r w:rsidRPr="00F600B7">
        <w:rPr>
          <w:rFonts w:ascii="Times New Roman" w:hAnsi="Times New Roman"/>
          <w:b/>
          <w:bCs/>
          <w:color w:val="1F4E79"/>
          <w:spacing w:val="4"/>
          <w:szCs w:val="24"/>
          <w:lang w:val="sr-Cyrl-RS"/>
        </w:rPr>
        <w:t>анкета није репрезентативна на нивоу Департмана и да се може користити само за оквирну оцену квалитета рада Департмана за хемију</w:t>
      </w:r>
      <w:r w:rsidRPr="00F600B7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. </w:t>
      </w:r>
    </w:p>
    <w:p w14:paraId="14B53AAE" w14:textId="77777777" w:rsidR="007B70B6" w:rsidRDefault="007B70B6" w:rsidP="007B70B6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0798EBF2" w14:textId="575E483C" w:rsidR="007B70B6" w:rsidRDefault="007B70B6" w:rsidP="007B70B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143349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Број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попуњених и непопуњених анкетних налога на Департману за хемију приказан је на слици 1.</w:t>
      </w:r>
    </w:p>
    <w:p w14:paraId="57060029" w14:textId="77777777" w:rsidR="008E1B1A" w:rsidRDefault="008E1B1A" w:rsidP="007B70B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10A06860" w14:textId="5B9BAE55" w:rsidR="007B70B6" w:rsidRDefault="007B70B6" w:rsidP="007B70B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Број попуњених анкетних упитника за оцену предмета на Департману за хемију на докторским академским студијама је 2. </w:t>
      </w:r>
    </w:p>
    <w:p w14:paraId="7E7BC73F" w14:textId="6D97A9F4" w:rsidR="007B70B6" w:rsidRDefault="007B70B6" w:rsidP="007B70B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6E5FEF66" w14:textId="77777777" w:rsidR="007B70B6" w:rsidRDefault="007B70B6" w:rsidP="007B70B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0E594FAA" w14:textId="77777777" w:rsidR="007B70B6" w:rsidRPr="004258B6" w:rsidRDefault="007B70B6" w:rsidP="007B70B6">
      <w:pPr>
        <w:ind w:firstLine="0"/>
        <w:jc w:val="center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  <w:r>
        <w:rPr>
          <w:rFonts w:ascii="Times New Roman" w:hAnsi="Times New Roman"/>
          <w:bCs/>
          <w:noProof/>
          <w:color w:val="1F4E79"/>
          <w:spacing w:val="4"/>
          <w:szCs w:val="24"/>
          <w:lang w:val="sr-Latn-RS"/>
        </w:rPr>
        <w:lastRenderedPageBreak/>
        <w:drawing>
          <wp:inline distT="0" distB="0" distL="0" distR="0" wp14:anchorId="270A49C5" wp14:editId="50BCD173">
            <wp:extent cx="5486400" cy="3200400"/>
            <wp:effectExtent l="0" t="0" r="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351EAF4" w14:textId="77777777" w:rsidR="007B70B6" w:rsidRPr="00143349" w:rsidRDefault="007B70B6" w:rsidP="007B70B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48AF3CFA" w14:textId="77777777" w:rsidR="007B70B6" w:rsidRDefault="007B70B6" w:rsidP="007B70B6">
      <w:pPr>
        <w:ind w:firstLine="0"/>
        <w:jc w:val="center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05C30E5A" w14:textId="77777777" w:rsidR="007B70B6" w:rsidRPr="00143349" w:rsidRDefault="007B70B6" w:rsidP="007B70B6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color w:val="1F4E79"/>
          <w:lang w:val="sr-Cyrl-RS"/>
        </w:rPr>
      </w:pPr>
      <w:r w:rsidRPr="00143349">
        <w:rPr>
          <w:rFonts w:ascii="Times New Roman" w:hAnsi="Times New Roman" w:cs="Times New Roman"/>
          <w:b/>
          <w:color w:val="1F4E79"/>
          <w:lang w:val="sr-Cyrl-RS"/>
        </w:rPr>
        <w:t xml:space="preserve">Слика </w:t>
      </w:r>
      <w:r>
        <w:rPr>
          <w:rFonts w:ascii="Times New Roman" w:hAnsi="Times New Roman" w:cs="Times New Roman"/>
          <w:b/>
          <w:color w:val="1F4E79"/>
          <w:lang w:val="sr-Cyrl-RS"/>
        </w:rPr>
        <w:t>1</w:t>
      </w:r>
      <w:r w:rsidRPr="00143349">
        <w:rPr>
          <w:rFonts w:ascii="Times New Roman" w:hAnsi="Times New Roman" w:cs="Times New Roman"/>
          <w:b/>
          <w:color w:val="1F4E79"/>
          <w:lang w:val="sr-Cyrl-RS"/>
        </w:rPr>
        <w:t xml:space="preserve">. Број попуњених и непопуњених анкетних налога </w:t>
      </w:r>
    </w:p>
    <w:p w14:paraId="0E26BEA4" w14:textId="77777777" w:rsidR="00365012" w:rsidRDefault="00365012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</w:rPr>
      </w:pPr>
    </w:p>
    <w:p w14:paraId="1ED1135F" w14:textId="2CC7DAA9" w:rsidR="007B70B6" w:rsidRDefault="007B70B6" w:rsidP="007B70B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 w:rsidRPr="000E4C9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Укупн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</w:t>
      </w:r>
      <w:r w:rsidRPr="000E4C94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просечна оцена наставника и сарадника на Департману је 4.58, док је та просечна оцена за наставнике на ДАС</w:t>
      </w:r>
      <w:r w:rsidR="008E1B1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Хемија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4.50.</w:t>
      </w:r>
    </w:p>
    <w:p w14:paraId="77232C58" w14:textId="77777777" w:rsidR="007B70B6" w:rsidRDefault="007B70B6" w:rsidP="0014334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22921B9D" w14:textId="58C1C599" w:rsidR="004279DF" w:rsidRDefault="004279DF" w:rsidP="004279DF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>
        <w:rPr>
          <w:rFonts w:ascii="Times New Roman" w:hAnsi="Times New Roman"/>
          <w:bCs/>
          <w:noProof/>
          <w:color w:val="1F4E79"/>
          <w:spacing w:val="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99B7452" wp14:editId="6BCA496D">
                <wp:simplePos x="0" y="0"/>
                <wp:positionH relativeFrom="column">
                  <wp:posOffset>-113030</wp:posOffset>
                </wp:positionH>
                <wp:positionV relativeFrom="paragraph">
                  <wp:posOffset>20320</wp:posOffset>
                </wp:positionV>
                <wp:extent cx="6296025" cy="107632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1076325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960799" id="Rounded Rectangle 2" o:spid="_x0000_s1026" style="position:absolute;margin-left:-8.9pt;margin-top:1.6pt;width:495.75pt;height:8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" filled="f" strokecolor="#243f60 [1604]" strokeweight="1.5pt"/>
            </w:pict>
          </mc:Fallback>
        </mc:AlternateContent>
      </w:r>
      <w:r w:rsidR="00AA03B6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Од </w:t>
      </w:r>
      <w:r w:rsidR="00164F38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свих </w:t>
      </w:r>
      <w:r w:rsidR="00AA03B6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ангажованих наставника у зимском семестру 3 наставника је оцењено оценом мањом од 3</w:t>
      </w:r>
      <w:r w:rsidR="0031713B">
        <w:rPr>
          <w:rFonts w:ascii="Times New Roman" w:hAnsi="Times New Roman"/>
          <w:bCs/>
          <w:color w:val="1F4E79"/>
          <w:spacing w:val="4"/>
          <w:szCs w:val="24"/>
        </w:rPr>
        <w:t>.</w:t>
      </w:r>
      <w:r w:rsidR="00AA03B6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00. </w:t>
      </w:r>
      <w:r w:rsidR="001752F1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Н</w:t>
      </w:r>
      <w:r w:rsidR="00143349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иједан сарадник на Факултету нема просечну оцену мању од 3</w:t>
      </w:r>
      <w:r w:rsidR="0031713B">
        <w:rPr>
          <w:rFonts w:ascii="Times New Roman" w:hAnsi="Times New Roman"/>
          <w:bCs/>
          <w:color w:val="1F4E79"/>
          <w:spacing w:val="4"/>
          <w:szCs w:val="24"/>
        </w:rPr>
        <w:t>.</w:t>
      </w:r>
      <w:r w:rsidR="00143349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00.</w:t>
      </w:r>
      <w:r w:rsidR="00AC3607"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</w:t>
      </w:r>
    </w:p>
    <w:p w14:paraId="5A3A1A38" w14:textId="00AB13DE" w:rsidR="00AC3607" w:rsidRPr="004279DF" w:rsidRDefault="00AC3607" w:rsidP="004279DF">
      <w:pPr>
        <w:ind w:firstLine="0"/>
        <w:rPr>
          <w:lang w:val="sr-Cyrl-RS"/>
        </w:rPr>
      </w:pP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Декан, у складу са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П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равилник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ом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о спровођењу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 xml:space="preserve">електронског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>анкет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ирања</w:t>
      </w:r>
      <w:r w:rsid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</w:rPr>
        <w:t xml:space="preserve">на </w:t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>При</w:t>
      </w:r>
      <w:r w:rsidR="004279DF">
        <w:rPr>
          <w:rFonts w:ascii="Times New Roman" w:hAnsi="Times New Roman"/>
          <w:bCs/>
          <w:i/>
          <w:color w:val="1F4E79"/>
          <w:spacing w:val="4"/>
          <w:szCs w:val="24"/>
          <w:lang w:val="sr-Latn-RS"/>
        </w:rPr>
        <w:softHyphen/>
      </w:r>
      <w:r w:rsidRPr="004279DF">
        <w:rPr>
          <w:rFonts w:ascii="Times New Roman" w:hAnsi="Times New Roman"/>
          <w:bCs/>
          <w:i/>
          <w:color w:val="1F4E79"/>
          <w:spacing w:val="4"/>
          <w:szCs w:val="24"/>
          <w:lang w:val="sr-Cyrl-RS"/>
        </w:rPr>
        <w:t xml:space="preserve">родно-математичком факултету у Нишу, 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обавља разговор са наставницима који имају просечну оцену мању од 3</w:t>
      </w:r>
      <w:r w:rsidR="0031713B">
        <w:rPr>
          <w:rFonts w:ascii="Times New Roman" w:hAnsi="Times New Roman"/>
          <w:bCs/>
          <w:color w:val="1F4E79"/>
          <w:spacing w:val="4"/>
          <w:szCs w:val="24"/>
        </w:rPr>
        <w:t>.</w:t>
      </w:r>
      <w:r w:rsidRPr="004279DF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00 о проблемима у реализацији наставе и добијеној оцени за зимски семестар 2014/15.</w:t>
      </w:r>
    </w:p>
    <w:p w14:paraId="020CBB6D" w14:textId="77777777" w:rsidR="000E4C94" w:rsidRDefault="000E4C94" w:rsidP="00EB235B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3D7EF959" w14:textId="56D8E9AB" w:rsidR="00C8423B" w:rsidRDefault="00C8423B" w:rsidP="000E4C94">
      <w:pPr>
        <w:ind w:firstLine="0"/>
        <w:jc w:val="center"/>
        <w:rPr>
          <w:szCs w:val="24"/>
          <w:lang w:val="sr-Cyrl-RS"/>
        </w:rPr>
      </w:pPr>
    </w:p>
    <w:p w14:paraId="22C28289" w14:textId="37CF4AA1" w:rsidR="007B70B6" w:rsidRDefault="007B70B6" w:rsidP="007B70B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Просечна оцена свих предмета на ДАС</w:t>
      </w:r>
      <w:r w:rsidR="008E1B1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Хемија на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Департман</w:t>
      </w:r>
      <w:r w:rsidR="008E1B1A">
        <w:rPr>
          <w:rFonts w:ascii="Times New Roman" w:hAnsi="Times New Roman"/>
          <w:bCs/>
          <w:color w:val="1F4E79"/>
          <w:spacing w:val="4"/>
          <w:szCs w:val="24"/>
          <w:lang w:val="sr-Cyrl-RS"/>
        </w:rPr>
        <w:t>у</w:t>
      </w:r>
      <w:r>
        <w:rPr>
          <w:rFonts w:ascii="Times New Roman" w:hAnsi="Times New Roman"/>
          <w:bCs/>
          <w:color w:val="1F4E79"/>
          <w:spacing w:val="4"/>
          <w:szCs w:val="24"/>
          <w:lang w:val="sr-Cyrl-RS"/>
        </w:rPr>
        <w:t xml:space="preserve"> за хемију је 4.50.</w:t>
      </w:r>
    </w:p>
    <w:p w14:paraId="1B167B2B" w14:textId="77777777" w:rsidR="007B70B6" w:rsidRDefault="007B70B6" w:rsidP="007B70B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6BC1CBB3" w14:textId="77777777" w:rsidR="007B70B6" w:rsidRPr="001D4BB9" w:rsidRDefault="007B70B6" w:rsidP="007B70B6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58E4A21C" w14:textId="77777777" w:rsidR="004279DF" w:rsidRDefault="004279DF" w:rsidP="000E4C94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01A29B78" w14:textId="77777777" w:rsidR="00760A1B" w:rsidRPr="001D4BB9" w:rsidRDefault="00760A1B" w:rsidP="001D4BB9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Cyrl-RS"/>
        </w:rPr>
      </w:pPr>
    </w:p>
    <w:p w14:paraId="563302B7" w14:textId="77777777" w:rsidR="007F2F90" w:rsidRPr="001D3B0F" w:rsidRDefault="007F2F90" w:rsidP="009C723C">
      <w:pPr>
        <w:widowControl w:val="0"/>
        <w:autoSpaceDE w:val="0"/>
        <w:autoSpaceDN w:val="0"/>
        <w:adjustRightInd w:val="0"/>
        <w:ind w:firstLine="0"/>
        <w:rPr>
          <w:lang w:val="sr-Cyrl-RS"/>
        </w:rPr>
      </w:pPr>
    </w:p>
    <w:p w14:paraId="17785503" w14:textId="7B17D020" w:rsidR="001D4BB9" w:rsidRPr="001D3B0F" w:rsidRDefault="00593D6B" w:rsidP="007B70B6">
      <w:pPr>
        <w:ind w:firstLine="0"/>
        <w:jc w:val="left"/>
        <w:rPr>
          <w:rFonts w:ascii="Times New Roman" w:hAnsi="Times New Roman"/>
          <w:color w:val="1F497D" w:themeColor="text2"/>
          <w:spacing w:val="3"/>
        </w:rPr>
      </w:pPr>
      <w:r>
        <w:rPr>
          <w:rFonts w:ascii="Times New Roman" w:hAnsi="Times New Roman"/>
          <w:spacing w:val="3"/>
          <w:lang w:val="sr-Cyrl-CS"/>
        </w:rPr>
        <w:br w:type="page"/>
      </w:r>
      <w:r w:rsidR="003F1BE1" w:rsidRPr="001D3B0F">
        <w:rPr>
          <w:rFonts w:ascii="Times New Roman" w:hAnsi="Times New Roman"/>
          <w:b/>
          <w:color w:val="1F497D" w:themeColor="text2"/>
          <w:spacing w:val="3"/>
        </w:rPr>
        <w:lastRenderedPageBreak/>
        <w:t>РЕЗУЛТАТИ ВРЕДНОВАЊА КВАЛИТЕТА РАДА ОРГАНА УПРАВЉАЊА И РАДА СТРУЧНИХ СЛУЖБИ ПРИРОДНО-МАТЕМАТИЧКОГ ФАКУЛТЕТА УНИВЕРЗИТЕТА У НИШУ ОЦЕЊЕНИХ ОД СТРАНЕ СТУДЕНАТА</w:t>
      </w:r>
    </w:p>
    <w:p w14:paraId="7E621A25" w14:textId="77777777" w:rsidR="001D4BB9" w:rsidRDefault="001D4BB9" w:rsidP="001D4BB9">
      <w:pPr>
        <w:ind w:firstLine="0"/>
        <w:jc w:val="left"/>
        <w:rPr>
          <w:rFonts w:ascii="Times New Roman" w:hAnsi="Times New Roman"/>
          <w:spacing w:val="3"/>
          <w:lang w:val="sr-Latn-RS"/>
        </w:rPr>
      </w:pPr>
    </w:p>
    <w:p w14:paraId="1491F747" w14:textId="77777777" w:rsidR="001D4BB9" w:rsidRPr="00500DC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 xml:space="preserve">о квалитету </w:t>
      </w:r>
      <w:r w:rsidRPr="0033152C">
        <w:rPr>
          <w:rFonts w:ascii="Times New Roman" w:hAnsi="Times New Roman"/>
          <w:b/>
          <w:color w:val="1F4E79"/>
          <w:spacing w:val="3"/>
          <w:sz w:val="20"/>
          <w:szCs w:val="20"/>
          <w:u w:val="single"/>
        </w:rPr>
        <w:t>уџбеника, литературе, библиотечких и информатичких ресурса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ПМФ-у</w:t>
      </w:r>
    </w:p>
    <w:p w14:paraId="3EC81FC2" w14:textId="77777777" w:rsidR="001D4BB9" w:rsidRPr="000A07B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Понуђене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индикатор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е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квалитета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наведеног стандарда највећи број студената је оценио оценом 5 или 4. Најбоље је оцењена сарадња са радницима Библиотеке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 xml:space="preserve"> (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4,6)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, као и радно време Библиотеке 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4,4)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. Опремљеност библиотеке 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новим насловима 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3,6)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и опремљеност информатичком опремом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3,7)</w:t>
      </w:r>
      <w:r w:rsidR="00687DA0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је оцењена нижим оценама.</w:t>
      </w:r>
    </w:p>
    <w:p w14:paraId="1E771B76" w14:textId="77777777" w:rsidR="00184B57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5A654A5E" w14:textId="77777777" w:rsidR="00184B57" w:rsidRDefault="00687DA0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Д</w:t>
      </w:r>
      <w:r w:rsidR="001D4BB9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опуњавати књижни фонд новим насловима. </w:t>
      </w:r>
    </w:p>
    <w:p w14:paraId="7AE2E371" w14:textId="77777777" w:rsidR="00184B57" w:rsidRPr="00184B57" w:rsidRDefault="00687DA0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Обезбедити већи број десктоп</w:t>
      </w:r>
      <w:r w:rsidR="00184B57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/</w:t>
      </w:r>
      <w:r w:rsidR="00184B57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>лаптоп</w:t>
      </w: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 </w:t>
      </w: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>рачунара</w:t>
      </w:r>
      <w:r w:rsidR="001D4BB9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 xml:space="preserve"> студентима у читаоничком простору Факултета.</w:t>
      </w:r>
    </w:p>
    <w:p w14:paraId="6D3C6A72" w14:textId="77777777" w:rsidR="001D4BB9" w:rsidRPr="00184B57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 xml:space="preserve">Информисати студенте о могућностима коришћења литературе и база (увести термине консултација студената са библиотекарима о начину коришћења база, учлањења у базе, међубиблиотечкој размени итд.). </w:t>
      </w:r>
    </w:p>
    <w:p w14:paraId="41CC961E" w14:textId="77777777" w:rsidR="001D4BB9" w:rsidRDefault="001D4BB9" w:rsidP="001D4BB9">
      <w:pPr>
        <w:ind w:firstLine="0"/>
        <w:jc w:val="left"/>
        <w:rPr>
          <w:rFonts w:ascii="Times New Roman" w:hAnsi="Times New Roman"/>
          <w:spacing w:val="3"/>
          <w:lang w:val="sr-Latn-RS"/>
        </w:rPr>
      </w:pPr>
    </w:p>
    <w:p w14:paraId="60A7DCBB" w14:textId="77777777" w:rsidR="001D4BB9" w:rsidRPr="00500DC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 xml:space="preserve">о квалитету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RS"/>
        </w:rPr>
        <w:t>управљања факултетом и</w:t>
      </w:r>
      <w:r w:rsidR="00CC0BD7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RS"/>
        </w:rPr>
        <w:t xml:space="preserve">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RS"/>
        </w:rPr>
        <w:t>ненаставној подршци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ПМФ-у</w:t>
      </w:r>
    </w:p>
    <w:p w14:paraId="22CBD7FD" w14:textId="77777777" w:rsidR="001D4BB9" w:rsidRPr="00500DC2" w:rsidRDefault="00B56C2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Сарадња са Рачунарским центром је оцењена прос. оценом 4,2, однос управљачког особља и однос ненаставног особља Факултета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су оцењени прос. оценом 4,0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, док је рад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Служб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е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за наставу и студентска питања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 xml:space="preserve">оцењен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оценом 3,5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. Сарадња управе Факултета са студентским организацијама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је оцењена прос. оценом 3,7.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Р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адно време Службе за наставу и студентска питања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је оцењено прос. оценом 2,6</w:t>
      </w:r>
      <w:r w:rsidR="001D4BB9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.</w:t>
      </w:r>
    </w:p>
    <w:p w14:paraId="0129C787" w14:textId="77777777" w:rsidR="00184B57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3AD82583" w14:textId="77777777" w:rsidR="00184B57" w:rsidRPr="00184B57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Повећати комуникацију управе Факултета са Студентским парламентом</w:t>
      </w: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 у решавању уочених проблема. </w:t>
      </w:r>
    </w:p>
    <w:p w14:paraId="1123F786" w14:textId="77777777" w:rsidR="00184B57" w:rsidRPr="00184B57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Увeсти Студентски портал у циљу повећања комуникације са студентима. </w:t>
      </w:r>
    </w:p>
    <w:p w14:paraId="2BDB81F5" w14:textId="77777777" w:rsidR="001D4BB9" w:rsidRPr="00184B57" w:rsidRDefault="00B56C23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Повећати радно време </w:t>
      </w:r>
      <w:r w:rsidRPr="00B56C23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Службе за наставу и студентска питања</w:t>
      </w:r>
      <w:r w:rsidR="001D4BB9" w:rsidRPr="00184B57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.</w:t>
      </w:r>
    </w:p>
    <w:p w14:paraId="1F156946" w14:textId="77777777" w:rsidR="001D4BB9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13747108" w14:textId="77777777" w:rsidR="001D4BB9" w:rsidRPr="00500DC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 xml:space="preserve">о квалитету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RS"/>
        </w:rPr>
        <w:t>простора и опреме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</w:t>
      </w:r>
      <w:r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ПМФ-у</w:t>
      </w:r>
    </w:p>
    <w:p w14:paraId="75210822" w14:textId="77777777" w:rsidR="001D4BB9" w:rsidRPr="00500DC2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Потребни просторни капацитети Факултета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3,0)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, наставна опрема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3,2)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, као и ниво хигијене на Факултету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(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прос. оцена 3,2)</w:t>
      </w:r>
      <w:r w:rsidR="00B56C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су оцењени нижим оценама од стране студената.</w:t>
      </w:r>
    </w:p>
    <w:p w14:paraId="0F420474" w14:textId="77777777" w:rsidR="00184B57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72B1929B" w14:textId="77777777" w:rsidR="00184B57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Увести видеобимове у учионицама као и рачунарску опрему (монтажа на плафону). </w:t>
      </w:r>
    </w:p>
    <w:p w14:paraId="2152348E" w14:textId="77777777" w:rsidR="001D4BB9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Повећати ниво хигијене у тоалетима.</w:t>
      </w:r>
    </w:p>
    <w:p w14:paraId="69B6E2F5" w14:textId="77777777" w:rsidR="006B2F37" w:rsidRDefault="006B2F37" w:rsidP="006B2F37">
      <w:pPr>
        <w:ind w:firstLine="0"/>
        <w:jc w:val="center"/>
        <w:rPr>
          <w:rFonts w:ascii="Times New Roman" w:hAnsi="Times New Roman"/>
          <w:b/>
          <w:color w:val="1F497D" w:themeColor="text2"/>
          <w:spacing w:val="3"/>
        </w:rPr>
      </w:pPr>
    </w:p>
    <w:p w14:paraId="282DB3C3" w14:textId="77777777" w:rsidR="006B2F37" w:rsidRDefault="006B2F37" w:rsidP="006B2F37">
      <w:pPr>
        <w:ind w:firstLine="0"/>
        <w:jc w:val="center"/>
        <w:rPr>
          <w:rFonts w:ascii="Times New Roman" w:hAnsi="Times New Roman"/>
          <w:b/>
          <w:color w:val="1F497D" w:themeColor="text2"/>
          <w:spacing w:val="3"/>
        </w:rPr>
      </w:pPr>
    </w:p>
    <w:p w14:paraId="7C5602BF" w14:textId="77777777" w:rsidR="003F1BE1" w:rsidRDefault="003F1BE1" w:rsidP="006B2F37">
      <w:pPr>
        <w:ind w:firstLine="0"/>
        <w:jc w:val="center"/>
        <w:rPr>
          <w:rFonts w:ascii="Times New Roman" w:hAnsi="Times New Roman"/>
          <w:b/>
          <w:color w:val="1F497D" w:themeColor="text2"/>
          <w:spacing w:val="3"/>
        </w:rPr>
      </w:pPr>
    </w:p>
    <w:p w14:paraId="0AB46176" w14:textId="77777777" w:rsidR="006B2F37" w:rsidRPr="006B2F37" w:rsidRDefault="003F1BE1" w:rsidP="006B2F37">
      <w:pPr>
        <w:ind w:firstLine="0"/>
        <w:jc w:val="center"/>
        <w:rPr>
          <w:rFonts w:ascii="Times New Roman" w:hAnsi="Times New Roman"/>
          <w:color w:val="1F497D" w:themeColor="text2"/>
          <w:spacing w:val="3"/>
          <w:lang w:val="sr-Cyrl-RS"/>
        </w:rPr>
      </w:pP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РЕЗУЛТАТИ ВРЕДНОВАЊА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 xml:space="preserve">СТАНДАРДА </w:t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КВАЛИТЕТА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>УСТАНОВЕ</w:t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 </w:t>
      </w:r>
      <w:r>
        <w:rPr>
          <w:rFonts w:ascii="Times New Roman" w:hAnsi="Times New Roman"/>
          <w:b/>
          <w:color w:val="1F497D" w:themeColor="text2"/>
          <w:spacing w:val="3"/>
        </w:rPr>
        <w:br/>
      </w:r>
      <w:r w:rsidRPr="001D3B0F">
        <w:rPr>
          <w:rFonts w:ascii="Times New Roman" w:hAnsi="Times New Roman"/>
          <w:b/>
          <w:color w:val="1F497D" w:themeColor="text2"/>
          <w:spacing w:val="3"/>
        </w:rPr>
        <w:t xml:space="preserve">ОЦЕЊЕНИХ ОД СТРАНЕ </w:t>
      </w:r>
      <w:r>
        <w:rPr>
          <w:rFonts w:ascii="Times New Roman" w:hAnsi="Times New Roman"/>
          <w:b/>
          <w:color w:val="1F497D" w:themeColor="text2"/>
          <w:spacing w:val="3"/>
          <w:lang w:val="sr-Cyrl-RS"/>
        </w:rPr>
        <w:t>НАСТАВНИКА И САРАДНИКА</w:t>
      </w:r>
    </w:p>
    <w:p w14:paraId="450B99F3" w14:textId="77777777" w:rsidR="006B2F37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691DCDF3" w14:textId="77777777" w:rsidR="00D96BED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Од 49 индикатора квалитета рада (груписаних у оквиру 13 категорија стандарда квалитета) </w:t>
      </w:r>
      <w:r w:rsidR="00AA03B6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3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8 индикатора је </w:t>
      </w:r>
      <w:r w:rsidR="00AA03B6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највећи број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наставника и сарадника оценило највишом оценом. </w:t>
      </w:r>
      <w:r w:rsidR="00444644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Најлошије су оцењени следећи индикатори квалитета: </w:t>
      </w:r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Факултет поседује савремену опрему за квалитетно обављање наставе</w:t>
      </w:r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; </w:t>
      </w:r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Факултет поседује потребне просторне капацитете за квалитетно обављање наставе</w:t>
      </w:r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; </w:t>
      </w:r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Ниво хигијене на Факултету је задовољавајући</w:t>
      </w:r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; </w:t>
      </w:r>
      <w:r w:rsidR="00AA03B6" w:rsidRPr="00AA03B6">
        <w:rPr>
          <w:rFonts w:ascii="Times New Roman" w:hAnsi="Times New Roman"/>
          <w:color w:val="1F4E79"/>
          <w:spacing w:val="3"/>
          <w:sz w:val="20"/>
          <w:szCs w:val="20"/>
        </w:rPr>
        <w:t>Студијски програми су конципирани тако да подстичу студенте на стваралачки начин размишљања и примену стечених вештина и знања у пракси</w:t>
      </w:r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; </w:t>
      </w:r>
      <w:r w:rsidR="00D96BED" w:rsidRPr="00D96BED">
        <w:rPr>
          <w:rFonts w:ascii="Times New Roman" w:hAnsi="Times New Roman"/>
          <w:color w:val="1F4E79"/>
          <w:spacing w:val="3"/>
          <w:sz w:val="20"/>
          <w:szCs w:val="20"/>
        </w:rPr>
        <w:t>Комуникација између предмета и између катедри у оквиру сродних научних области везана за едукацију и научно-истраживачки рад је задовољавајућа</w:t>
      </w:r>
    </w:p>
    <w:p w14:paraId="3772D8D7" w14:textId="77777777" w:rsidR="00444644" w:rsidRPr="00592558" w:rsidRDefault="00444644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Најбоље су оцењени</w:t>
      </w:r>
      <w:r w:rsidR="000A1823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следећи индикатори квалитета: ј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авна доступност критеријума за упис студената, рад Службе за наставу и студентска питања, сарадња са радницима библиотеке</w:t>
      </w:r>
      <w:r w:rsidR="00524655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 xml:space="preserve">, </w:t>
      </w:r>
      <w:r w:rsidR="00D96BED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рад Рачунарског центра</w:t>
      </w:r>
      <w:r w:rsidR="00592558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.</w:t>
      </w:r>
    </w:p>
    <w:p w14:paraId="4BF589B8" w14:textId="77777777" w:rsidR="00D96BED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25B13AFA" w14:textId="77777777" w:rsidR="00D96BED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Р</w:t>
      </w:r>
      <w:r w:rsidR="00592558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адити на решавању питања просторних капацитета Факултета, </w:t>
      </w:r>
    </w:p>
    <w:p w14:paraId="1B304836" w14:textId="77777777" w:rsidR="00D96BED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Радити на </w:t>
      </w:r>
      <w:r w:rsidR="00592558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обезбе</w:t>
      </w:r>
      <w:r w:rsidR="00D1447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ђивањ</w:t>
      </w:r>
      <w:r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у</w:t>
      </w:r>
      <w:r w:rsidR="00D1447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 савремене опреме за реализацију наставе,</w:t>
      </w:r>
    </w:p>
    <w:p w14:paraId="264F0CB8" w14:textId="77777777" w:rsidR="00D96BED" w:rsidRPr="00D96BED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D96BED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Повећати ниво хигијене на Факултету,</w:t>
      </w:r>
    </w:p>
    <w:p w14:paraId="41A7C529" w14:textId="77777777" w:rsidR="001D4BB9" w:rsidRPr="00D96BED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D96BED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Повећати комуникацију између катедри у оквиру сродних научних области.</w:t>
      </w:r>
    </w:p>
    <w:p w14:paraId="5C439953" w14:textId="77777777" w:rsidR="00D96BED" w:rsidRPr="00D96BED" w:rsidRDefault="00D96BED" w:rsidP="00D96BED">
      <w:pPr>
        <w:pStyle w:val="ListParagraph"/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spacing w:val="3"/>
          <w:lang w:val="sr-Cyrl-CS"/>
        </w:rPr>
      </w:pPr>
    </w:p>
    <w:p w14:paraId="285DE06B" w14:textId="77777777" w:rsidR="001D4BB9" w:rsidRDefault="001D4BB9" w:rsidP="00A478BB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pacing w:val="3"/>
          <w:lang w:val="sr-Cyrl-CS"/>
        </w:rPr>
      </w:pPr>
    </w:p>
    <w:p w14:paraId="443A91B9" w14:textId="0BCFF31B" w:rsidR="0012577E" w:rsidRDefault="00DA0732" w:rsidP="007B70B6">
      <w:pPr>
        <w:ind w:firstLine="0"/>
        <w:jc w:val="center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>
        <w:rPr>
          <w:rFonts w:ascii="Times New Roman" w:hAnsi="Times New Roman"/>
          <w:b/>
          <w:color w:val="1F4E79"/>
          <w:sz w:val="32"/>
          <w:szCs w:val="32"/>
          <w:lang w:val="sr-Cyrl-RS"/>
        </w:rPr>
        <w:br w:type="page"/>
      </w:r>
    </w:p>
    <w:p w14:paraId="15F54080" w14:textId="77777777" w:rsidR="00DA0732" w:rsidRDefault="00DA0732" w:rsidP="001D4BB9">
      <w:pPr>
        <w:widowControl w:val="0"/>
        <w:autoSpaceDE w:val="0"/>
        <w:autoSpaceDN w:val="0"/>
        <w:adjustRightInd w:val="0"/>
        <w:ind w:hanging="11"/>
        <w:jc w:val="center"/>
        <w:rPr>
          <w:rFonts w:ascii="Times New Roman" w:hAnsi="Times New Roman"/>
          <w:spacing w:val="3"/>
          <w:lang w:val="sr-Cyrl-CS"/>
        </w:rPr>
      </w:pPr>
      <w:r w:rsidRPr="00BC5820">
        <w:rPr>
          <w:rFonts w:ascii="Times New Roman" w:hAnsi="Times New Roman"/>
          <w:b/>
          <w:color w:val="1F4E79"/>
          <w:sz w:val="32"/>
          <w:szCs w:val="32"/>
          <w:lang w:val="sr-Cyrl-RS"/>
        </w:rPr>
        <w:lastRenderedPageBreak/>
        <w:t>ДЕПАРТМАН ЗА ХЕМИЈУ</w:t>
      </w:r>
    </w:p>
    <w:p w14:paraId="7CB81D40" w14:textId="77777777" w:rsidR="00993905" w:rsidRDefault="00993905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5B2523E9" w14:textId="77777777" w:rsidR="008A085A" w:rsidRPr="00500DC2" w:rsidRDefault="008A085A" w:rsidP="008A085A">
      <w:pPr>
        <w:ind w:firstLine="0"/>
        <w:jc w:val="left"/>
        <w:rPr>
          <w:rFonts w:ascii="Times New Roman" w:hAnsi="Times New Roman"/>
          <w:b/>
          <w:color w:val="1F4E79"/>
          <w:spacing w:val="3"/>
          <w:sz w:val="22"/>
          <w:lang w:val="sr-Cyrl-CS"/>
        </w:rPr>
      </w:pPr>
    </w:p>
    <w:p w14:paraId="3ADF7AA9" w14:textId="3E25D768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квалитету наставе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Д</w:t>
      </w:r>
      <w:r w:rsidR="0031713B">
        <w:rPr>
          <w:rFonts w:ascii="Times New Roman" w:hAnsi="Times New Roman"/>
          <w:b/>
          <w:color w:val="1F4E79"/>
          <w:spacing w:val="3"/>
          <w:sz w:val="20"/>
          <w:szCs w:val="20"/>
        </w:rPr>
        <w:t>A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С Хемија</w:t>
      </w:r>
    </w:p>
    <w:p w14:paraId="2A717725" w14:textId="77777777" w:rsidR="008A085A" w:rsidRPr="00500DC2" w:rsidRDefault="008A085A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Студенти су на свих осам понуђених индикатора квалитета наставе одговорили највећом оценом 5. Од свих питања која су оцењена највећом оценом, најмањи број студената сматра да</w:t>
      </w:r>
      <w:r w:rsidR="009D53A9"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 коришћена опрема и техничка подршка одговарају облицима наставе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.</w:t>
      </w:r>
    </w:p>
    <w:p w14:paraId="5DF4806F" w14:textId="77777777" w:rsidR="00E659D6" w:rsidRDefault="008A085A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ПРЕПОРУКА:</w:t>
      </w:r>
      <w:r w:rsidR="009D53A9"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 </w:t>
      </w:r>
    </w:p>
    <w:p w14:paraId="07F012CC" w14:textId="77777777" w:rsidR="008A085A" w:rsidRPr="00500DC2" w:rsidRDefault="009D53A9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Са представницима студената у комисијама за обезбеђење квалитета департмана ближе дефинисати проблеме везане за опрему и техничку подршку наставе.</w:t>
      </w:r>
    </w:p>
    <w:p w14:paraId="200DC1E0" w14:textId="77777777" w:rsidR="008A085A" w:rsidRPr="00E659D6" w:rsidRDefault="008A085A" w:rsidP="00E659D6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</w:p>
    <w:p w14:paraId="4AD376D5" w14:textId="4CC58D9E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објективности оцењивања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Д</w:t>
      </w:r>
      <w:r w:rsidR="0031713B">
        <w:rPr>
          <w:rFonts w:ascii="Times New Roman" w:hAnsi="Times New Roman"/>
          <w:b/>
          <w:color w:val="1F4E79"/>
          <w:spacing w:val="3"/>
          <w:sz w:val="20"/>
          <w:szCs w:val="20"/>
        </w:rPr>
        <w:t>A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С Хемија</w:t>
      </w:r>
    </w:p>
    <w:p w14:paraId="2D8295A8" w14:textId="77777777" w:rsidR="009D53A9" w:rsidRPr="00500DC2" w:rsidRDefault="009D53A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Студенти су на сва четири понуђена индикатора објективности оцењивања одговорили са највећом оценом 5. </w:t>
      </w:r>
    </w:p>
    <w:p w14:paraId="05B4246D" w14:textId="77777777" w:rsidR="009D53A9" w:rsidRPr="00500DC2" w:rsidRDefault="009D53A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ПРЕПОРУКА: /</w:t>
      </w:r>
    </w:p>
    <w:p w14:paraId="6AE62DA1" w14:textId="77777777" w:rsidR="009D53A9" w:rsidRPr="00500DC2" w:rsidRDefault="009D53A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1B7176FF" w14:textId="4B63FA16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исходима учења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Д</w:t>
      </w:r>
      <w:r w:rsidR="0031713B">
        <w:rPr>
          <w:rFonts w:ascii="Times New Roman" w:hAnsi="Times New Roman"/>
          <w:b/>
          <w:color w:val="1F4E79"/>
          <w:spacing w:val="3"/>
          <w:sz w:val="20"/>
          <w:szCs w:val="20"/>
        </w:rPr>
        <w:t>A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С Хемија</w:t>
      </w:r>
    </w:p>
    <w:p w14:paraId="6AEED1B3" w14:textId="77777777" w:rsidR="009D53A9" w:rsidRPr="00500DC2" w:rsidRDefault="009D53A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Питања о исходима учења су оцењивана оценама 3, 4 и 5. Најлошије је оцењена могућност да се програмом стичу адекватна знања за релевантну област истраживања. </w:t>
      </w:r>
    </w:p>
    <w:p w14:paraId="66EFC1A7" w14:textId="77777777" w:rsidR="00E659D6" w:rsidRDefault="009D53A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16E506CD" w14:textId="77777777" w:rsidR="009D53A9" w:rsidRPr="00500DC2" w:rsidRDefault="009D53A9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Садржаје предмета више приближити области истраживања.</w:t>
      </w:r>
    </w:p>
    <w:p w14:paraId="6B42A5DC" w14:textId="77777777" w:rsidR="009D53A9" w:rsidRPr="00500DC2" w:rsidRDefault="009D53A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76E1DC62" w14:textId="557E094A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квалитету студијског програма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Д</w:t>
      </w:r>
      <w:r w:rsidR="0031713B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С Хемија</w:t>
      </w:r>
    </w:p>
    <w:p w14:paraId="51D0985B" w14:textId="77777777" w:rsidR="009D53A9" w:rsidRPr="00500DC2" w:rsidRDefault="009D53A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>Питања квалитета студијског програма су оцењена оценом 5. Студенти су најмањом оценом оценили избор облика извођења наставе у зависности од садржаја предмета.</w:t>
      </w:r>
    </w:p>
    <w:p w14:paraId="4A71C588" w14:textId="77777777" w:rsidR="00E659D6" w:rsidRDefault="009D53A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ПРЕПОРУКА: </w:t>
      </w:r>
    </w:p>
    <w:p w14:paraId="09B3D085" w14:textId="77777777" w:rsidR="009D53A9" w:rsidRPr="00500DC2" w:rsidRDefault="009D53A9" w:rsidP="00E659D6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 xml:space="preserve">Облике извођења наставе (предавања, вежбе, семинари, пракса,...) прилагодити садржајима предмета. </w:t>
      </w:r>
    </w:p>
    <w:p w14:paraId="52533730" w14:textId="77777777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</w:p>
    <w:p w14:paraId="5D79011B" w14:textId="5F3739EB" w:rsidR="00532B03" w:rsidRPr="00500DC2" w:rsidRDefault="00532B0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Мишљење студената 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u w:val="single"/>
          <w:lang w:val="sr-Cyrl-CS"/>
        </w:rPr>
        <w:t>о студентском оптерећењу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 xml:space="preserve"> на Д</w:t>
      </w:r>
      <w:r w:rsidR="0031713B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А</w:t>
      </w: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С Хемија</w:t>
      </w:r>
    </w:p>
    <w:p w14:paraId="062C4C64" w14:textId="77777777" w:rsidR="009D53A9" w:rsidRPr="00500DC2" w:rsidRDefault="009D53A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Студенти су на сва три понуђена индикатора студентског оптерећења одговорили са највећом оценом 5. </w:t>
      </w:r>
    </w:p>
    <w:p w14:paraId="6C7B5B29" w14:textId="77777777" w:rsidR="009D53A9" w:rsidRPr="00500DC2" w:rsidRDefault="009D53A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ПРЕПОРУКА: /</w:t>
      </w:r>
    </w:p>
    <w:p w14:paraId="536534FF" w14:textId="77777777" w:rsidR="00240820" w:rsidRPr="00500DC2" w:rsidRDefault="00240820" w:rsidP="001D4BB9">
      <w:pPr>
        <w:ind w:firstLine="0"/>
        <w:jc w:val="center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6CAEF346" w14:textId="77777777" w:rsidR="00500DC2" w:rsidRPr="00500DC2" w:rsidRDefault="00500DC2" w:rsidP="008A2DA1">
      <w:pPr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0EB7C011" w14:textId="77777777" w:rsidR="00952474" w:rsidRDefault="00952474" w:rsidP="00215DAE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EB059A">
        <w:rPr>
          <w:rFonts w:ascii="Times New Roman" w:hAnsi="Times New Roman"/>
          <w:noProof/>
          <w:color w:val="1F4E79"/>
          <w:spacing w:val="3"/>
          <w:sz w:val="20"/>
          <w:szCs w:val="20"/>
        </w:rPr>
        <mc:AlternateContent>
          <mc:Choice Requires="wpg">
            <w:drawing>
              <wp:inline distT="0" distB="0" distL="0" distR="0" wp14:anchorId="6ACC0CE7" wp14:editId="3117F5DA">
                <wp:extent cx="4714874" cy="1114425"/>
                <wp:effectExtent l="38100" t="38100" r="86360" b="0"/>
                <wp:docPr id="194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4874" cy="1114425"/>
                          <a:chOff x="0" y="0"/>
                          <a:chExt cx="3302118" cy="2028766"/>
                        </a:xfr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195" name="Rectangle 195"/>
                        <wps:cNvSpPr/>
                        <wps:spPr>
                          <a:xfrm>
                            <a:off x="0" y="0"/>
                            <a:ext cx="3218688" cy="202876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6" name="Group 196"/>
                        <wpg:cNvGrpSpPr/>
                        <wpg:grpSpPr>
                          <a:xfrm>
                            <a:off x="0" y="19048"/>
                            <a:ext cx="3302118" cy="1282743"/>
                            <a:chOff x="228600" y="-2"/>
                            <a:chExt cx="2161142" cy="1578760"/>
                          </a:xfrm>
                        </wpg:grpSpPr>
                        <wps:wsp>
                          <wps:cNvPr id="197" name="Rectangle 10"/>
                          <wps:cNvSpPr/>
                          <wps:spPr>
                            <a:xfrm>
                              <a:off x="228600" y="0"/>
                              <a:ext cx="1466258" cy="1012274"/>
                            </a:xfrm>
                            <a:custGeom>
                              <a:avLst/>
                              <a:gdLst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2240281 w 2240281"/>
                                <a:gd name="connsiteY2" fmla="*/ 822960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1659256 w 2240281"/>
                                <a:gd name="connsiteY2" fmla="*/ 222885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40281" h="822960">
                                  <a:moveTo>
                                    <a:pt x="0" y="0"/>
                                  </a:moveTo>
                                  <a:lnTo>
                                    <a:pt x="2240281" y="0"/>
                                  </a:lnTo>
                                  <a:lnTo>
                                    <a:pt x="1659256" y="222885"/>
                                  </a:lnTo>
                                  <a:lnTo>
                                    <a:pt x="0" y="8229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Rectangle 198"/>
                          <wps:cNvSpPr/>
                          <wps:spPr>
                            <a:xfrm>
                              <a:off x="228600" y="-2"/>
                              <a:ext cx="2161142" cy="1578760"/>
                            </a:xfrm>
                            <a:prstGeom prst="rect">
                              <a:avLst/>
                            </a:prstGeom>
                            <a:blipFill>
                              <a:blip r:embed="rId10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9" name="Text Box 199"/>
                        <wps:cNvSpPr txBox="1"/>
                        <wps:spPr>
                          <a:xfrm>
                            <a:off x="238079" y="399950"/>
                            <a:ext cx="2980173" cy="6904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A4AE15" w14:textId="77777777" w:rsidR="009F14DF" w:rsidRPr="008A2DA1" w:rsidRDefault="009F14DF" w:rsidP="00952474">
                              <w:pPr>
                                <w:ind w:left="504"/>
                                <w:jc w:val="right"/>
                                <w:rPr>
                                  <w:smallCaps/>
                                  <w:color w:val="17365D" w:themeColor="text2" w:themeShade="BF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>50</w:t>
                              </w:r>
                              <w:r w:rsidRPr="008A2DA1"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>% СТУДЕНАТА БИ ПОНОВО УПИСАЛО ИСТИ СТУДИЈСКИ ПРОГРАМ (оцене 4 и 5).</w:t>
                              </w:r>
                            </w:p>
                            <w:p w14:paraId="4FB72189" w14:textId="77777777" w:rsidR="009F14DF" w:rsidRDefault="009F14DF" w:rsidP="00952474">
                              <w:pPr>
                                <w:pStyle w:val="NoSpacing"/>
                                <w:ind w:left="360"/>
                                <w:jc w:val="right"/>
                                <w:rPr>
                                  <w:color w:val="4F81BD" w:themeColor="accen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CC0CE7" id="Group 194" o:spid="_x0000_s1026" style="width:371.25pt;height:87.75pt;mso-position-horizontal-relative:char;mso-position-vertical-relative:line" coordsize="33021,2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">
                <v:rect id="Rectangle 195" o:spid="_x0000_s1027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" fillcolor="white [3212]" stroked="f" strokeweight="2pt">
                  <v:fill opacity="0"/>
                </v:rect>
                <v:group id="Group 196" o:spid="_x0000_s1028" style="position:absolute;top:190;width:33021;height:12827" coordorigin="2286" coordsize="21611,15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Rectangle 10" o:spid="_x0000_s1029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" path="m,l2240281,,1659256,222885,,822960,,xe" fillcolor="#4f81bd [3204]" stroked="f" strokeweight="2pt">
                    <v:path arrowok="t" o:connecttype="custom" o:connectlocs="0,0;1466258,0;1085979,274158;0,1012274;0,0" o:connectangles="0,0,0,0,0"/>
                  </v:shape>
                  <v:rect id="Rectangle 198" o:spid="_x0000_s1030" style="position:absolute;left:2286;width:21611;height:157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" stroked="f" strokeweight="2pt">
                    <v:fill r:id="rId11" o:title="" recolor="t" rotate="t" type="frame"/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9" o:spid="_x0000_s1031" type="#_x0000_t202" style="position:absolute;left:2380;top:3999;width:29802;height:6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" filled="f" stroked="f" strokeweight=".5pt">
                  <v:textbox inset="3.6pt,7.2pt,0,0">
                    <w:txbxContent>
                      <w:p w14:paraId="33A4AE15" w14:textId="77777777" w:rsidR="009F14DF" w:rsidRPr="008A2DA1" w:rsidRDefault="009F14DF" w:rsidP="00952474">
                        <w:pPr>
                          <w:ind w:left="504"/>
                          <w:jc w:val="right"/>
                          <w:rPr>
                            <w:smallCaps/>
                            <w:color w:val="17365D" w:themeColor="text2" w:themeShade="BF"/>
                            <w:sz w:val="28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>50</w:t>
                        </w:r>
                        <w:r w:rsidRPr="008A2DA1"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>% СТУДЕНАТА БИ ПОНОВО УПИСАЛО ИСТИ СТУДИЈСКИ ПРОГРАМ (оцене 4 и 5).</w:t>
                        </w:r>
                      </w:p>
                      <w:p w14:paraId="4FB72189" w14:textId="77777777" w:rsidR="009F14DF" w:rsidRDefault="009F14DF" w:rsidP="00952474">
                        <w:pPr>
                          <w:pStyle w:val="NoSpacing"/>
                          <w:ind w:left="360"/>
                          <w:jc w:val="right"/>
                          <w:rPr>
                            <w:color w:val="4F81BD" w:themeColor="accen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A4FF490" w14:textId="77777777" w:rsidR="00952474" w:rsidRDefault="00952474" w:rsidP="00215DAE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28660E7B" w14:textId="77777777" w:rsidR="00240820" w:rsidRPr="00500DC2" w:rsidRDefault="00240820" w:rsidP="00215DAE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Најчешћи одговори које су студенти писали на одговарајућа питања:</w:t>
      </w:r>
    </w:p>
    <w:p w14:paraId="6E465A2D" w14:textId="77777777" w:rsidR="00240820" w:rsidRPr="00500DC2" w:rsidRDefault="00215DAE" w:rsidP="00215DAE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noProof/>
          <w:color w:val="000000" w:themeColor="text1"/>
          <w:spacing w:val="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F3F7074" wp14:editId="3FC9FE30">
                <wp:simplePos x="0" y="0"/>
                <wp:positionH relativeFrom="column">
                  <wp:posOffset>-1739</wp:posOffset>
                </wp:positionH>
                <wp:positionV relativeFrom="paragraph">
                  <wp:posOffset>50165</wp:posOffset>
                </wp:positionV>
                <wp:extent cx="523875" cy="438150"/>
                <wp:effectExtent l="19050" t="0" r="47625" b="266700"/>
                <wp:wrapNone/>
                <wp:docPr id="9" name="Cloud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38150"/>
                        </a:xfrm>
                        <a:prstGeom prst="cloudCallout">
                          <a:avLst>
                            <a:gd name="adj1" fmla="val -42651"/>
                            <a:gd name="adj2" fmla="val 10163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85192D" w14:textId="77777777" w:rsidR="009F14DF" w:rsidRDefault="009F14DF" w:rsidP="002408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3F7074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9" o:spid="_x0000_s1032" type="#_x0000_t106" style="position:absolute;left:0;text-align:left;margin-left:-.15pt;margin-top:3.95pt;width:41.25pt;height:34.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" adj="1587,32752" fillcolor="#4f81bd [3204]" strokecolor="#243f60 [1604]" strokeweight="2pt">
                <v:textbox>
                  <w:txbxContent>
                    <w:p w14:paraId="5685192D" w14:textId="77777777" w:rsidR="009F14DF" w:rsidRDefault="009F14DF" w:rsidP="0024082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40820"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„</w:t>
      </w:r>
      <w:r w:rsidR="00500DC2"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Више праксе, семинара и практичних примера</w:t>
      </w:r>
      <w:r w:rsidR="00240820" w:rsidRPr="00500DC2">
        <w:rPr>
          <w:rFonts w:ascii="Times New Roman" w:hAnsi="Times New Roman"/>
          <w:color w:val="000000" w:themeColor="text1"/>
          <w:spacing w:val="3"/>
          <w:sz w:val="20"/>
          <w:szCs w:val="20"/>
          <w:lang w:val="sr-Cyrl-CS"/>
        </w:rPr>
        <w:t>“</w:t>
      </w:r>
    </w:p>
    <w:p w14:paraId="1BFE53DB" w14:textId="77777777" w:rsidR="00240820" w:rsidRPr="00500DC2" w:rsidRDefault="00240820" w:rsidP="00500DC2">
      <w:pPr>
        <w:widowControl w:val="0"/>
        <w:autoSpaceDE w:val="0"/>
        <w:autoSpaceDN w:val="0"/>
        <w:adjustRightInd w:val="0"/>
        <w:ind w:left="2790" w:firstLine="0"/>
        <w:rPr>
          <w:rFonts w:ascii="Times New Roman" w:hAnsi="Times New Roman"/>
          <w:color w:val="000000" w:themeColor="text1"/>
          <w:spacing w:val="3"/>
          <w:sz w:val="22"/>
          <w:lang w:val="sr-Cyrl-CS"/>
        </w:rPr>
      </w:pPr>
    </w:p>
    <w:p w14:paraId="06E3B46E" w14:textId="77777777" w:rsidR="00381041" w:rsidRPr="00500DC2" w:rsidRDefault="00381041" w:rsidP="00532B03">
      <w:pPr>
        <w:widowControl w:val="0"/>
        <w:autoSpaceDE w:val="0"/>
        <w:autoSpaceDN w:val="0"/>
        <w:adjustRightInd w:val="0"/>
        <w:ind w:left="1440"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688D9874" w14:textId="77777777" w:rsidR="00A478BB" w:rsidRPr="004956CC" w:rsidRDefault="00532B03" w:rsidP="00215DAE">
      <w:pPr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b/>
          <w:color w:val="1F4E79"/>
          <w:spacing w:val="3"/>
          <w:szCs w:val="24"/>
          <w:lang w:val="sr-Latn-RS"/>
        </w:rPr>
      </w:pPr>
      <w:r w:rsidRPr="004956CC">
        <w:rPr>
          <w:rFonts w:ascii="Times New Roman" w:hAnsi="Times New Roman"/>
          <w:b/>
          <w:color w:val="1F4E79"/>
          <w:spacing w:val="3"/>
          <w:szCs w:val="24"/>
          <w:lang w:val="sr-Cyrl-CS"/>
        </w:rPr>
        <w:t>Анализа успеха студената у 201</w:t>
      </w:r>
      <w:r w:rsidR="00164F38" w:rsidRPr="004956CC">
        <w:rPr>
          <w:rFonts w:ascii="Times New Roman" w:hAnsi="Times New Roman"/>
          <w:b/>
          <w:color w:val="1F4E79"/>
          <w:spacing w:val="3"/>
          <w:szCs w:val="24"/>
          <w:lang w:val="sr-Latn-RS"/>
        </w:rPr>
        <w:t>3</w:t>
      </w:r>
      <w:r w:rsidRPr="004956CC">
        <w:rPr>
          <w:rFonts w:ascii="Times New Roman" w:hAnsi="Times New Roman"/>
          <w:b/>
          <w:color w:val="1F4E79"/>
          <w:spacing w:val="3"/>
          <w:szCs w:val="24"/>
          <w:lang w:val="sr-Cyrl-CS"/>
        </w:rPr>
        <w:t>/1</w:t>
      </w:r>
      <w:r w:rsidR="00164F38" w:rsidRPr="004956CC">
        <w:rPr>
          <w:rFonts w:ascii="Times New Roman" w:hAnsi="Times New Roman"/>
          <w:b/>
          <w:color w:val="1F4E79"/>
          <w:spacing w:val="3"/>
          <w:szCs w:val="24"/>
          <w:lang w:val="sr-Latn-RS"/>
        </w:rPr>
        <w:t>4</w:t>
      </w:r>
    </w:p>
    <w:p w14:paraId="1B1E98B2" w14:textId="77777777" w:rsidR="00381041" w:rsidRPr="00500DC2" w:rsidRDefault="00381041" w:rsidP="00215DAE">
      <w:pPr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</w:p>
    <w:p w14:paraId="79AFFF35" w14:textId="77777777" w:rsidR="00A91465" w:rsidRPr="00500DC2" w:rsidRDefault="00A91465" w:rsidP="00215DA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</w:pPr>
    </w:p>
    <w:p w14:paraId="6FDE919B" w14:textId="71D3B665" w:rsidR="00A91465" w:rsidRPr="00500DC2" w:rsidRDefault="00A91465" w:rsidP="00215DAE">
      <w:pPr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</w:pPr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Д</w:t>
      </w:r>
      <w:r w:rsidR="0031713B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А</w:t>
      </w:r>
      <w:bookmarkStart w:id="0" w:name="_GoBack"/>
      <w:bookmarkEnd w:id="0"/>
      <w:r w:rsidRPr="00500DC2">
        <w:rPr>
          <w:rFonts w:ascii="Times New Roman" w:hAnsi="Times New Roman"/>
          <w:b/>
          <w:color w:val="1F4E79"/>
          <w:spacing w:val="3"/>
          <w:sz w:val="20"/>
          <w:szCs w:val="20"/>
          <w:lang w:val="sr-Cyrl-CS"/>
        </w:rPr>
        <w:t>С Хемија</w:t>
      </w:r>
    </w:p>
    <w:p w14:paraId="4884E32A" w14:textId="00665B93" w:rsidR="00A91465" w:rsidRPr="00500DC2" w:rsidRDefault="00A91465" w:rsidP="00215DAE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ind w:left="360"/>
        <w:rPr>
          <w:sz w:val="20"/>
          <w:szCs w:val="20"/>
          <w:lang w:val="ru-RU"/>
        </w:rPr>
      </w:pP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Укупна просечна оцена на </w:t>
      </w:r>
      <w:r w:rsidRPr="002D1694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Д</w:t>
      </w:r>
      <w:r w:rsidR="0031713B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А</w:t>
      </w:r>
      <w:r w:rsidRPr="002D1694">
        <w:rPr>
          <w:rFonts w:ascii="Times New Roman" w:hAnsi="Times New Roman"/>
          <w:b/>
          <w:color w:val="FF0000"/>
          <w:spacing w:val="3"/>
          <w:sz w:val="20"/>
          <w:szCs w:val="20"/>
          <w:lang w:val="sr-Cyrl-CS"/>
        </w:rPr>
        <w:t>С Хемија</w:t>
      </w:r>
      <w:r w:rsidRPr="002D1694">
        <w:rPr>
          <w:rFonts w:ascii="Times New Roman" w:hAnsi="Times New Roman"/>
          <w:color w:val="FF0000"/>
          <w:spacing w:val="3"/>
          <w:sz w:val="20"/>
          <w:szCs w:val="20"/>
          <w:lang w:val="sr-Cyrl-CS"/>
        </w:rPr>
        <w:t xml:space="preserve"> </w:t>
      </w:r>
      <w:r w:rsidRPr="00500DC2">
        <w:rPr>
          <w:rFonts w:ascii="Times New Roman" w:hAnsi="Times New Roman"/>
          <w:color w:val="1F4E79"/>
          <w:spacing w:val="3"/>
          <w:sz w:val="20"/>
          <w:szCs w:val="20"/>
          <w:lang w:val="sr-Cyrl-CS"/>
        </w:rPr>
        <w:t xml:space="preserve">је </w:t>
      </w:r>
      <w:r w:rsidR="00164F38">
        <w:rPr>
          <w:rFonts w:ascii="Times New Roman" w:hAnsi="Times New Roman"/>
          <w:b/>
          <w:color w:val="FF0000"/>
          <w:spacing w:val="3"/>
          <w:sz w:val="20"/>
          <w:szCs w:val="20"/>
          <w:lang w:val="sr-Latn-RS"/>
        </w:rPr>
        <w:t>10</w:t>
      </w:r>
      <w:r w:rsidR="0031713B">
        <w:rPr>
          <w:rFonts w:ascii="Times New Roman" w:hAnsi="Times New Roman"/>
          <w:b/>
          <w:color w:val="FF0000"/>
          <w:spacing w:val="3"/>
          <w:sz w:val="20"/>
          <w:szCs w:val="20"/>
          <w:lang w:val="sr-Cyrl-RS"/>
        </w:rPr>
        <w:t>.</w:t>
      </w:r>
      <w:r w:rsidR="00164F38">
        <w:rPr>
          <w:rFonts w:ascii="Times New Roman" w:hAnsi="Times New Roman"/>
          <w:b/>
          <w:color w:val="FF0000"/>
          <w:spacing w:val="3"/>
          <w:sz w:val="20"/>
          <w:szCs w:val="20"/>
          <w:lang w:val="sr-Latn-RS"/>
        </w:rPr>
        <w:t>00</w:t>
      </w:r>
    </w:p>
    <w:p w14:paraId="2D0BA5D7" w14:textId="77777777" w:rsidR="008D2C9D" w:rsidRDefault="008D2C9D" w:rsidP="008D2C9D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32E5EBF1" w14:textId="77777777" w:rsidR="00952474" w:rsidRDefault="00952474" w:rsidP="008D2C9D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3999574A" w14:textId="77777777" w:rsidR="008D2C9D" w:rsidRDefault="008D2C9D" w:rsidP="008D2C9D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4AB68A73" w14:textId="77777777" w:rsidR="004956CC" w:rsidRDefault="004956CC">
      <w:pPr>
        <w:ind w:firstLine="0"/>
        <w:jc w:val="left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  <w:r>
        <w:rPr>
          <w:rFonts w:ascii="Times New Roman" w:hAnsi="Times New Roman"/>
          <w:b/>
          <w:color w:val="1F4E79"/>
          <w:sz w:val="32"/>
          <w:szCs w:val="32"/>
          <w:lang w:val="sr-Cyrl-RS"/>
        </w:rPr>
        <w:br w:type="page"/>
      </w:r>
    </w:p>
    <w:p w14:paraId="7E501E62" w14:textId="77777777" w:rsidR="00952474" w:rsidRPr="005935EF" w:rsidRDefault="005935EF" w:rsidP="00952474">
      <w:pPr>
        <w:ind w:firstLine="0"/>
        <w:jc w:val="center"/>
        <w:rPr>
          <w:rFonts w:ascii="Times New Roman" w:hAnsi="Times New Roman"/>
          <w:b/>
          <w:color w:val="1F4E79"/>
          <w:sz w:val="28"/>
          <w:szCs w:val="28"/>
          <w:lang w:val="sr-Cyrl-RS"/>
        </w:rPr>
      </w:pP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lastRenderedPageBreak/>
        <w:t>Део п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лан</w:t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а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 активности</w:t>
      </w:r>
      <w:r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 Комисије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 за обезбеђење квалитета Факултета 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br/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 xml:space="preserve">на основу анализе резултата анкетирања </w:t>
      </w:r>
      <w:r>
        <w:rPr>
          <w:rFonts w:ascii="Times New Roman" w:hAnsi="Times New Roman"/>
          <w:b/>
          <w:color w:val="1F4E79"/>
          <w:sz w:val="28"/>
          <w:szCs w:val="28"/>
          <w:lang w:val="sr-Cyrl-RS"/>
        </w:rPr>
        <w:br/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за период зимски семестар 201</w:t>
      </w:r>
      <w:r w:rsidR="002034EA" w:rsidRPr="005935EF">
        <w:rPr>
          <w:rFonts w:ascii="Times New Roman" w:hAnsi="Times New Roman"/>
          <w:b/>
          <w:color w:val="1F4E79"/>
          <w:sz w:val="28"/>
          <w:szCs w:val="28"/>
          <w:lang w:val="sr-Latn-RS"/>
        </w:rPr>
        <w:t>4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/1</w:t>
      </w:r>
      <w:r w:rsidR="002034EA" w:rsidRPr="005935EF">
        <w:rPr>
          <w:rFonts w:ascii="Times New Roman" w:hAnsi="Times New Roman"/>
          <w:b/>
          <w:color w:val="1F4E79"/>
          <w:sz w:val="28"/>
          <w:szCs w:val="28"/>
          <w:lang w:val="sr-Latn-RS"/>
        </w:rPr>
        <w:t>5</w:t>
      </w:r>
      <w:r w:rsidR="00952474" w:rsidRPr="005935EF">
        <w:rPr>
          <w:rFonts w:ascii="Times New Roman" w:hAnsi="Times New Roman"/>
          <w:b/>
          <w:color w:val="1F4E79"/>
          <w:sz w:val="28"/>
          <w:szCs w:val="28"/>
          <w:lang w:val="sr-Cyrl-RS"/>
        </w:rPr>
        <w:t>.</w:t>
      </w:r>
    </w:p>
    <w:p w14:paraId="62AA9E92" w14:textId="77777777" w:rsidR="00E22B3E" w:rsidRDefault="00E22B3E" w:rsidP="00E22B3E">
      <w:pPr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46922260" w14:textId="77777777" w:rsidR="00952474" w:rsidRDefault="00E22B3E" w:rsidP="00E22B3E">
      <w:pPr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Комисија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за обезбеђење квалитета Факултета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предлаже следеће мере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:</w:t>
      </w:r>
    </w:p>
    <w:p w14:paraId="6F3DA6D2" w14:textId="77777777" w:rsidR="005935EF" w:rsidRPr="00952474" w:rsidRDefault="005935EF" w:rsidP="00E22B3E">
      <w:pPr>
        <w:ind w:firstLine="0"/>
        <w:rPr>
          <w:rFonts w:ascii="Times New Roman" w:hAnsi="Times New Roman"/>
          <w:b/>
          <w:color w:val="1F4E79"/>
          <w:sz w:val="32"/>
          <w:szCs w:val="32"/>
          <w:lang w:val="sr-Cyrl-RS"/>
        </w:rPr>
      </w:pPr>
    </w:p>
    <w:p w14:paraId="2B35C059" w14:textId="77777777" w:rsidR="00952474" w:rsidRPr="00952474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А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уџбеника, литературе, библиотечких и информатичких ресурса:</w:t>
      </w:r>
    </w:p>
    <w:p w14:paraId="4820EC20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Промовисати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могућност приступа Kobson i Cobiss базама студентима у читаоничком простору Факултета постављањем лаптоп рачунара (приступ преко лозинке, контролисан од стране библиотекара). </w:t>
      </w:r>
    </w:p>
    <w:p w14:paraId="320F60A4" w14:textId="77777777" w:rsid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Информисати студенте о могућностима коришћења литературе и база (увести термине консултација студената са библиотекарима о начину коришћења база, учлањења у базе, међубиблиотечкој размени итд.).</w:t>
      </w:r>
    </w:p>
    <w:p w14:paraId="12FB4554" w14:textId="77777777" w:rsidR="005935EF" w:rsidRPr="00952474" w:rsidRDefault="005935EF" w:rsidP="005935EF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4C9F6182" w14:textId="77777777" w:rsidR="00952474" w:rsidRPr="00952474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Б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управљања факултетом и ненаставне подршке на ПМФ-у:</w:t>
      </w:r>
    </w:p>
    <w:p w14:paraId="196CA8B2" w14:textId="77777777" w:rsidR="005935EF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Увeсти Студентски портал у циљу повећања комуникације са студентима. </w:t>
      </w:r>
    </w:p>
    <w:p w14:paraId="789080CA" w14:textId="77777777" w:rsidR="00952474" w:rsidRP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5AA9B433" w14:textId="77777777" w:rsidR="00E22B3E" w:rsidRPr="00E22B3E" w:rsidRDefault="00E22B3E" w:rsidP="00E22B3E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овећати број промотивних публикација Факултета.</w:t>
      </w:r>
    </w:p>
    <w:p w14:paraId="3B72FB3E" w14:textId="77777777" w:rsidR="00952474" w:rsidRDefault="005935EF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Преиспитати могућност дефинисања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радно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време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на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Студентске службе које би одговарало потребама студената“.</w:t>
      </w:r>
    </w:p>
    <w:p w14:paraId="451D56E2" w14:textId="77777777" w:rsidR="005935EF" w:rsidRPr="00952474" w:rsidRDefault="005935EF" w:rsidP="005935EF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119B0262" w14:textId="77777777" w:rsidR="00952474" w:rsidRPr="00952474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В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простора и опреме на ПМФ-у:</w:t>
      </w:r>
    </w:p>
    <w:p w14:paraId="02B71AC2" w14:textId="77777777" w:rsidR="00952474" w:rsidRP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Увести видеобимове у учионицама као и рачунарску опрему (монтажа на плафону). </w:t>
      </w:r>
    </w:p>
    <w:p w14:paraId="458A3DF2" w14:textId="77777777" w:rsid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Повећати ниво хигијене у тоалетима.</w:t>
      </w:r>
    </w:p>
    <w:p w14:paraId="637752F8" w14:textId="77777777" w:rsidR="005935EF" w:rsidRPr="00952474" w:rsidRDefault="005935EF" w:rsidP="005935EF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73B6CDB5" w14:textId="77777777" w:rsidR="00952474" w:rsidRPr="00952474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Г</w:t>
      </w:r>
      <w:r w:rsid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) у</w:t>
      </w:r>
      <w:r w:rsidR="00952474"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циљу повећања стандарда квалитета наставе:</w:t>
      </w:r>
    </w:p>
    <w:p w14:paraId="46FE7BE2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Повећати контролу рада студената као и оцењивање њиховог рада током наставе.</w:t>
      </w:r>
    </w:p>
    <w:p w14:paraId="2BE372EE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Јасније дефинисати исходе програма;</w:t>
      </w:r>
    </w:p>
    <w:p w14:paraId="4FBCE888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Испитати сагласност потребног ангажовања студената на предметима са одговарајућим ЕСПБ бодовима</w:t>
      </w:r>
    </w:p>
    <w:p w14:paraId="1D317B9B" w14:textId="77777777" w:rsidR="005935EF" w:rsidRPr="00952474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Поваћати ниво предзнања студената пре почетка курса или неке наставне целине (увести уводна предавања, дефинисати области које је потребно студенти да прочитају и обнове, пре почетка нове наставне јединице или наставне целине)</w:t>
      </w:r>
    </w:p>
    <w:p w14:paraId="0E5FA6C1" w14:textId="77777777" w:rsidR="005935EF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Потребно је боље међупредметно усаглашавање термина колоквијума, семинара и испита</w:t>
      </w:r>
    </w:p>
    <w:p w14:paraId="068CEB7F" w14:textId="77777777" w:rsidR="005935EF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П</w:t>
      </w:r>
      <w:r w:rsidRPr="00E22B3E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ратити оцене студената по предметима и дефинисати мере у случај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у неправилне дистрибуције оцена</w:t>
      </w:r>
    </w:p>
    <w:p w14:paraId="67330F25" w14:textId="77777777" w:rsidR="00952474" w:rsidRPr="00952474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Усагласити у </w:t>
      </w:r>
      <w:r w:rsidR="005935EF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већој</w:t>
      </w:r>
      <w:r w:rsidRPr="00952474"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 мери опрему и техничку подршку са облицима наставе. Снабдети све учионице белим таблама, пројекторима, као и одговарајућим прикључком за рачунаре и приступом интернету.</w:t>
      </w:r>
    </w:p>
    <w:p w14:paraId="2CD8FE7F" w14:textId="77777777" w:rsidR="00952474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1BA811E0" w14:textId="77777777" w:rsidR="00952474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19C279A5" w14:textId="77777777" w:rsidR="00BC1D15" w:rsidRDefault="00BC1D15" w:rsidP="00952474">
      <w:pPr>
        <w:pStyle w:val="ListParagraph"/>
        <w:widowControl w:val="0"/>
        <w:autoSpaceDE w:val="0"/>
        <w:autoSpaceDN w:val="0"/>
        <w:adjustRightInd w:val="0"/>
        <w:ind w:left="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 xml:space="preserve">У Нишу, </w:t>
      </w:r>
      <w:r w:rsidR="002034EA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01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.07.201</w:t>
      </w:r>
      <w:r w:rsidR="002034EA">
        <w:rPr>
          <w:rFonts w:ascii="Times New Roman" w:hAnsi="Times New Roman"/>
          <w:color w:val="1F4E79"/>
          <w:spacing w:val="3"/>
          <w:sz w:val="20"/>
          <w:szCs w:val="20"/>
          <w:lang w:val="sr-Latn-RS"/>
        </w:rPr>
        <w:t>5</w:t>
      </w:r>
      <w:r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  <w:t>.</w:t>
      </w:r>
    </w:p>
    <w:p w14:paraId="54C17C6B" w14:textId="77777777" w:rsidR="00952474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1DCEE7AB" w14:textId="77777777" w:rsidR="00952474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p w14:paraId="259A59F3" w14:textId="77777777" w:rsidR="00BC1D15" w:rsidRDefault="00BC1D15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BC1D15" w:rsidRPr="00952474" w14:paraId="744F46E8" w14:textId="77777777" w:rsidTr="00952474">
        <w:trPr>
          <w:jc w:val="center"/>
        </w:trPr>
        <w:tc>
          <w:tcPr>
            <w:tcW w:w="4810" w:type="dxa"/>
            <w:vAlign w:val="center"/>
          </w:tcPr>
          <w:p w14:paraId="2D79760D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>Председник Комисије за обезбеђење квалитета Природно-математичког факултета</w:t>
            </w:r>
          </w:p>
          <w:p w14:paraId="27B2A219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</w:p>
          <w:p w14:paraId="0B01569A" w14:textId="77777777" w:rsidR="00952474" w:rsidRPr="00952474" w:rsidRDefault="00952474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</w:p>
          <w:p w14:paraId="4D640A4A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>Проф. др Драган Гајић</w:t>
            </w:r>
          </w:p>
        </w:tc>
        <w:tc>
          <w:tcPr>
            <w:tcW w:w="4811" w:type="dxa"/>
            <w:vAlign w:val="center"/>
          </w:tcPr>
          <w:p w14:paraId="11EBA981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 xml:space="preserve">Продекан за обезбеђење квалитета </w:t>
            </w:r>
            <w:r w:rsid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br/>
            </w: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>Природно-математичког факултета</w:t>
            </w:r>
          </w:p>
          <w:p w14:paraId="18D26D91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</w:p>
          <w:p w14:paraId="5BC213E3" w14:textId="77777777" w:rsidR="00952474" w:rsidRPr="00952474" w:rsidRDefault="00952474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</w:p>
          <w:p w14:paraId="3F81DEDB" w14:textId="77777777" w:rsidR="00BC1D15" w:rsidRPr="00952474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</w:pPr>
            <w:r w:rsidRPr="00952474">
              <w:rPr>
                <w:rFonts w:ascii="Times New Roman" w:hAnsi="Times New Roman"/>
                <w:color w:val="1F4E79"/>
                <w:spacing w:val="3"/>
                <w:sz w:val="22"/>
                <w:lang w:val="sr-Cyrl-RS"/>
              </w:rPr>
              <w:t>Проф. др Татјана Анђелковић</w:t>
            </w:r>
          </w:p>
        </w:tc>
      </w:tr>
    </w:tbl>
    <w:p w14:paraId="206019D6" w14:textId="77777777" w:rsidR="00BC1D15" w:rsidRPr="00BC1D15" w:rsidRDefault="00BC1D15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/>
          <w:color w:val="1F4E79"/>
          <w:spacing w:val="3"/>
          <w:sz w:val="20"/>
          <w:szCs w:val="20"/>
          <w:lang w:val="sr-Cyrl-RS"/>
        </w:rPr>
      </w:pPr>
    </w:p>
    <w:sectPr w:rsidR="00BC1D15" w:rsidRPr="00BC1D15" w:rsidSect="00BC5820">
      <w:headerReference w:type="default" r:id="rId12"/>
      <w:footerReference w:type="default" r:id="rId13"/>
      <w:pgSz w:w="11907" w:h="16839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BAB60" w14:textId="77777777" w:rsidR="00FD02FB" w:rsidRDefault="00FD02FB" w:rsidP="00BB1F50">
      <w:r>
        <w:separator/>
      </w:r>
    </w:p>
  </w:endnote>
  <w:endnote w:type="continuationSeparator" w:id="0">
    <w:p w14:paraId="319F95B0" w14:textId="77777777" w:rsidR="00FD02FB" w:rsidRDefault="00FD02FB" w:rsidP="00B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5355709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3AF453" w14:textId="77777777" w:rsidR="009F14DF" w:rsidRPr="004279DF" w:rsidRDefault="009F14DF" w:rsidP="004279DF">
            <w:pPr>
              <w:pStyle w:val="Footer"/>
              <w:ind w:firstLine="0"/>
              <w:jc w:val="center"/>
              <w:rPr>
                <w:sz w:val="20"/>
                <w:szCs w:val="20"/>
              </w:rPr>
            </w:pPr>
            <w:r w:rsidRPr="004279DF">
              <w:rPr>
                <w:sz w:val="20"/>
                <w:szCs w:val="20"/>
                <w:lang w:val="sr-Cyrl-RS"/>
              </w:rPr>
              <w:t>Страна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 w:rsidR="001113A8"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sz w:val="20"/>
                <w:szCs w:val="20"/>
                <w:lang w:val="sr-Cyrl-RS"/>
              </w:rPr>
              <w:t>од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 w:rsidR="001113A8"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7BBFA35" w14:textId="77777777" w:rsidR="009F14DF" w:rsidRDefault="009F14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2D0E6" w14:textId="77777777" w:rsidR="00FD02FB" w:rsidRDefault="00FD02FB" w:rsidP="00BB1F50">
      <w:r>
        <w:separator/>
      </w:r>
    </w:p>
  </w:footnote>
  <w:footnote w:type="continuationSeparator" w:id="0">
    <w:p w14:paraId="4FC7989B" w14:textId="77777777" w:rsidR="00FD02FB" w:rsidRDefault="00FD02FB" w:rsidP="00BB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2A690" w14:textId="77777777" w:rsidR="009F14DF" w:rsidRPr="004279DF" w:rsidRDefault="009F14DF" w:rsidP="004279DF">
    <w:pPr>
      <w:pStyle w:val="Header"/>
      <w:pBdr>
        <w:bottom w:val="thickThinSmallGap" w:sz="24" w:space="1" w:color="622423"/>
      </w:pBdr>
      <w:ind w:firstLine="0"/>
      <w:jc w:val="center"/>
      <w:rPr>
        <w:rFonts w:cs="Cambria"/>
        <w:szCs w:val="24"/>
      </w:rPr>
    </w:pPr>
    <w:r w:rsidRPr="004279DF">
      <w:rPr>
        <w:rFonts w:cs="Cambria"/>
        <w:szCs w:val="24"/>
        <w:lang w:val="ru-RU"/>
      </w:rPr>
      <w:t>Универзитет у Нишу Природно-математички факултет</w:t>
    </w:r>
  </w:p>
  <w:p w14:paraId="5F1CA23A" w14:textId="77777777" w:rsidR="009F14DF" w:rsidRPr="001C2545" w:rsidRDefault="009F14DF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257"/>
    <w:multiLevelType w:val="multilevel"/>
    <w:tmpl w:val="B8C04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BD62C1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1C8"/>
    <w:multiLevelType w:val="hybridMultilevel"/>
    <w:tmpl w:val="9A30C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8542C"/>
    <w:multiLevelType w:val="hybridMultilevel"/>
    <w:tmpl w:val="B52AB1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82E1F"/>
    <w:multiLevelType w:val="hybridMultilevel"/>
    <w:tmpl w:val="D8C6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56355"/>
    <w:multiLevelType w:val="hybridMultilevel"/>
    <w:tmpl w:val="2370E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F71E4"/>
    <w:multiLevelType w:val="hybridMultilevel"/>
    <w:tmpl w:val="2B48CC2A"/>
    <w:lvl w:ilvl="0" w:tplc="0409000F">
      <w:start w:val="1"/>
      <w:numFmt w:val="decimal"/>
      <w:lvlText w:val="%1."/>
      <w:lvlJc w:val="left"/>
      <w:pPr>
        <w:ind w:left="1118" w:hanging="360"/>
      </w:pPr>
    </w:lvl>
    <w:lvl w:ilvl="1" w:tplc="04090019">
      <w:start w:val="1"/>
      <w:numFmt w:val="lowerLetter"/>
      <w:lvlText w:val="%2."/>
      <w:lvlJc w:val="left"/>
      <w:pPr>
        <w:ind w:left="1838" w:hanging="360"/>
      </w:pPr>
    </w:lvl>
    <w:lvl w:ilvl="2" w:tplc="0409001B">
      <w:start w:val="1"/>
      <w:numFmt w:val="lowerRoman"/>
      <w:lvlText w:val="%3."/>
      <w:lvlJc w:val="right"/>
      <w:pPr>
        <w:ind w:left="2558" w:hanging="180"/>
      </w:pPr>
    </w:lvl>
    <w:lvl w:ilvl="3" w:tplc="0409000F">
      <w:start w:val="1"/>
      <w:numFmt w:val="decimal"/>
      <w:lvlText w:val="%4."/>
      <w:lvlJc w:val="left"/>
      <w:pPr>
        <w:ind w:left="3278" w:hanging="360"/>
      </w:pPr>
    </w:lvl>
    <w:lvl w:ilvl="4" w:tplc="04090019">
      <w:start w:val="1"/>
      <w:numFmt w:val="lowerLetter"/>
      <w:lvlText w:val="%5."/>
      <w:lvlJc w:val="left"/>
      <w:pPr>
        <w:ind w:left="3998" w:hanging="360"/>
      </w:pPr>
    </w:lvl>
    <w:lvl w:ilvl="5" w:tplc="0409001B">
      <w:start w:val="1"/>
      <w:numFmt w:val="lowerRoman"/>
      <w:lvlText w:val="%6."/>
      <w:lvlJc w:val="right"/>
      <w:pPr>
        <w:ind w:left="4718" w:hanging="180"/>
      </w:pPr>
    </w:lvl>
    <w:lvl w:ilvl="6" w:tplc="0409000F">
      <w:start w:val="1"/>
      <w:numFmt w:val="decimal"/>
      <w:lvlText w:val="%7."/>
      <w:lvlJc w:val="left"/>
      <w:pPr>
        <w:ind w:left="5438" w:hanging="360"/>
      </w:pPr>
    </w:lvl>
    <w:lvl w:ilvl="7" w:tplc="04090019">
      <w:start w:val="1"/>
      <w:numFmt w:val="lowerLetter"/>
      <w:lvlText w:val="%8."/>
      <w:lvlJc w:val="left"/>
      <w:pPr>
        <w:ind w:left="6158" w:hanging="360"/>
      </w:pPr>
    </w:lvl>
    <w:lvl w:ilvl="8" w:tplc="0409001B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27C61C72"/>
    <w:multiLevelType w:val="hybridMultilevel"/>
    <w:tmpl w:val="D8082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52E0E"/>
    <w:multiLevelType w:val="hybridMultilevel"/>
    <w:tmpl w:val="F59610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340454"/>
    <w:multiLevelType w:val="hybridMultilevel"/>
    <w:tmpl w:val="64907C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9C6428"/>
    <w:multiLevelType w:val="hybridMultilevel"/>
    <w:tmpl w:val="4A90C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B7"/>
    <w:multiLevelType w:val="hybridMultilevel"/>
    <w:tmpl w:val="676E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10D9D"/>
    <w:multiLevelType w:val="hybridMultilevel"/>
    <w:tmpl w:val="C5D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7C4B"/>
    <w:multiLevelType w:val="hybridMultilevel"/>
    <w:tmpl w:val="1CEE40BE"/>
    <w:lvl w:ilvl="0" w:tplc="4D18E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CD0CF8"/>
    <w:multiLevelType w:val="hybridMultilevel"/>
    <w:tmpl w:val="9B209A34"/>
    <w:lvl w:ilvl="0" w:tplc="B4E06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6254B"/>
    <w:multiLevelType w:val="hybridMultilevel"/>
    <w:tmpl w:val="B4C8FEB6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>
      <w:start w:val="1"/>
      <w:numFmt w:val="lowerLetter"/>
      <w:lvlText w:val="%2."/>
      <w:lvlJc w:val="left"/>
      <w:pPr>
        <w:ind w:left="1837" w:hanging="360"/>
      </w:pPr>
    </w:lvl>
    <w:lvl w:ilvl="2" w:tplc="0409001B">
      <w:start w:val="1"/>
      <w:numFmt w:val="lowerRoman"/>
      <w:lvlText w:val="%3."/>
      <w:lvlJc w:val="right"/>
      <w:pPr>
        <w:ind w:left="2557" w:hanging="180"/>
      </w:pPr>
    </w:lvl>
    <w:lvl w:ilvl="3" w:tplc="0409000F">
      <w:start w:val="1"/>
      <w:numFmt w:val="decimal"/>
      <w:lvlText w:val="%4."/>
      <w:lvlJc w:val="left"/>
      <w:pPr>
        <w:ind w:left="3277" w:hanging="360"/>
      </w:pPr>
    </w:lvl>
    <w:lvl w:ilvl="4" w:tplc="04090019">
      <w:start w:val="1"/>
      <w:numFmt w:val="lowerLetter"/>
      <w:lvlText w:val="%5."/>
      <w:lvlJc w:val="left"/>
      <w:pPr>
        <w:ind w:left="3997" w:hanging="360"/>
      </w:pPr>
    </w:lvl>
    <w:lvl w:ilvl="5" w:tplc="0409001B">
      <w:start w:val="1"/>
      <w:numFmt w:val="lowerRoman"/>
      <w:lvlText w:val="%6."/>
      <w:lvlJc w:val="right"/>
      <w:pPr>
        <w:ind w:left="4717" w:hanging="180"/>
      </w:pPr>
    </w:lvl>
    <w:lvl w:ilvl="6" w:tplc="0409000F">
      <w:start w:val="1"/>
      <w:numFmt w:val="decimal"/>
      <w:lvlText w:val="%7."/>
      <w:lvlJc w:val="left"/>
      <w:pPr>
        <w:ind w:left="5437" w:hanging="360"/>
      </w:pPr>
    </w:lvl>
    <w:lvl w:ilvl="7" w:tplc="04090019">
      <w:start w:val="1"/>
      <w:numFmt w:val="lowerLetter"/>
      <w:lvlText w:val="%8."/>
      <w:lvlJc w:val="left"/>
      <w:pPr>
        <w:ind w:left="6157" w:hanging="360"/>
      </w:pPr>
    </w:lvl>
    <w:lvl w:ilvl="8" w:tplc="0409001B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573D09B5"/>
    <w:multiLevelType w:val="hybridMultilevel"/>
    <w:tmpl w:val="4E4C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E35AE"/>
    <w:multiLevelType w:val="hybridMultilevel"/>
    <w:tmpl w:val="01989E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5069C"/>
    <w:multiLevelType w:val="hybridMultilevel"/>
    <w:tmpl w:val="64D23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22F65"/>
    <w:multiLevelType w:val="hybridMultilevel"/>
    <w:tmpl w:val="F9722D1A"/>
    <w:lvl w:ilvl="0" w:tplc="5920B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707253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27"/>
  </w:num>
  <w:num w:numId="5">
    <w:abstractNumId w:val="31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12"/>
  </w:num>
  <w:num w:numId="11">
    <w:abstractNumId w:val="6"/>
  </w:num>
  <w:num w:numId="12">
    <w:abstractNumId w:val="24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33"/>
  </w:num>
  <w:num w:numId="18">
    <w:abstractNumId w:val="18"/>
  </w:num>
  <w:num w:numId="19">
    <w:abstractNumId w:val="29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"/>
  </w:num>
  <w:num w:numId="31">
    <w:abstractNumId w:val="14"/>
  </w:num>
  <w:num w:numId="32">
    <w:abstractNumId w:val="21"/>
  </w:num>
  <w:num w:numId="33">
    <w:abstractNumId w:val="19"/>
  </w:num>
  <w:num w:numId="34">
    <w:abstractNumId w:val="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01C99"/>
    <w:rsid w:val="00005E4A"/>
    <w:rsid w:val="00014B5B"/>
    <w:rsid w:val="000204F4"/>
    <w:rsid w:val="00022E92"/>
    <w:rsid w:val="00032D61"/>
    <w:rsid w:val="00035242"/>
    <w:rsid w:val="00041D65"/>
    <w:rsid w:val="00042639"/>
    <w:rsid w:val="00046CD6"/>
    <w:rsid w:val="0005155B"/>
    <w:rsid w:val="00070229"/>
    <w:rsid w:val="000730C7"/>
    <w:rsid w:val="0008440A"/>
    <w:rsid w:val="0008526C"/>
    <w:rsid w:val="00091825"/>
    <w:rsid w:val="00095EC4"/>
    <w:rsid w:val="000A07B2"/>
    <w:rsid w:val="000A1823"/>
    <w:rsid w:val="000A60FB"/>
    <w:rsid w:val="000B5B97"/>
    <w:rsid w:val="000C0C06"/>
    <w:rsid w:val="000C5A8A"/>
    <w:rsid w:val="000D10B3"/>
    <w:rsid w:val="000E4C94"/>
    <w:rsid w:val="001113A8"/>
    <w:rsid w:val="0012577E"/>
    <w:rsid w:val="001357E9"/>
    <w:rsid w:val="00143349"/>
    <w:rsid w:val="00164F38"/>
    <w:rsid w:val="001752F1"/>
    <w:rsid w:val="00177460"/>
    <w:rsid w:val="00184B57"/>
    <w:rsid w:val="00190BBB"/>
    <w:rsid w:val="00192EFD"/>
    <w:rsid w:val="001B09BD"/>
    <w:rsid w:val="001B0DD4"/>
    <w:rsid w:val="001C2313"/>
    <w:rsid w:val="001C2545"/>
    <w:rsid w:val="001C7E25"/>
    <w:rsid w:val="001D2C79"/>
    <w:rsid w:val="001D3B0F"/>
    <w:rsid w:val="001D4BB9"/>
    <w:rsid w:val="001D6868"/>
    <w:rsid w:val="001E2C02"/>
    <w:rsid w:val="002013EB"/>
    <w:rsid w:val="00202A5A"/>
    <w:rsid w:val="002034EA"/>
    <w:rsid w:val="00214253"/>
    <w:rsid w:val="00215DAE"/>
    <w:rsid w:val="00221347"/>
    <w:rsid w:val="00237FF3"/>
    <w:rsid w:val="00240820"/>
    <w:rsid w:val="00243511"/>
    <w:rsid w:val="00273F93"/>
    <w:rsid w:val="002879ED"/>
    <w:rsid w:val="00294BD5"/>
    <w:rsid w:val="00295042"/>
    <w:rsid w:val="002962A6"/>
    <w:rsid w:val="002A206A"/>
    <w:rsid w:val="002A6B64"/>
    <w:rsid w:val="002B4FBB"/>
    <w:rsid w:val="002D1694"/>
    <w:rsid w:val="002D3B09"/>
    <w:rsid w:val="002F628B"/>
    <w:rsid w:val="003025FD"/>
    <w:rsid w:val="0031713B"/>
    <w:rsid w:val="0033152C"/>
    <w:rsid w:val="0034456B"/>
    <w:rsid w:val="00361850"/>
    <w:rsid w:val="00361EB3"/>
    <w:rsid w:val="0036440D"/>
    <w:rsid w:val="00365012"/>
    <w:rsid w:val="003657A4"/>
    <w:rsid w:val="00366B09"/>
    <w:rsid w:val="0037775B"/>
    <w:rsid w:val="00381041"/>
    <w:rsid w:val="0039077B"/>
    <w:rsid w:val="003A5B6D"/>
    <w:rsid w:val="003B098A"/>
    <w:rsid w:val="003D0A77"/>
    <w:rsid w:val="003E7F17"/>
    <w:rsid w:val="003F03A4"/>
    <w:rsid w:val="003F1BE1"/>
    <w:rsid w:val="00402803"/>
    <w:rsid w:val="004041DD"/>
    <w:rsid w:val="00414EB0"/>
    <w:rsid w:val="004258B6"/>
    <w:rsid w:val="00426A85"/>
    <w:rsid w:val="004279DF"/>
    <w:rsid w:val="00444644"/>
    <w:rsid w:val="00464079"/>
    <w:rsid w:val="00467852"/>
    <w:rsid w:val="00481A72"/>
    <w:rsid w:val="0049545A"/>
    <w:rsid w:val="004956CC"/>
    <w:rsid w:val="004A2C04"/>
    <w:rsid w:val="004A795E"/>
    <w:rsid w:val="004F3AFF"/>
    <w:rsid w:val="00500DC2"/>
    <w:rsid w:val="00506596"/>
    <w:rsid w:val="005072E0"/>
    <w:rsid w:val="005202D1"/>
    <w:rsid w:val="00522DBB"/>
    <w:rsid w:val="00524655"/>
    <w:rsid w:val="005271B9"/>
    <w:rsid w:val="00531887"/>
    <w:rsid w:val="00532B03"/>
    <w:rsid w:val="00535016"/>
    <w:rsid w:val="00535BFF"/>
    <w:rsid w:val="00560758"/>
    <w:rsid w:val="0056171D"/>
    <w:rsid w:val="00592558"/>
    <w:rsid w:val="005935EF"/>
    <w:rsid w:val="00593D6B"/>
    <w:rsid w:val="00594836"/>
    <w:rsid w:val="005968D6"/>
    <w:rsid w:val="005A3768"/>
    <w:rsid w:val="005B1042"/>
    <w:rsid w:val="005B1265"/>
    <w:rsid w:val="005B43D6"/>
    <w:rsid w:val="005E3A15"/>
    <w:rsid w:val="005F4044"/>
    <w:rsid w:val="005F5C86"/>
    <w:rsid w:val="006666F0"/>
    <w:rsid w:val="00674665"/>
    <w:rsid w:val="00687DA0"/>
    <w:rsid w:val="00694817"/>
    <w:rsid w:val="006A2049"/>
    <w:rsid w:val="006A4834"/>
    <w:rsid w:val="006B2F37"/>
    <w:rsid w:val="006B7BFE"/>
    <w:rsid w:val="006E3730"/>
    <w:rsid w:val="006F3C74"/>
    <w:rsid w:val="0071582A"/>
    <w:rsid w:val="0074322B"/>
    <w:rsid w:val="00760A1B"/>
    <w:rsid w:val="00770D37"/>
    <w:rsid w:val="00772BCF"/>
    <w:rsid w:val="00776DEB"/>
    <w:rsid w:val="007819DA"/>
    <w:rsid w:val="0078216D"/>
    <w:rsid w:val="00797B16"/>
    <w:rsid w:val="007A1300"/>
    <w:rsid w:val="007A33C0"/>
    <w:rsid w:val="007A7057"/>
    <w:rsid w:val="007A7ED7"/>
    <w:rsid w:val="007B110C"/>
    <w:rsid w:val="007B1AEA"/>
    <w:rsid w:val="007B70B6"/>
    <w:rsid w:val="007C6B81"/>
    <w:rsid w:val="007D1012"/>
    <w:rsid w:val="007D44D9"/>
    <w:rsid w:val="007D5DF0"/>
    <w:rsid w:val="007E3C77"/>
    <w:rsid w:val="007F2F90"/>
    <w:rsid w:val="00813083"/>
    <w:rsid w:val="008360BB"/>
    <w:rsid w:val="008409E0"/>
    <w:rsid w:val="00844CAB"/>
    <w:rsid w:val="008501A3"/>
    <w:rsid w:val="00855F05"/>
    <w:rsid w:val="008846AB"/>
    <w:rsid w:val="00890451"/>
    <w:rsid w:val="00892C94"/>
    <w:rsid w:val="008A085A"/>
    <w:rsid w:val="008A2DA1"/>
    <w:rsid w:val="008A74D9"/>
    <w:rsid w:val="008D2C9D"/>
    <w:rsid w:val="008E1B1A"/>
    <w:rsid w:val="008E3348"/>
    <w:rsid w:val="008E38AE"/>
    <w:rsid w:val="008F74DB"/>
    <w:rsid w:val="009245A0"/>
    <w:rsid w:val="00927F48"/>
    <w:rsid w:val="009351CA"/>
    <w:rsid w:val="00940570"/>
    <w:rsid w:val="009405FF"/>
    <w:rsid w:val="009473BD"/>
    <w:rsid w:val="00952474"/>
    <w:rsid w:val="009552EE"/>
    <w:rsid w:val="00981429"/>
    <w:rsid w:val="00993905"/>
    <w:rsid w:val="009A3046"/>
    <w:rsid w:val="009A36A2"/>
    <w:rsid w:val="009B20B2"/>
    <w:rsid w:val="009C3BF4"/>
    <w:rsid w:val="009C4A33"/>
    <w:rsid w:val="009C723C"/>
    <w:rsid w:val="009D20BD"/>
    <w:rsid w:val="009D53A9"/>
    <w:rsid w:val="009D5B23"/>
    <w:rsid w:val="009E2734"/>
    <w:rsid w:val="009E53F8"/>
    <w:rsid w:val="009E585C"/>
    <w:rsid w:val="009F14DF"/>
    <w:rsid w:val="00A13618"/>
    <w:rsid w:val="00A30EBB"/>
    <w:rsid w:val="00A40200"/>
    <w:rsid w:val="00A44331"/>
    <w:rsid w:val="00A478BB"/>
    <w:rsid w:val="00A53A77"/>
    <w:rsid w:val="00A767C7"/>
    <w:rsid w:val="00A9041F"/>
    <w:rsid w:val="00A91465"/>
    <w:rsid w:val="00A93258"/>
    <w:rsid w:val="00AA03B6"/>
    <w:rsid w:val="00AB3CE7"/>
    <w:rsid w:val="00AB48C2"/>
    <w:rsid w:val="00AC16FD"/>
    <w:rsid w:val="00AC189C"/>
    <w:rsid w:val="00AC3607"/>
    <w:rsid w:val="00AC5AD5"/>
    <w:rsid w:val="00AF1326"/>
    <w:rsid w:val="00AF316E"/>
    <w:rsid w:val="00B0092B"/>
    <w:rsid w:val="00B02EDA"/>
    <w:rsid w:val="00B042F1"/>
    <w:rsid w:val="00B173FC"/>
    <w:rsid w:val="00B2437A"/>
    <w:rsid w:val="00B33388"/>
    <w:rsid w:val="00B44745"/>
    <w:rsid w:val="00B56C23"/>
    <w:rsid w:val="00B774F1"/>
    <w:rsid w:val="00BA0EB8"/>
    <w:rsid w:val="00BB1F50"/>
    <w:rsid w:val="00BC1D15"/>
    <w:rsid w:val="00BC2530"/>
    <w:rsid w:val="00BC5820"/>
    <w:rsid w:val="00BE6445"/>
    <w:rsid w:val="00BE735E"/>
    <w:rsid w:val="00BF1987"/>
    <w:rsid w:val="00BF2C33"/>
    <w:rsid w:val="00BF4F89"/>
    <w:rsid w:val="00BF76D8"/>
    <w:rsid w:val="00C01CC9"/>
    <w:rsid w:val="00C14FE7"/>
    <w:rsid w:val="00C162BB"/>
    <w:rsid w:val="00C21578"/>
    <w:rsid w:val="00C313D5"/>
    <w:rsid w:val="00C34110"/>
    <w:rsid w:val="00C409C5"/>
    <w:rsid w:val="00C47151"/>
    <w:rsid w:val="00C63F9B"/>
    <w:rsid w:val="00C8423B"/>
    <w:rsid w:val="00CA0CD0"/>
    <w:rsid w:val="00CA4186"/>
    <w:rsid w:val="00CA7083"/>
    <w:rsid w:val="00CB12FE"/>
    <w:rsid w:val="00CC0BD7"/>
    <w:rsid w:val="00CD3CAA"/>
    <w:rsid w:val="00CD57E8"/>
    <w:rsid w:val="00CF2AF8"/>
    <w:rsid w:val="00D14472"/>
    <w:rsid w:val="00D42F62"/>
    <w:rsid w:val="00D527C4"/>
    <w:rsid w:val="00D545BE"/>
    <w:rsid w:val="00D62E92"/>
    <w:rsid w:val="00D714FD"/>
    <w:rsid w:val="00D751D9"/>
    <w:rsid w:val="00D763C2"/>
    <w:rsid w:val="00D82C84"/>
    <w:rsid w:val="00D86365"/>
    <w:rsid w:val="00D95433"/>
    <w:rsid w:val="00D96BED"/>
    <w:rsid w:val="00DA0732"/>
    <w:rsid w:val="00DB0E9D"/>
    <w:rsid w:val="00DE0121"/>
    <w:rsid w:val="00DE34E2"/>
    <w:rsid w:val="00DF5105"/>
    <w:rsid w:val="00DF7EAE"/>
    <w:rsid w:val="00E22B3E"/>
    <w:rsid w:val="00E54387"/>
    <w:rsid w:val="00E60BD2"/>
    <w:rsid w:val="00E659D6"/>
    <w:rsid w:val="00E822B8"/>
    <w:rsid w:val="00E96C12"/>
    <w:rsid w:val="00EA754A"/>
    <w:rsid w:val="00EB059A"/>
    <w:rsid w:val="00EB235B"/>
    <w:rsid w:val="00EB2997"/>
    <w:rsid w:val="00EC17C3"/>
    <w:rsid w:val="00ED195D"/>
    <w:rsid w:val="00ED59B7"/>
    <w:rsid w:val="00EE05E1"/>
    <w:rsid w:val="00F17A19"/>
    <w:rsid w:val="00F23362"/>
    <w:rsid w:val="00F37410"/>
    <w:rsid w:val="00F402E6"/>
    <w:rsid w:val="00F40C70"/>
    <w:rsid w:val="00F63202"/>
    <w:rsid w:val="00F76A6E"/>
    <w:rsid w:val="00F76B62"/>
    <w:rsid w:val="00F82C26"/>
    <w:rsid w:val="00F878A1"/>
    <w:rsid w:val="00F87ACF"/>
    <w:rsid w:val="00FA0966"/>
    <w:rsid w:val="00FA269D"/>
    <w:rsid w:val="00FC1115"/>
    <w:rsid w:val="00FD02FB"/>
    <w:rsid w:val="00FE5607"/>
    <w:rsid w:val="00FF3166"/>
    <w:rsid w:val="00FF3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41DED8"/>
  <w15:docId w15:val="{63B59DB6-779B-440D-8603-79A2659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8AE"/>
    <w:pPr>
      <w:ind w:firstLine="720"/>
      <w:jc w:val="both"/>
    </w:pPr>
    <w:rPr>
      <w:rFonts w:ascii="Cambria" w:hAnsi="Cambria" w:cs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6A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styleId="Hyperlink">
    <w:name w:val="Hyperlink"/>
    <w:basedOn w:val="DefaultParagraphFont"/>
    <w:uiPriority w:val="99"/>
    <w:unhideWhenUsed/>
    <w:rsid w:val="00B774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325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link w:val="NoSpacingChar"/>
    <w:uiPriority w:val="1"/>
    <w:qFormat/>
    <w:rsid w:val="00EB059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B059A"/>
    <w:rPr>
      <w:rFonts w:asciiTheme="minorHAnsi" w:eastAsiaTheme="minorEastAsia" w:hAnsiTheme="minorHAnsi" w:cstheme="minorBidi"/>
      <w:sz w:val="22"/>
      <w:szCs w:val="22"/>
    </w:rPr>
  </w:style>
  <w:style w:type="table" w:styleId="ListTable3-Accent1">
    <w:name w:val="List Table 3 Accent 1"/>
    <w:basedOn w:val="TableNormal"/>
    <w:uiPriority w:val="48"/>
    <w:rsid w:val="005B126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C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A33"/>
    <w:rPr>
      <w:rFonts w:ascii="Cambria" w:hAnsi="Cambria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A33"/>
    <w:rPr>
      <w:rFonts w:ascii="Cambria" w:hAnsi="Cambria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f.ni.ac.rs/anket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Није се логовало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182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4AF-44F0-902A-FC11D8A10549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Попунило анкету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4AF-44F0-902A-FC11D8A10549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Укупан број налога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Sheet1!$D$2</c:f>
              <c:numCache>
                <c:formatCode>General</c:formatCode>
                <c:ptCount val="1"/>
                <c:pt idx="0">
                  <c:v>234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4AF-44F0-902A-FC11D8A1054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22910096"/>
        <c:axId val="522913704"/>
      </c:barChart>
      <c:catAx>
        <c:axId val="522910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2913704"/>
        <c:crosses val="autoZero"/>
        <c:auto val="1"/>
        <c:lblAlgn val="ctr"/>
        <c:lblOffset val="100"/>
        <c:noMultiLvlLbl val="0"/>
      </c:catAx>
      <c:valAx>
        <c:axId val="522913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29100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2B6D3-024C-45AD-AD04-7FB6F7580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студентске анкете</vt:lpstr>
    </vt:vector>
  </TitlesOfParts>
  <Company>pmf</Company>
  <LinksUpToDate>false</LinksUpToDate>
  <CharactersWithSpaces>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студентске анкете</dc:title>
  <dc:subject>зимски семестар 2013/14</dc:subject>
  <dc:creator>Tanja</dc:creator>
  <cp:lastModifiedBy>Aleksandra Pavlovic</cp:lastModifiedBy>
  <cp:revision>7</cp:revision>
  <cp:lastPrinted>2018-06-13T07:22:00Z</cp:lastPrinted>
  <dcterms:created xsi:type="dcterms:W3CDTF">2019-11-30T15:02:00Z</dcterms:created>
  <dcterms:modified xsi:type="dcterms:W3CDTF">2019-12-01T19:29:00Z</dcterms:modified>
</cp:coreProperties>
</file>