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E51BCB" w14:textId="77777777" w:rsidR="00161956" w:rsidRPr="00811653" w:rsidRDefault="00160006" w:rsidP="00160006">
      <w:pPr>
        <w:rPr>
          <w:rFonts w:ascii="Cambria" w:hAnsi="Cambria"/>
          <w:b/>
        </w:rPr>
      </w:pPr>
      <w:bookmarkStart w:id="0" w:name="_GoBack"/>
      <w:r w:rsidRPr="00811653">
        <w:rPr>
          <w:rFonts w:ascii="Cambria" w:hAnsi="Cambria"/>
          <w:b/>
        </w:rPr>
        <w:t xml:space="preserve">Прилог 10.1. </w:t>
      </w:r>
      <w:proofErr w:type="spellStart"/>
      <w:r w:rsidRPr="00811653">
        <w:rPr>
          <w:rFonts w:ascii="Cambria" w:hAnsi="Cambria"/>
          <w:b/>
        </w:rPr>
        <w:t>Шематска</w:t>
      </w:r>
      <w:proofErr w:type="spellEnd"/>
      <w:r w:rsidRPr="00811653">
        <w:rPr>
          <w:rFonts w:ascii="Cambria" w:hAnsi="Cambria"/>
          <w:b/>
        </w:rPr>
        <w:t xml:space="preserve"> </w:t>
      </w:r>
      <w:proofErr w:type="spellStart"/>
      <w:r w:rsidRPr="00811653">
        <w:rPr>
          <w:rFonts w:ascii="Cambria" w:hAnsi="Cambria"/>
          <w:b/>
        </w:rPr>
        <w:t>организациона</w:t>
      </w:r>
      <w:proofErr w:type="spellEnd"/>
      <w:r w:rsidRPr="00811653">
        <w:rPr>
          <w:rFonts w:ascii="Cambria" w:hAnsi="Cambria"/>
          <w:b/>
        </w:rPr>
        <w:t xml:space="preserve"> </w:t>
      </w:r>
      <w:proofErr w:type="spellStart"/>
      <w:r w:rsidRPr="00811653">
        <w:rPr>
          <w:rFonts w:ascii="Cambria" w:hAnsi="Cambria"/>
          <w:b/>
        </w:rPr>
        <w:t>структура</w:t>
      </w:r>
      <w:proofErr w:type="spellEnd"/>
      <w:r w:rsidRPr="00811653">
        <w:rPr>
          <w:rFonts w:ascii="Cambria" w:hAnsi="Cambria"/>
          <w:b/>
        </w:rPr>
        <w:t xml:space="preserve"> </w:t>
      </w:r>
      <w:proofErr w:type="spellStart"/>
      <w:r w:rsidRPr="00811653">
        <w:rPr>
          <w:rFonts w:ascii="Cambria" w:hAnsi="Cambria"/>
          <w:b/>
        </w:rPr>
        <w:t>високошколске</w:t>
      </w:r>
      <w:proofErr w:type="spellEnd"/>
      <w:r w:rsidRPr="00811653">
        <w:rPr>
          <w:rFonts w:ascii="Cambria" w:hAnsi="Cambria"/>
          <w:b/>
        </w:rPr>
        <w:t xml:space="preserve"> </w:t>
      </w:r>
      <w:proofErr w:type="spellStart"/>
      <w:r w:rsidRPr="00811653">
        <w:rPr>
          <w:rFonts w:ascii="Cambria" w:hAnsi="Cambria"/>
          <w:b/>
        </w:rPr>
        <w:t>установе</w:t>
      </w:r>
      <w:proofErr w:type="spellEnd"/>
    </w:p>
    <w:bookmarkEnd w:id="0"/>
    <w:p w14:paraId="3467E588" w14:textId="77777777" w:rsidR="00DB5FC2" w:rsidRDefault="00160006">
      <w:r>
        <w:rPr>
          <w:noProof/>
          <w:lang w:val="sr-Latn-RS" w:eastAsia="sr-Latn-RS"/>
        </w:rPr>
        <w:drawing>
          <wp:inline distT="0" distB="0" distL="0" distR="0" wp14:anchorId="10DD6162" wp14:editId="17EDB150">
            <wp:extent cx="9307830" cy="5460395"/>
            <wp:effectExtent l="0" t="0" r="762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19609" cy="5467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5FC2" w:rsidSect="00160006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5FC2"/>
    <w:rsid w:val="00160006"/>
    <w:rsid w:val="00161956"/>
    <w:rsid w:val="003906EA"/>
    <w:rsid w:val="00513CEB"/>
    <w:rsid w:val="00811653"/>
    <w:rsid w:val="008A2B30"/>
    <w:rsid w:val="00DB5F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5236D"/>
  <w15:docId w15:val="{B5BB40AB-DFA6-4821-941F-42E5CAA4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B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0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6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Zorica Stojanović-Radić</cp:lastModifiedBy>
  <cp:revision>4</cp:revision>
  <dcterms:created xsi:type="dcterms:W3CDTF">2019-12-12T10:12:00Z</dcterms:created>
  <dcterms:modified xsi:type="dcterms:W3CDTF">2020-02-18T12:32:00Z</dcterms:modified>
</cp:coreProperties>
</file>