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49C72" w14:textId="77777777" w:rsidR="00365012" w:rsidRPr="00A40200" w:rsidRDefault="00365012" w:rsidP="009351CA">
      <w:pPr>
        <w:ind w:firstLine="0"/>
        <w:rPr>
          <w:rFonts w:ascii="Times New Roman" w:hAnsi="Times New Roman"/>
          <w:bCs/>
          <w:color w:val="1F4E79"/>
          <w:spacing w:val="4"/>
          <w:szCs w:val="24"/>
          <w:lang w:val="sr-Latn-RS"/>
        </w:rPr>
      </w:pPr>
    </w:p>
    <w:p w14:paraId="62A29B1A" w14:textId="09CCCE94" w:rsidR="009552EE" w:rsidRPr="004360B3" w:rsidRDefault="009351CA" w:rsidP="009351CA">
      <w:pPr>
        <w:ind w:firstLine="0"/>
        <w:rPr>
          <w:rFonts w:ascii="Times New Roman" w:hAnsi="Times New Roman"/>
          <w:bCs/>
          <w:spacing w:val="4"/>
          <w:szCs w:val="24"/>
        </w:rPr>
      </w:pP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На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основу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i/>
          <w:spacing w:val="4"/>
          <w:szCs w:val="24"/>
        </w:rPr>
        <w:t>Правилника</w:t>
      </w:r>
      <w:proofErr w:type="spellEnd"/>
      <w:r w:rsidRPr="004360B3">
        <w:rPr>
          <w:rFonts w:ascii="Times New Roman" w:hAnsi="Times New Roman"/>
          <w:bCs/>
          <w:i/>
          <w:spacing w:val="4"/>
          <w:szCs w:val="24"/>
        </w:rPr>
        <w:t xml:space="preserve"> о </w:t>
      </w:r>
      <w:proofErr w:type="spellStart"/>
      <w:r w:rsidRPr="004360B3">
        <w:rPr>
          <w:rFonts w:ascii="Times New Roman" w:hAnsi="Times New Roman"/>
          <w:bCs/>
          <w:i/>
          <w:spacing w:val="4"/>
          <w:szCs w:val="24"/>
        </w:rPr>
        <w:t>стандардима</w:t>
      </w:r>
      <w:proofErr w:type="spellEnd"/>
      <w:r w:rsidRPr="004360B3">
        <w:rPr>
          <w:rFonts w:ascii="Times New Roman" w:hAnsi="Times New Roman"/>
          <w:bCs/>
          <w:i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i/>
          <w:spacing w:val="4"/>
          <w:szCs w:val="24"/>
        </w:rPr>
        <w:t>за</w:t>
      </w:r>
      <w:proofErr w:type="spellEnd"/>
      <w:r w:rsidRPr="004360B3">
        <w:rPr>
          <w:rFonts w:ascii="Times New Roman" w:hAnsi="Times New Roman"/>
          <w:bCs/>
          <w:i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i/>
          <w:spacing w:val="4"/>
          <w:szCs w:val="24"/>
        </w:rPr>
        <w:t>самовредновање</w:t>
      </w:r>
      <w:proofErr w:type="spellEnd"/>
      <w:r w:rsidRPr="004360B3">
        <w:rPr>
          <w:rFonts w:ascii="Times New Roman" w:hAnsi="Times New Roman"/>
          <w:bCs/>
          <w:i/>
          <w:spacing w:val="4"/>
          <w:szCs w:val="24"/>
        </w:rPr>
        <w:t xml:space="preserve"> и </w:t>
      </w:r>
      <w:proofErr w:type="spellStart"/>
      <w:r w:rsidRPr="004360B3">
        <w:rPr>
          <w:rFonts w:ascii="Times New Roman" w:hAnsi="Times New Roman"/>
          <w:bCs/>
          <w:i/>
          <w:spacing w:val="4"/>
          <w:szCs w:val="24"/>
        </w:rPr>
        <w:t>оцењивање</w:t>
      </w:r>
      <w:proofErr w:type="spellEnd"/>
      <w:r w:rsidRPr="004360B3">
        <w:rPr>
          <w:rFonts w:ascii="Times New Roman" w:hAnsi="Times New Roman"/>
          <w:bCs/>
          <w:i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i/>
          <w:spacing w:val="4"/>
          <w:szCs w:val="24"/>
        </w:rPr>
        <w:t>квалитета</w:t>
      </w:r>
      <w:proofErr w:type="spellEnd"/>
      <w:r w:rsidRPr="004360B3">
        <w:rPr>
          <w:rFonts w:ascii="Times New Roman" w:hAnsi="Times New Roman"/>
          <w:bCs/>
          <w:i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i/>
          <w:spacing w:val="4"/>
          <w:szCs w:val="24"/>
        </w:rPr>
        <w:t>високошколских</w:t>
      </w:r>
      <w:proofErr w:type="spellEnd"/>
      <w:r w:rsidRPr="004360B3">
        <w:rPr>
          <w:rFonts w:ascii="Times New Roman" w:hAnsi="Times New Roman"/>
          <w:bCs/>
          <w:i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i/>
          <w:spacing w:val="4"/>
          <w:szCs w:val="24"/>
        </w:rPr>
        <w:t>установа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(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Службени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гласник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РС,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број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106/06)</w:t>
      </w:r>
      <w:r w:rsidR="0033152C" w:rsidRPr="004360B3">
        <w:rPr>
          <w:rFonts w:ascii="Times New Roman" w:hAnsi="Times New Roman"/>
          <w:bCs/>
          <w:spacing w:val="4"/>
          <w:szCs w:val="24"/>
          <w:lang w:val="sr-Cyrl-RS"/>
        </w:rPr>
        <w:t>,</w:t>
      </w:r>
      <w:r w:rsidRPr="004360B3">
        <w:rPr>
          <w:rFonts w:ascii="Times New Roman" w:hAnsi="Times New Roman"/>
          <w:bCs/>
          <w:spacing w:val="4"/>
          <w:szCs w:val="24"/>
        </w:rPr>
        <w:t xml:space="preserve"> у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складу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са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i/>
          <w:spacing w:val="4"/>
          <w:szCs w:val="24"/>
        </w:rPr>
        <w:t>Стратегијом</w:t>
      </w:r>
      <w:proofErr w:type="spellEnd"/>
      <w:r w:rsidRPr="004360B3">
        <w:rPr>
          <w:rFonts w:ascii="Times New Roman" w:hAnsi="Times New Roman"/>
          <w:bCs/>
          <w:i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i/>
          <w:spacing w:val="4"/>
          <w:szCs w:val="24"/>
        </w:rPr>
        <w:t>обезбеђења</w:t>
      </w:r>
      <w:proofErr w:type="spellEnd"/>
      <w:r w:rsidRPr="004360B3">
        <w:rPr>
          <w:rFonts w:ascii="Times New Roman" w:hAnsi="Times New Roman"/>
          <w:bCs/>
          <w:i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i/>
          <w:spacing w:val="4"/>
          <w:szCs w:val="24"/>
        </w:rPr>
        <w:t>квалитета</w:t>
      </w:r>
      <w:proofErr w:type="spellEnd"/>
      <w:r w:rsidRPr="004360B3">
        <w:rPr>
          <w:rFonts w:ascii="Times New Roman" w:hAnsi="Times New Roman"/>
          <w:bCs/>
          <w:i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i/>
          <w:spacing w:val="4"/>
          <w:szCs w:val="24"/>
        </w:rPr>
        <w:t>Природн</w:t>
      </w:r>
      <w:r w:rsidR="0033152C" w:rsidRPr="004360B3">
        <w:rPr>
          <w:rFonts w:ascii="Times New Roman" w:hAnsi="Times New Roman"/>
          <w:bCs/>
          <w:i/>
          <w:spacing w:val="4"/>
          <w:szCs w:val="24"/>
        </w:rPr>
        <w:t>о-математичког</w:t>
      </w:r>
      <w:proofErr w:type="spellEnd"/>
      <w:r w:rsidR="0033152C" w:rsidRPr="004360B3">
        <w:rPr>
          <w:rFonts w:ascii="Times New Roman" w:hAnsi="Times New Roman"/>
          <w:bCs/>
          <w:i/>
          <w:spacing w:val="4"/>
          <w:szCs w:val="24"/>
        </w:rPr>
        <w:t xml:space="preserve"> </w:t>
      </w:r>
      <w:proofErr w:type="spellStart"/>
      <w:r w:rsidR="0033152C" w:rsidRPr="004360B3">
        <w:rPr>
          <w:rFonts w:ascii="Times New Roman" w:hAnsi="Times New Roman"/>
          <w:bCs/>
          <w:i/>
          <w:spacing w:val="4"/>
          <w:szCs w:val="24"/>
        </w:rPr>
        <w:t>факултета</w:t>
      </w:r>
      <w:proofErr w:type="spellEnd"/>
      <w:r w:rsidR="0033152C" w:rsidRPr="004360B3">
        <w:rPr>
          <w:rFonts w:ascii="Times New Roman" w:hAnsi="Times New Roman"/>
          <w:bCs/>
          <w:i/>
          <w:spacing w:val="4"/>
          <w:szCs w:val="24"/>
        </w:rPr>
        <w:t xml:space="preserve"> у </w:t>
      </w:r>
      <w:proofErr w:type="spellStart"/>
      <w:r w:rsidR="0033152C" w:rsidRPr="004360B3">
        <w:rPr>
          <w:rFonts w:ascii="Times New Roman" w:hAnsi="Times New Roman"/>
          <w:bCs/>
          <w:i/>
          <w:spacing w:val="4"/>
          <w:szCs w:val="24"/>
        </w:rPr>
        <w:t>Нишу</w:t>
      </w:r>
      <w:proofErr w:type="spellEnd"/>
      <w:r w:rsidR="0033152C" w:rsidRPr="004360B3">
        <w:rPr>
          <w:rFonts w:ascii="Times New Roman" w:hAnsi="Times New Roman"/>
          <w:bCs/>
          <w:spacing w:val="4"/>
          <w:szCs w:val="24"/>
        </w:rPr>
        <w:t xml:space="preserve"> и </w:t>
      </w:r>
      <w:proofErr w:type="spellStart"/>
      <w:r w:rsidR="0033152C" w:rsidRPr="004360B3">
        <w:rPr>
          <w:rFonts w:ascii="Times New Roman" w:hAnsi="Times New Roman"/>
          <w:bCs/>
          <w:i/>
          <w:spacing w:val="4"/>
          <w:szCs w:val="24"/>
        </w:rPr>
        <w:t>Правилника</w:t>
      </w:r>
      <w:proofErr w:type="spellEnd"/>
      <w:r w:rsidR="0033152C" w:rsidRPr="004360B3">
        <w:rPr>
          <w:rFonts w:ascii="Times New Roman" w:hAnsi="Times New Roman"/>
          <w:bCs/>
          <w:i/>
          <w:spacing w:val="4"/>
          <w:szCs w:val="24"/>
        </w:rPr>
        <w:t xml:space="preserve"> о </w:t>
      </w:r>
      <w:proofErr w:type="spellStart"/>
      <w:r w:rsidR="0033152C" w:rsidRPr="004360B3">
        <w:rPr>
          <w:rFonts w:ascii="Times New Roman" w:hAnsi="Times New Roman"/>
          <w:bCs/>
          <w:i/>
          <w:spacing w:val="4"/>
          <w:szCs w:val="24"/>
        </w:rPr>
        <w:t>спровођењ</w:t>
      </w:r>
      <w:proofErr w:type="spellEnd"/>
      <w:r w:rsidR="0033152C" w:rsidRPr="004360B3">
        <w:rPr>
          <w:rFonts w:ascii="Times New Roman" w:hAnsi="Times New Roman"/>
          <w:bCs/>
          <w:i/>
          <w:spacing w:val="4"/>
          <w:szCs w:val="24"/>
          <w:lang w:val="sr-Cyrl-RS"/>
        </w:rPr>
        <w:t>у електронског анкетирања на Природно-математичком факултету у Нишу</w:t>
      </w:r>
      <w:r w:rsidR="0033152C" w:rsidRPr="004360B3">
        <w:rPr>
          <w:rFonts w:ascii="Times New Roman" w:hAnsi="Times New Roman"/>
          <w:bCs/>
          <w:spacing w:val="4"/>
          <w:szCs w:val="24"/>
          <w:lang w:val="sr-Cyrl-RS"/>
        </w:rPr>
        <w:t>,</w:t>
      </w:r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Комисија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за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обезбеђење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квалитета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r w:rsidR="00953CC0"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Департмана за физику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подноси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следећи</w:t>
      </w:r>
      <w:proofErr w:type="spellEnd"/>
    </w:p>
    <w:p w14:paraId="13251E8C" w14:textId="77777777" w:rsidR="009351CA" w:rsidRPr="004360B3" w:rsidRDefault="009351CA" w:rsidP="00BC5820">
      <w:pPr>
        <w:ind w:firstLine="0"/>
        <w:jc w:val="center"/>
        <w:rPr>
          <w:rFonts w:ascii="Times New Roman" w:hAnsi="Times New Roman"/>
          <w:b/>
          <w:spacing w:val="4"/>
          <w:sz w:val="32"/>
          <w:szCs w:val="32"/>
          <w:lang w:val="sr-Cyrl-RS"/>
        </w:rPr>
      </w:pPr>
    </w:p>
    <w:p w14:paraId="12119C21" w14:textId="77777777" w:rsidR="00365012" w:rsidRPr="004360B3" w:rsidRDefault="00365012" w:rsidP="00BC5820">
      <w:pPr>
        <w:ind w:firstLine="0"/>
        <w:jc w:val="center"/>
        <w:rPr>
          <w:rFonts w:ascii="Times New Roman" w:hAnsi="Times New Roman"/>
          <w:b/>
          <w:spacing w:val="4"/>
          <w:sz w:val="32"/>
          <w:szCs w:val="32"/>
          <w:lang w:val="sr-Cyrl-RS"/>
        </w:rPr>
      </w:pPr>
    </w:p>
    <w:p w14:paraId="489F6B77" w14:textId="25E6E9CC" w:rsidR="00A478BB" w:rsidRPr="004360B3" w:rsidRDefault="00A478BB" w:rsidP="00BC5820">
      <w:pPr>
        <w:ind w:firstLine="0"/>
        <w:jc w:val="center"/>
        <w:rPr>
          <w:rFonts w:ascii="Times New Roman" w:hAnsi="Times New Roman"/>
          <w:b/>
          <w:sz w:val="32"/>
          <w:szCs w:val="32"/>
          <w:lang w:val="sr-Cyrl-RS"/>
        </w:rPr>
      </w:pPr>
      <w:r w:rsidRPr="004360B3">
        <w:rPr>
          <w:rFonts w:ascii="Times New Roman" w:hAnsi="Times New Roman"/>
          <w:b/>
          <w:spacing w:val="4"/>
          <w:sz w:val="32"/>
          <w:szCs w:val="32"/>
          <w:lang w:val="sr-Cyrl-RS"/>
        </w:rPr>
        <w:t>И</w:t>
      </w:r>
      <w:proofErr w:type="spellStart"/>
      <w:r w:rsidRPr="004360B3">
        <w:rPr>
          <w:rFonts w:ascii="Times New Roman" w:hAnsi="Times New Roman"/>
          <w:b/>
          <w:sz w:val="32"/>
          <w:szCs w:val="32"/>
        </w:rPr>
        <w:t>звештај</w:t>
      </w:r>
      <w:proofErr w:type="spellEnd"/>
      <w:r w:rsidR="00A93258" w:rsidRPr="004360B3">
        <w:rPr>
          <w:rFonts w:ascii="Times New Roman" w:hAnsi="Times New Roman"/>
          <w:b/>
          <w:sz w:val="32"/>
          <w:szCs w:val="32"/>
        </w:rPr>
        <w:t xml:space="preserve"> </w:t>
      </w:r>
      <w:r w:rsidRPr="004360B3">
        <w:rPr>
          <w:rFonts w:ascii="Times New Roman" w:hAnsi="Times New Roman"/>
          <w:b/>
          <w:sz w:val="32"/>
          <w:szCs w:val="32"/>
        </w:rPr>
        <w:t xml:space="preserve">о </w:t>
      </w:r>
      <w:proofErr w:type="spellStart"/>
      <w:r w:rsidRPr="004360B3">
        <w:rPr>
          <w:rFonts w:ascii="Times New Roman" w:hAnsi="Times New Roman"/>
          <w:b/>
          <w:sz w:val="32"/>
          <w:szCs w:val="32"/>
        </w:rPr>
        <w:t>рез</w:t>
      </w:r>
      <w:r w:rsidRPr="004360B3">
        <w:rPr>
          <w:rFonts w:ascii="Times New Roman" w:hAnsi="Times New Roman"/>
          <w:b/>
          <w:spacing w:val="2"/>
          <w:sz w:val="32"/>
          <w:szCs w:val="32"/>
        </w:rPr>
        <w:t>у</w:t>
      </w:r>
      <w:r w:rsidRPr="004360B3">
        <w:rPr>
          <w:rFonts w:ascii="Times New Roman" w:hAnsi="Times New Roman"/>
          <w:b/>
          <w:sz w:val="32"/>
          <w:szCs w:val="32"/>
        </w:rPr>
        <w:t>лтатима</w:t>
      </w:r>
      <w:proofErr w:type="spellEnd"/>
      <w:r w:rsidRPr="004360B3">
        <w:rPr>
          <w:rFonts w:ascii="Times New Roman" w:hAnsi="Times New Roman"/>
          <w:b/>
          <w:spacing w:val="-11"/>
          <w:sz w:val="32"/>
          <w:szCs w:val="32"/>
        </w:rPr>
        <w:t xml:space="preserve"> </w:t>
      </w:r>
      <w:proofErr w:type="spellStart"/>
      <w:r w:rsidRPr="004360B3">
        <w:rPr>
          <w:rFonts w:ascii="Times New Roman" w:hAnsi="Times New Roman"/>
          <w:b/>
          <w:sz w:val="32"/>
          <w:szCs w:val="32"/>
        </w:rPr>
        <w:t>анкетирања</w:t>
      </w:r>
      <w:proofErr w:type="spellEnd"/>
      <w:r w:rsidR="00BC5820" w:rsidRPr="004360B3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  <w:r w:rsidR="009351CA" w:rsidRPr="004360B3">
        <w:rPr>
          <w:rFonts w:ascii="Times New Roman" w:hAnsi="Times New Roman"/>
          <w:b/>
          <w:sz w:val="32"/>
          <w:szCs w:val="32"/>
          <w:lang w:val="sr-Cyrl-RS"/>
        </w:rPr>
        <w:t>студената</w:t>
      </w:r>
      <w:r w:rsidR="00D14472" w:rsidRPr="004360B3">
        <w:rPr>
          <w:rFonts w:ascii="Times New Roman" w:hAnsi="Times New Roman"/>
          <w:b/>
          <w:sz w:val="32"/>
          <w:szCs w:val="32"/>
          <w:lang w:val="sr-Cyrl-RS"/>
        </w:rPr>
        <w:t xml:space="preserve">, наставника и сарадника </w:t>
      </w:r>
      <w:r w:rsidR="0010468F" w:rsidRPr="004360B3">
        <w:rPr>
          <w:rFonts w:ascii="Times New Roman" w:hAnsi="Times New Roman"/>
          <w:b/>
          <w:sz w:val="32"/>
          <w:szCs w:val="32"/>
          <w:lang w:val="sr-Cyrl-RS"/>
        </w:rPr>
        <w:t xml:space="preserve">Департмана за физику </w:t>
      </w:r>
      <w:r w:rsidR="009351CA" w:rsidRPr="004360B3">
        <w:rPr>
          <w:rFonts w:ascii="Times New Roman" w:hAnsi="Times New Roman"/>
          <w:b/>
          <w:sz w:val="32"/>
          <w:szCs w:val="32"/>
          <w:lang w:val="sr-Cyrl-RS"/>
        </w:rPr>
        <w:t>Природно-математичког факултета</w:t>
      </w:r>
      <w:r w:rsidR="001E2C02" w:rsidRPr="004360B3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  <w:r w:rsidR="00D14472" w:rsidRPr="004360B3">
        <w:rPr>
          <w:rFonts w:ascii="Times New Roman" w:hAnsi="Times New Roman"/>
          <w:b/>
          <w:sz w:val="32"/>
          <w:szCs w:val="32"/>
          <w:lang w:val="sr-Cyrl-RS"/>
        </w:rPr>
        <w:t xml:space="preserve">у Нишу </w:t>
      </w:r>
      <w:r w:rsidR="00D14472" w:rsidRPr="004360B3">
        <w:rPr>
          <w:rFonts w:ascii="Times New Roman" w:hAnsi="Times New Roman"/>
          <w:b/>
          <w:sz w:val="32"/>
          <w:szCs w:val="32"/>
          <w:lang w:val="sr-Cyrl-RS"/>
        </w:rPr>
        <w:br/>
      </w:r>
      <w:r w:rsidR="00BC5820" w:rsidRPr="004360B3">
        <w:rPr>
          <w:rFonts w:ascii="Times New Roman" w:hAnsi="Times New Roman"/>
          <w:b/>
          <w:sz w:val="32"/>
          <w:szCs w:val="32"/>
          <w:lang w:val="sr-Cyrl-RS"/>
        </w:rPr>
        <w:t>з</w:t>
      </w:r>
      <w:r w:rsidR="00D14472" w:rsidRPr="004360B3">
        <w:rPr>
          <w:rFonts w:ascii="Times New Roman" w:hAnsi="Times New Roman"/>
          <w:b/>
          <w:sz w:val="32"/>
          <w:szCs w:val="32"/>
          <w:lang w:val="sr-Cyrl-RS"/>
        </w:rPr>
        <w:t xml:space="preserve">а </w:t>
      </w:r>
      <w:r w:rsidRPr="004360B3">
        <w:rPr>
          <w:rFonts w:ascii="Times New Roman" w:hAnsi="Times New Roman"/>
          <w:b/>
          <w:sz w:val="32"/>
          <w:szCs w:val="32"/>
          <w:u w:val="single"/>
          <w:lang w:val="sr-Cyrl-RS"/>
        </w:rPr>
        <w:t>201</w:t>
      </w:r>
      <w:r w:rsidR="000C0C06" w:rsidRPr="004360B3">
        <w:rPr>
          <w:rFonts w:ascii="Times New Roman" w:hAnsi="Times New Roman"/>
          <w:b/>
          <w:sz w:val="32"/>
          <w:szCs w:val="32"/>
          <w:u w:val="single"/>
          <w:lang w:val="sr-Cyrl-RS"/>
        </w:rPr>
        <w:t>5</w:t>
      </w:r>
      <w:r w:rsidRPr="004360B3">
        <w:rPr>
          <w:rFonts w:ascii="Times New Roman" w:hAnsi="Times New Roman"/>
          <w:b/>
          <w:sz w:val="32"/>
          <w:szCs w:val="32"/>
          <w:u w:val="single"/>
          <w:lang w:val="sr-Cyrl-RS"/>
        </w:rPr>
        <w:t>/1</w:t>
      </w:r>
      <w:r w:rsidR="000C0C06" w:rsidRPr="004360B3">
        <w:rPr>
          <w:rFonts w:ascii="Times New Roman" w:hAnsi="Times New Roman"/>
          <w:b/>
          <w:sz w:val="32"/>
          <w:szCs w:val="32"/>
          <w:u w:val="single"/>
          <w:lang w:val="sr-Cyrl-RS"/>
        </w:rPr>
        <w:t>6</w:t>
      </w:r>
      <w:r w:rsidRPr="004360B3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</w:p>
    <w:p w14:paraId="26EA8707" w14:textId="77777777" w:rsidR="00A93258" w:rsidRPr="004360B3" w:rsidRDefault="00A93258" w:rsidP="00BC5820">
      <w:pPr>
        <w:ind w:firstLine="0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0E4AE65F" w14:textId="77777777" w:rsidR="00B774F1" w:rsidRPr="004360B3" w:rsidRDefault="00B774F1" w:rsidP="00EB235B">
      <w:pPr>
        <w:ind w:firstLine="0"/>
        <w:rPr>
          <w:rFonts w:ascii="Times New Roman" w:hAnsi="Times New Roman"/>
          <w:bCs/>
          <w:spacing w:val="4"/>
          <w:szCs w:val="24"/>
        </w:rPr>
      </w:pP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Анкетирање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студената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и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наставника</w:t>
      </w:r>
      <w:proofErr w:type="spellEnd"/>
      <w:r w:rsidR="00D14472"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="00D14472" w:rsidRPr="004360B3">
        <w:rPr>
          <w:rFonts w:ascii="Times New Roman" w:hAnsi="Times New Roman"/>
          <w:bCs/>
          <w:spacing w:val="4"/>
          <w:szCs w:val="24"/>
        </w:rPr>
        <w:t>је</w:t>
      </w:r>
      <w:proofErr w:type="spellEnd"/>
      <w:r w:rsidR="00D14472"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="00D14472" w:rsidRPr="004360B3">
        <w:rPr>
          <w:rFonts w:ascii="Times New Roman" w:hAnsi="Times New Roman"/>
          <w:bCs/>
          <w:spacing w:val="4"/>
          <w:szCs w:val="24"/>
        </w:rPr>
        <w:t>обављено</w:t>
      </w:r>
      <w:proofErr w:type="spellEnd"/>
      <w:r w:rsidR="00D14472" w:rsidRPr="004360B3">
        <w:rPr>
          <w:rFonts w:ascii="Times New Roman" w:hAnsi="Times New Roman"/>
          <w:bCs/>
          <w:spacing w:val="4"/>
          <w:szCs w:val="24"/>
        </w:rPr>
        <w:t xml:space="preserve"> у </w:t>
      </w:r>
      <w:proofErr w:type="spellStart"/>
      <w:r w:rsidR="00D14472" w:rsidRPr="004360B3">
        <w:rPr>
          <w:rFonts w:ascii="Times New Roman" w:hAnsi="Times New Roman"/>
          <w:bCs/>
          <w:spacing w:val="4"/>
          <w:szCs w:val="24"/>
        </w:rPr>
        <w:t>периоду</w:t>
      </w:r>
      <w:proofErr w:type="spellEnd"/>
      <w:r w:rsidR="00D14472" w:rsidRPr="004360B3">
        <w:rPr>
          <w:rFonts w:ascii="Times New Roman" w:hAnsi="Times New Roman"/>
          <w:bCs/>
          <w:spacing w:val="4"/>
          <w:szCs w:val="24"/>
          <w:lang w:val="sr-Cyrl-RS"/>
        </w:rPr>
        <w:t>:</w:t>
      </w:r>
      <w:r w:rsidR="00D14472" w:rsidRPr="004360B3">
        <w:rPr>
          <w:rFonts w:ascii="Times New Roman" w:hAnsi="Times New Roman"/>
          <w:bCs/>
          <w:spacing w:val="4"/>
          <w:szCs w:val="24"/>
        </w:rPr>
        <w:t xml:space="preserve"> </w:t>
      </w:r>
      <w:r w:rsidR="009F14DF" w:rsidRPr="004360B3">
        <w:rPr>
          <w:rFonts w:ascii="Times New Roman" w:hAnsi="Times New Roman"/>
          <w:bCs/>
          <w:spacing w:val="4"/>
          <w:szCs w:val="24"/>
          <w:lang w:val="sr-Latn-RS"/>
        </w:rPr>
        <w:t>11</w:t>
      </w:r>
      <w:r w:rsidR="009F14DF" w:rsidRPr="004360B3">
        <w:rPr>
          <w:rFonts w:ascii="Times New Roman" w:hAnsi="Times New Roman"/>
          <w:bCs/>
          <w:spacing w:val="4"/>
          <w:szCs w:val="24"/>
        </w:rPr>
        <w:t xml:space="preserve">. </w:t>
      </w:r>
      <w:r w:rsidR="009F14DF" w:rsidRPr="004360B3">
        <w:rPr>
          <w:rFonts w:ascii="Times New Roman" w:hAnsi="Times New Roman"/>
          <w:bCs/>
          <w:spacing w:val="4"/>
          <w:szCs w:val="24"/>
          <w:lang w:val="sr-Cyrl-RS"/>
        </w:rPr>
        <w:t>април</w:t>
      </w:r>
      <w:r w:rsidR="009F14DF" w:rsidRPr="004360B3">
        <w:rPr>
          <w:rFonts w:ascii="Times New Roman" w:hAnsi="Times New Roman"/>
          <w:bCs/>
          <w:spacing w:val="4"/>
          <w:szCs w:val="24"/>
        </w:rPr>
        <w:t xml:space="preserve"> 201</w:t>
      </w:r>
      <w:r w:rsidR="009F14DF" w:rsidRPr="004360B3">
        <w:rPr>
          <w:rFonts w:ascii="Times New Roman" w:hAnsi="Times New Roman"/>
          <w:bCs/>
          <w:spacing w:val="4"/>
          <w:szCs w:val="24"/>
          <w:lang w:val="sr-Cyrl-RS"/>
        </w:rPr>
        <w:t>6</w:t>
      </w:r>
      <w:r w:rsidR="009F14DF" w:rsidRPr="004360B3">
        <w:rPr>
          <w:rFonts w:ascii="Times New Roman" w:hAnsi="Times New Roman"/>
          <w:bCs/>
          <w:spacing w:val="4"/>
          <w:szCs w:val="24"/>
        </w:rPr>
        <w:t xml:space="preserve">. </w:t>
      </w:r>
      <w:proofErr w:type="spellStart"/>
      <w:r w:rsidR="009F14DF" w:rsidRPr="004360B3">
        <w:rPr>
          <w:rFonts w:ascii="Times New Roman" w:hAnsi="Times New Roman"/>
          <w:bCs/>
          <w:spacing w:val="4"/>
          <w:szCs w:val="24"/>
        </w:rPr>
        <w:t>до</w:t>
      </w:r>
      <w:proofErr w:type="spellEnd"/>
      <w:r w:rsidR="009F14DF" w:rsidRPr="004360B3">
        <w:rPr>
          <w:rFonts w:ascii="Times New Roman" w:hAnsi="Times New Roman"/>
          <w:bCs/>
          <w:spacing w:val="4"/>
          <w:szCs w:val="24"/>
        </w:rPr>
        <w:t xml:space="preserve"> </w:t>
      </w:r>
      <w:r w:rsidR="009F14DF" w:rsidRPr="004360B3">
        <w:rPr>
          <w:rFonts w:ascii="Times New Roman" w:hAnsi="Times New Roman"/>
          <w:bCs/>
          <w:spacing w:val="4"/>
          <w:szCs w:val="24"/>
          <w:lang w:val="sr-Latn-RS"/>
        </w:rPr>
        <w:t>29</w:t>
      </w:r>
      <w:r w:rsidR="009F14DF" w:rsidRPr="004360B3">
        <w:rPr>
          <w:rFonts w:ascii="Times New Roman" w:hAnsi="Times New Roman"/>
          <w:bCs/>
          <w:spacing w:val="4"/>
          <w:szCs w:val="24"/>
        </w:rPr>
        <w:t xml:space="preserve">. </w:t>
      </w:r>
      <w:r w:rsidR="009F14DF" w:rsidRPr="004360B3">
        <w:rPr>
          <w:rFonts w:ascii="Times New Roman" w:hAnsi="Times New Roman"/>
          <w:bCs/>
          <w:spacing w:val="4"/>
          <w:szCs w:val="24"/>
          <w:lang w:val="sr-Cyrl-RS"/>
        </w:rPr>
        <w:t>април</w:t>
      </w:r>
      <w:r w:rsidR="009F14DF" w:rsidRPr="004360B3">
        <w:rPr>
          <w:rFonts w:ascii="Times New Roman" w:hAnsi="Times New Roman"/>
          <w:bCs/>
          <w:spacing w:val="4"/>
          <w:szCs w:val="24"/>
        </w:rPr>
        <w:t xml:space="preserve"> 201</w:t>
      </w:r>
      <w:r w:rsidR="009F14DF" w:rsidRPr="004360B3">
        <w:rPr>
          <w:rFonts w:ascii="Times New Roman" w:hAnsi="Times New Roman"/>
          <w:bCs/>
          <w:spacing w:val="4"/>
          <w:szCs w:val="24"/>
          <w:lang w:val="sr-Cyrl-RS"/>
        </w:rPr>
        <w:t>6</w:t>
      </w:r>
      <w:r w:rsidR="009F14DF" w:rsidRPr="004360B3">
        <w:rPr>
          <w:rFonts w:ascii="Times New Roman" w:hAnsi="Times New Roman"/>
          <w:bCs/>
          <w:spacing w:val="4"/>
          <w:szCs w:val="24"/>
        </w:rPr>
        <w:t xml:space="preserve">.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Анкетом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је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вредно</w:t>
      </w:r>
      <w:r w:rsidR="009F14DF" w:rsidRPr="004360B3">
        <w:rPr>
          <w:rFonts w:ascii="Times New Roman" w:hAnsi="Times New Roman"/>
          <w:bCs/>
          <w:spacing w:val="4"/>
          <w:szCs w:val="24"/>
        </w:rPr>
        <w:t>вана</w:t>
      </w:r>
      <w:proofErr w:type="spellEnd"/>
      <w:r w:rsidR="009F14DF"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="009F14DF" w:rsidRPr="004360B3">
        <w:rPr>
          <w:rFonts w:ascii="Times New Roman" w:hAnsi="Times New Roman"/>
          <w:bCs/>
          <w:spacing w:val="4"/>
          <w:szCs w:val="24"/>
        </w:rPr>
        <w:t>реализација</w:t>
      </w:r>
      <w:proofErr w:type="spellEnd"/>
      <w:r w:rsidR="009F14DF"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="009F14DF" w:rsidRPr="004360B3">
        <w:rPr>
          <w:rFonts w:ascii="Times New Roman" w:hAnsi="Times New Roman"/>
          <w:bCs/>
          <w:spacing w:val="4"/>
          <w:szCs w:val="24"/>
        </w:rPr>
        <w:t>наставе</w:t>
      </w:r>
      <w:proofErr w:type="spellEnd"/>
      <w:r w:rsidR="009F14DF"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="009F14DF" w:rsidRPr="004360B3">
        <w:rPr>
          <w:rFonts w:ascii="Times New Roman" w:hAnsi="Times New Roman"/>
          <w:bCs/>
          <w:spacing w:val="4"/>
          <w:szCs w:val="24"/>
        </w:rPr>
        <w:t>током</w:t>
      </w:r>
      <w:proofErr w:type="spellEnd"/>
      <w:r w:rsidR="009F14DF"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зимског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семестра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201</w:t>
      </w:r>
      <w:r w:rsidR="009F14DF" w:rsidRPr="004360B3">
        <w:rPr>
          <w:rFonts w:ascii="Times New Roman" w:hAnsi="Times New Roman"/>
          <w:bCs/>
          <w:spacing w:val="4"/>
          <w:szCs w:val="24"/>
        </w:rPr>
        <w:t>5</w:t>
      </w:r>
      <w:r w:rsidRPr="004360B3">
        <w:rPr>
          <w:rFonts w:ascii="Times New Roman" w:hAnsi="Times New Roman"/>
          <w:bCs/>
          <w:spacing w:val="4"/>
          <w:szCs w:val="24"/>
        </w:rPr>
        <w:t>/1</w:t>
      </w:r>
      <w:r w:rsidR="009F14DF" w:rsidRPr="004360B3">
        <w:rPr>
          <w:rFonts w:ascii="Times New Roman" w:hAnsi="Times New Roman"/>
          <w:bCs/>
          <w:spacing w:val="4"/>
          <w:szCs w:val="24"/>
        </w:rPr>
        <w:t>6</w:t>
      </w:r>
      <w:r w:rsidR="00D14472" w:rsidRPr="004360B3">
        <w:rPr>
          <w:rFonts w:ascii="Times New Roman" w:hAnsi="Times New Roman"/>
          <w:bCs/>
          <w:spacing w:val="4"/>
          <w:szCs w:val="24"/>
          <w:lang w:val="sr-Cyrl-RS"/>
        </w:rPr>
        <w:t>.</w:t>
      </w:r>
      <w:r w:rsidRPr="004360B3">
        <w:rPr>
          <w:rFonts w:ascii="Times New Roman" w:hAnsi="Times New Roman"/>
          <w:bCs/>
          <w:spacing w:val="4"/>
          <w:szCs w:val="24"/>
        </w:rPr>
        <w:t xml:space="preserve">,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као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и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процес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оцењивања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студената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у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току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јануарско-фебруарског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испитног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рока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201</w:t>
      </w:r>
      <w:r w:rsidR="009F14DF" w:rsidRPr="004360B3">
        <w:rPr>
          <w:rFonts w:ascii="Times New Roman" w:hAnsi="Times New Roman"/>
          <w:bCs/>
          <w:spacing w:val="4"/>
          <w:szCs w:val="24"/>
        </w:rPr>
        <w:t>5</w:t>
      </w:r>
      <w:r w:rsidRPr="004360B3">
        <w:rPr>
          <w:rFonts w:ascii="Times New Roman" w:hAnsi="Times New Roman"/>
          <w:bCs/>
          <w:spacing w:val="4"/>
          <w:szCs w:val="24"/>
        </w:rPr>
        <w:t>/1</w:t>
      </w:r>
      <w:r w:rsidR="009F14DF" w:rsidRPr="004360B3">
        <w:rPr>
          <w:rFonts w:ascii="Times New Roman" w:hAnsi="Times New Roman"/>
          <w:bCs/>
          <w:spacing w:val="4"/>
          <w:szCs w:val="24"/>
        </w:rPr>
        <w:t>6</w:t>
      </w:r>
      <w:r w:rsidRPr="004360B3">
        <w:rPr>
          <w:rFonts w:ascii="Times New Roman" w:hAnsi="Times New Roman"/>
          <w:bCs/>
          <w:spacing w:val="4"/>
          <w:szCs w:val="24"/>
        </w:rPr>
        <w:t xml:space="preserve">.,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односно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обухваћен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је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период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рада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од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1.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октобра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201</w:t>
      </w:r>
      <w:r w:rsidR="009F14DF" w:rsidRPr="004360B3">
        <w:rPr>
          <w:rFonts w:ascii="Times New Roman" w:hAnsi="Times New Roman"/>
          <w:bCs/>
          <w:spacing w:val="4"/>
          <w:szCs w:val="24"/>
        </w:rPr>
        <w:t>5</w:t>
      </w:r>
      <w:r w:rsidRPr="004360B3">
        <w:rPr>
          <w:rFonts w:ascii="Times New Roman" w:hAnsi="Times New Roman"/>
          <w:bCs/>
          <w:spacing w:val="4"/>
          <w:szCs w:val="24"/>
        </w:rPr>
        <w:t xml:space="preserve">.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до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r w:rsidR="00414EB0" w:rsidRPr="004360B3">
        <w:rPr>
          <w:rFonts w:ascii="Times New Roman" w:hAnsi="Times New Roman"/>
          <w:bCs/>
          <w:spacing w:val="4"/>
          <w:szCs w:val="24"/>
        </w:rPr>
        <w:t>20</w:t>
      </w:r>
      <w:r w:rsidRPr="004360B3">
        <w:rPr>
          <w:rFonts w:ascii="Times New Roman" w:hAnsi="Times New Roman"/>
          <w:bCs/>
          <w:spacing w:val="4"/>
          <w:szCs w:val="24"/>
        </w:rPr>
        <w:t xml:space="preserve">.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фебруара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201</w:t>
      </w:r>
      <w:r w:rsidR="009F14DF" w:rsidRPr="004360B3">
        <w:rPr>
          <w:rFonts w:ascii="Times New Roman" w:hAnsi="Times New Roman"/>
          <w:bCs/>
          <w:spacing w:val="4"/>
          <w:szCs w:val="24"/>
        </w:rPr>
        <w:t>6</w:t>
      </w:r>
      <w:r w:rsidRPr="004360B3">
        <w:rPr>
          <w:rFonts w:ascii="Times New Roman" w:hAnsi="Times New Roman"/>
          <w:bCs/>
          <w:spacing w:val="4"/>
          <w:szCs w:val="24"/>
        </w:rPr>
        <w:t>.</w:t>
      </w:r>
      <w:r w:rsidR="009A36A2"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Систем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за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анкетирање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је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био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доступан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r w:rsidRPr="004360B3">
        <w:rPr>
          <w:rFonts w:ascii="Times New Roman" w:hAnsi="Times New Roman"/>
          <w:bCs/>
          <w:i/>
          <w:spacing w:val="4"/>
          <w:szCs w:val="24"/>
        </w:rPr>
        <w:t>online</w:t>
      </w:r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на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адреси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hyperlink r:id="rId8" w:history="1">
        <w:r w:rsidRPr="004360B3">
          <w:rPr>
            <w:rFonts w:ascii="Times New Roman" w:hAnsi="Times New Roman"/>
            <w:bCs/>
            <w:spacing w:val="4"/>
            <w:u w:val="single"/>
          </w:rPr>
          <w:t>http://www.pmf.ni.ac.rs/anketa</w:t>
        </w:r>
      </w:hyperlink>
      <w:r w:rsidR="009A36A2" w:rsidRPr="004360B3">
        <w:rPr>
          <w:rFonts w:ascii="Times New Roman" w:hAnsi="Times New Roman"/>
          <w:bCs/>
          <w:spacing w:val="4"/>
          <w:szCs w:val="24"/>
        </w:rPr>
        <w:t>.</w:t>
      </w:r>
    </w:p>
    <w:p w14:paraId="6A748148" w14:textId="08F08C80" w:rsidR="00365012" w:rsidRPr="004360B3" w:rsidRDefault="009A36A2" w:rsidP="00EB235B">
      <w:pPr>
        <w:ind w:firstLine="0"/>
        <w:rPr>
          <w:rFonts w:ascii="Times New Roman" w:hAnsi="Times New Roman"/>
          <w:bCs/>
          <w:spacing w:val="4"/>
          <w:szCs w:val="24"/>
          <w:lang w:val="sr-Latn-RS"/>
        </w:rPr>
      </w:pP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Просечна</w:t>
      </w:r>
      <w:proofErr w:type="spellEnd"/>
      <w:r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Pr="004360B3">
        <w:rPr>
          <w:rFonts w:ascii="Times New Roman" w:hAnsi="Times New Roman"/>
          <w:bCs/>
          <w:spacing w:val="4"/>
          <w:szCs w:val="24"/>
        </w:rPr>
        <w:t>излазност</w:t>
      </w:r>
      <w:proofErr w:type="spellEnd"/>
      <w:r w:rsidR="00940570" w:rsidRPr="004360B3">
        <w:rPr>
          <w:rFonts w:ascii="Times New Roman" w:hAnsi="Times New Roman"/>
          <w:bCs/>
          <w:spacing w:val="4"/>
          <w:szCs w:val="24"/>
        </w:rPr>
        <w:t xml:space="preserve"> </w:t>
      </w:r>
      <w:proofErr w:type="spellStart"/>
      <w:r w:rsidR="00940570" w:rsidRPr="004360B3">
        <w:rPr>
          <w:rFonts w:ascii="Times New Roman" w:hAnsi="Times New Roman"/>
          <w:bCs/>
          <w:spacing w:val="4"/>
          <w:szCs w:val="24"/>
        </w:rPr>
        <w:t>студената</w:t>
      </w:r>
      <w:proofErr w:type="spellEnd"/>
      <w:r w:rsidR="002013EB"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 на </w:t>
      </w:r>
      <w:r w:rsidR="00CE19E0"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Департману је ниска (18.25%), што је ниже и од ниске просечне излазности на </w:t>
      </w:r>
      <w:r w:rsidR="002013EB" w:rsidRPr="004360B3">
        <w:rPr>
          <w:rFonts w:ascii="Times New Roman" w:hAnsi="Times New Roman"/>
          <w:bCs/>
          <w:spacing w:val="4"/>
          <w:szCs w:val="24"/>
          <w:lang w:val="sr-Cyrl-RS"/>
        </w:rPr>
        <w:t>нивоу Факултета</w:t>
      </w:r>
      <w:r w:rsidR="00940570" w:rsidRPr="004360B3">
        <w:rPr>
          <w:rFonts w:ascii="Times New Roman" w:hAnsi="Times New Roman"/>
          <w:bCs/>
          <w:spacing w:val="4"/>
          <w:szCs w:val="24"/>
        </w:rPr>
        <w:t xml:space="preserve"> </w:t>
      </w:r>
      <w:r w:rsidR="00CE19E0" w:rsidRPr="004360B3">
        <w:rPr>
          <w:rFonts w:ascii="Times New Roman" w:hAnsi="Times New Roman"/>
          <w:bCs/>
          <w:spacing w:val="4"/>
          <w:szCs w:val="24"/>
          <w:lang w:val="sr-Cyrl-RS"/>
        </w:rPr>
        <w:t>(</w:t>
      </w:r>
      <w:r w:rsidR="009F14DF" w:rsidRPr="004360B3">
        <w:rPr>
          <w:rFonts w:ascii="Times New Roman" w:hAnsi="Times New Roman"/>
          <w:bCs/>
          <w:spacing w:val="4"/>
          <w:szCs w:val="24"/>
          <w:lang w:val="sr-Latn-RS"/>
        </w:rPr>
        <w:t>22</w:t>
      </w:r>
      <w:r w:rsidR="00042639" w:rsidRPr="004360B3">
        <w:rPr>
          <w:rFonts w:ascii="Times New Roman" w:hAnsi="Times New Roman"/>
          <w:bCs/>
          <w:spacing w:val="4"/>
          <w:szCs w:val="24"/>
          <w:lang w:val="sr-Latn-RS"/>
        </w:rPr>
        <w:t>,</w:t>
      </w:r>
      <w:r w:rsidR="009F14DF" w:rsidRPr="004360B3">
        <w:rPr>
          <w:rFonts w:ascii="Times New Roman" w:hAnsi="Times New Roman"/>
          <w:bCs/>
          <w:spacing w:val="4"/>
          <w:szCs w:val="24"/>
          <w:lang w:val="sr-Latn-RS"/>
        </w:rPr>
        <w:t>9</w:t>
      </w:r>
      <w:r w:rsidR="00940570" w:rsidRPr="004360B3">
        <w:rPr>
          <w:rFonts w:ascii="Times New Roman" w:hAnsi="Times New Roman"/>
          <w:bCs/>
          <w:spacing w:val="4"/>
          <w:szCs w:val="24"/>
          <w:lang w:val="sr-Cyrl-RS"/>
        </w:rPr>
        <w:t>%</w:t>
      </w:r>
      <w:r w:rsidR="00CE19E0" w:rsidRPr="004360B3">
        <w:rPr>
          <w:rFonts w:ascii="Times New Roman" w:hAnsi="Times New Roman"/>
          <w:bCs/>
          <w:spacing w:val="4"/>
          <w:szCs w:val="24"/>
          <w:lang w:val="sr-Cyrl-RS"/>
        </w:rPr>
        <w:t>)</w:t>
      </w:r>
      <w:r w:rsidR="00A93258"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 (</w:t>
      </w:r>
      <w:r w:rsidR="00CE19E0" w:rsidRPr="004360B3">
        <w:rPr>
          <w:rFonts w:ascii="Times New Roman" w:hAnsi="Times New Roman"/>
          <w:bCs/>
          <w:spacing w:val="4"/>
          <w:szCs w:val="24"/>
          <w:lang w:val="sr-Cyrl-RS"/>
        </w:rPr>
        <w:t>од 126</w:t>
      </w:r>
      <w:r w:rsidR="00A93258"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 студената анкетне упитнике </w:t>
      </w:r>
      <w:r w:rsidR="00CE19E0"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попунило је двадесет троје студената). </w:t>
      </w:r>
      <w:r w:rsidR="00ED59B7"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 </w:t>
      </w:r>
      <w:r w:rsidR="00940570"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Имајући у виду да је просечна излазност </w:t>
      </w:r>
      <w:r w:rsidR="00A063A6" w:rsidRPr="004360B3">
        <w:rPr>
          <w:rFonts w:ascii="Times New Roman" w:hAnsi="Times New Roman"/>
          <w:bCs/>
          <w:spacing w:val="4"/>
          <w:szCs w:val="24"/>
          <w:lang w:val="sr-Cyrl-RS"/>
        </w:rPr>
        <w:t>и</w:t>
      </w:r>
      <w:r w:rsidR="009F14DF" w:rsidRPr="004360B3">
        <w:rPr>
          <w:rFonts w:ascii="Times New Roman" w:hAnsi="Times New Roman"/>
          <w:bCs/>
          <w:spacing w:val="4"/>
          <w:szCs w:val="24"/>
          <w:lang w:val="sr-Cyrl-RS"/>
        </w:rPr>
        <w:t>спод</w:t>
      </w:r>
      <w:r w:rsidR="00940570"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 30%, може се сматрати да </w:t>
      </w:r>
      <w:r w:rsidR="00940570" w:rsidRPr="004360B3">
        <w:rPr>
          <w:rFonts w:ascii="Times New Roman" w:hAnsi="Times New Roman"/>
          <w:b/>
          <w:bCs/>
          <w:spacing w:val="4"/>
          <w:szCs w:val="24"/>
          <w:lang w:val="sr-Cyrl-RS"/>
        </w:rPr>
        <w:t xml:space="preserve">анкета </w:t>
      </w:r>
      <w:r w:rsidR="009F14DF" w:rsidRPr="004360B3">
        <w:rPr>
          <w:rFonts w:ascii="Times New Roman" w:hAnsi="Times New Roman"/>
          <w:b/>
          <w:bCs/>
          <w:spacing w:val="4"/>
          <w:szCs w:val="24"/>
          <w:lang w:val="sr-Cyrl-RS"/>
        </w:rPr>
        <w:t xml:space="preserve">није </w:t>
      </w:r>
      <w:r w:rsidR="00940570" w:rsidRPr="004360B3">
        <w:rPr>
          <w:rFonts w:ascii="Times New Roman" w:hAnsi="Times New Roman"/>
          <w:b/>
          <w:bCs/>
          <w:spacing w:val="4"/>
          <w:szCs w:val="24"/>
          <w:lang w:val="sr-Cyrl-RS"/>
        </w:rPr>
        <w:t>репрезентативна</w:t>
      </w:r>
      <w:r w:rsidR="00A063A6" w:rsidRPr="004360B3">
        <w:rPr>
          <w:rFonts w:ascii="Times New Roman" w:hAnsi="Times New Roman"/>
          <w:b/>
          <w:bCs/>
          <w:spacing w:val="4"/>
          <w:szCs w:val="24"/>
          <w:lang w:val="sr-Cyrl-RS"/>
        </w:rPr>
        <w:t>,</w:t>
      </w:r>
      <w:r w:rsidR="00940570" w:rsidRPr="004360B3">
        <w:rPr>
          <w:rFonts w:ascii="Times New Roman" w:hAnsi="Times New Roman"/>
          <w:b/>
          <w:bCs/>
          <w:spacing w:val="4"/>
          <w:szCs w:val="24"/>
          <w:lang w:val="sr-Cyrl-RS"/>
        </w:rPr>
        <w:t xml:space="preserve"> </w:t>
      </w:r>
      <w:r w:rsidR="00A063A6" w:rsidRPr="004360B3">
        <w:rPr>
          <w:rFonts w:ascii="Times New Roman" w:hAnsi="Times New Roman"/>
          <w:b/>
          <w:bCs/>
          <w:spacing w:val="4"/>
          <w:szCs w:val="24"/>
          <w:lang w:val="sr-Cyrl-RS"/>
        </w:rPr>
        <w:t>п</w:t>
      </w:r>
      <w:r w:rsidR="00940570" w:rsidRPr="004360B3">
        <w:rPr>
          <w:rFonts w:ascii="Times New Roman" w:hAnsi="Times New Roman"/>
          <w:b/>
          <w:bCs/>
          <w:spacing w:val="4"/>
          <w:szCs w:val="24"/>
          <w:lang w:val="sr-Cyrl-RS"/>
        </w:rPr>
        <w:t xml:space="preserve">а се може користити </w:t>
      </w:r>
      <w:r w:rsidR="009F14DF" w:rsidRPr="004360B3">
        <w:rPr>
          <w:rFonts w:ascii="Times New Roman" w:hAnsi="Times New Roman"/>
          <w:b/>
          <w:bCs/>
          <w:spacing w:val="4"/>
          <w:szCs w:val="24"/>
          <w:lang w:val="sr-Cyrl-RS"/>
        </w:rPr>
        <w:t xml:space="preserve">само </w:t>
      </w:r>
      <w:r w:rsidR="00940570" w:rsidRPr="004360B3">
        <w:rPr>
          <w:rFonts w:ascii="Times New Roman" w:hAnsi="Times New Roman"/>
          <w:b/>
          <w:bCs/>
          <w:spacing w:val="4"/>
          <w:szCs w:val="24"/>
          <w:lang w:val="sr-Cyrl-RS"/>
        </w:rPr>
        <w:t xml:space="preserve">за </w:t>
      </w:r>
      <w:r w:rsidR="009F14DF" w:rsidRPr="004360B3">
        <w:rPr>
          <w:rFonts w:ascii="Times New Roman" w:hAnsi="Times New Roman"/>
          <w:b/>
          <w:bCs/>
          <w:spacing w:val="4"/>
          <w:szCs w:val="24"/>
          <w:lang w:val="sr-Cyrl-RS"/>
        </w:rPr>
        <w:t xml:space="preserve">оквирну </w:t>
      </w:r>
      <w:r w:rsidR="00940570" w:rsidRPr="004360B3">
        <w:rPr>
          <w:rFonts w:ascii="Times New Roman" w:hAnsi="Times New Roman"/>
          <w:b/>
          <w:bCs/>
          <w:spacing w:val="4"/>
          <w:szCs w:val="24"/>
          <w:lang w:val="sr-Cyrl-RS"/>
        </w:rPr>
        <w:t>оцену квалитета рада</w:t>
      </w:r>
      <w:r w:rsidR="00365012" w:rsidRPr="004360B3">
        <w:rPr>
          <w:rFonts w:ascii="Times New Roman" w:hAnsi="Times New Roman"/>
          <w:b/>
          <w:bCs/>
          <w:spacing w:val="4"/>
          <w:szCs w:val="24"/>
          <w:lang w:val="sr-Cyrl-RS"/>
        </w:rPr>
        <w:t xml:space="preserve"> </w:t>
      </w:r>
      <w:r w:rsidR="00A063A6" w:rsidRPr="004360B3">
        <w:rPr>
          <w:rFonts w:ascii="Times New Roman" w:hAnsi="Times New Roman"/>
          <w:b/>
          <w:bCs/>
          <w:spacing w:val="4"/>
          <w:szCs w:val="24"/>
          <w:lang w:val="sr-Cyrl-RS"/>
        </w:rPr>
        <w:t>Департмана.</w:t>
      </w:r>
      <w:r w:rsidR="00940570" w:rsidRPr="004360B3">
        <w:rPr>
          <w:rFonts w:ascii="Times New Roman" w:hAnsi="Times New Roman"/>
          <w:bCs/>
          <w:spacing w:val="4"/>
          <w:szCs w:val="24"/>
          <w:lang w:val="sr-Cyrl-RS"/>
        </w:rPr>
        <w:t>.</w:t>
      </w:r>
      <w:r w:rsidR="00295042"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 </w:t>
      </w:r>
    </w:p>
    <w:p w14:paraId="512C74B5" w14:textId="77777777" w:rsidR="00365012" w:rsidRPr="004360B3" w:rsidRDefault="00365012" w:rsidP="00EB235B">
      <w:pPr>
        <w:ind w:firstLine="0"/>
        <w:rPr>
          <w:rFonts w:ascii="Times New Roman" w:hAnsi="Times New Roman"/>
          <w:bCs/>
          <w:spacing w:val="4"/>
          <w:szCs w:val="24"/>
        </w:rPr>
      </w:pPr>
    </w:p>
    <w:p w14:paraId="31862277" w14:textId="0A7AB713" w:rsidR="00365012" w:rsidRPr="004360B3" w:rsidRDefault="00365012" w:rsidP="00365012">
      <w:pPr>
        <w:ind w:firstLine="0"/>
        <w:jc w:val="center"/>
        <w:rPr>
          <w:rFonts w:ascii="Times New Roman" w:hAnsi="Times New Roman"/>
          <w:b/>
          <w:bCs/>
          <w:spacing w:val="4"/>
          <w:szCs w:val="24"/>
          <w:lang w:val="sr-Cyrl-RS"/>
        </w:rPr>
      </w:pPr>
      <w:r w:rsidRPr="004360B3">
        <w:rPr>
          <w:rFonts w:ascii="Times New Roman" w:hAnsi="Times New Roman"/>
          <w:b/>
          <w:bCs/>
          <w:spacing w:val="4"/>
          <w:szCs w:val="24"/>
          <w:lang w:val="sr-Cyrl-RS"/>
        </w:rPr>
        <w:t>Табела 1. Излазност студената на анкетирање за за период зимски семестар 201</w:t>
      </w:r>
      <w:r w:rsidR="009F14DF" w:rsidRPr="004360B3">
        <w:rPr>
          <w:rFonts w:ascii="Times New Roman" w:hAnsi="Times New Roman"/>
          <w:b/>
          <w:bCs/>
          <w:spacing w:val="4"/>
          <w:szCs w:val="24"/>
          <w:lang w:val="sr-Cyrl-RS"/>
        </w:rPr>
        <w:t>5</w:t>
      </w:r>
      <w:r w:rsidRPr="004360B3">
        <w:rPr>
          <w:rFonts w:ascii="Times New Roman" w:hAnsi="Times New Roman"/>
          <w:b/>
          <w:bCs/>
          <w:spacing w:val="4"/>
          <w:szCs w:val="24"/>
          <w:lang w:val="sr-Cyrl-RS"/>
        </w:rPr>
        <w:t>/1</w:t>
      </w:r>
      <w:r w:rsidR="009F14DF" w:rsidRPr="004360B3">
        <w:rPr>
          <w:rFonts w:ascii="Times New Roman" w:hAnsi="Times New Roman"/>
          <w:b/>
          <w:bCs/>
          <w:spacing w:val="4"/>
          <w:szCs w:val="24"/>
          <w:lang w:val="sr-Cyrl-RS"/>
        </w:rPr>
        <w:t>6</w:t>
      </w:r>
      <w:r w:rsidR="00D14472" w:rsidRPr="004360B3">
        <w:rPr>
          <w:rFonts w:ascii="Times New Roman" w:hAnsi="Times New Roman"/>
          <w:b/>
          <w:bCs/>
          <w:spacing w:val="4"/>
          <w:szCs w:val="24"/>
          <w:lang w:val="sr-Cyrl-RS"/>
        </w:rPr>
        <w:t>.</w:t>
      </w:r>
    </w:p>
    <w:p w14:paraId="0EB26F5B" w14:textId="77777777" w:rsidR="00CE19E0" w:rsidRPr="004360B3" w:rsidRDefault="00CE19E0" w:rsidP="00365012">
      <w:pPr>
        <w:ind w:firstLine="0"/>
        <w:jc w:val="center"/>
        <w:rPr>
          <w:noProof/>
        </w:rPr>
      </w:pPr>
    </w:p>
    <w:p w14:paraId="75FB21FD" w14:textId="77777777" w:rsidR="00CE19E0" w:rsidRPr="004360B3" w:rsidRDefault="00CE19E0" w:rsidP="00365012">
      <w:pPr>
        <w:ind w:firstLine="0"/>
        <w:jc w:val="center"/>
        <w:rPr>
          <w:noProof/>
        </w:rPr>
      </w:pPr>
    </w:p>
    <w:p w14:paraId="628EAC44" w14:textId="77777777" w:rsidR="00CE19E0" w:rsidRPr="004360B3" w:rsidRDefault="00CE19E0" w:rsidP="00365012">
      <w:pPr>
        <w:ind w:firstLine="0"/>
        <w:jc w:val="center"/>
        <w:rPr>
          <w:rFonts w:ascii="Times New Roman" w:hAnsi="Times New Roman"/>
          <w:b/>
          <w:bCs/>
          <w:spacing w:val="4"/>
          <w:szCs w:val="24"/>
          <w:lang w:val="sr-Cyrl-RS"/>
        </w:rPr>
      </w:pPr>
      <w:r w:rsidRPr="004360B3">
        <w:rPr>
          <w:noProof/>
        </w:rPr>
        <w:drawing>
          <wp:inline distT="0" distB="0" distL="0" distR="0" wp14:anchorId="6CC39F60" wp14:editId="1FF3A437">
            <wp:extent cx="6099060" cy="516637"/>
            <wp:effectExtent l="0" t="0" r="0" b="0"/>
            <wp:docPr id="16" name="Picture 16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Fizika_Tabela 5.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9060" cy="516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2ECC0" w14:textId="77777777" w:rsidR="009F14DF" w:rsidRPr="004360B3" w:rsidRDefault="009F14DF" w:rsidP="00365012">
      <w:pPr>
        <w:ind w:firstLine="0"/>
        <w:jc w:val="center"/>
        <w:rPr>
          <w:rFonts w:ascii="Times New Roman" w:hAnsi="Times New Roman"/>
          <w:b/>
          <w:bCs/>
          <w:spacing w:val="4"/>
          <w:szCs w:val="24"/>
          <w:lang w:val="sr-Cyrl-RS"/>
        </w:rPr>
      </w:pPr>
    </w:p>
    <w:p w14:paraId="729165C7" w14:textId="3C782FCA" w:rsidR="00143349" w:rsidRPr="004360B3" w:rsidRDefault="00143349" w:rsidP="00143349">
      <w:pPr>
        <w:ind w:firstLine="0"/>
        <w:rPr>
          <w:rFonts w:ascii="Times New Roman" w:hAnsi="Times New Roman"/>
          <w:bCs/>
          <w:spacing w:val="4"/>
          <w:szCs w:val="24"/>
          <w:lang w:val="sr-Cyrl-RS"/>
        </w:rPr>
      </w:pPr>
      <w:r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Број </w:t>
      </w:r>
      <w:r w:rsidR="00BC2530" w:rsidRPr="004360B3">
        <w:rPr>
          <w:rFonts w:ascii="Times New Roman" w:hAnsi="Times New Roman"/>
          <w:bCs/>
          <w:spacing w:val="4"/>
          <w:szCs w:val="24"/>
          <w:lang w:val="sr-Cyrl-RS"/>
        </w:rPr>
        <w:t>попуњених и непопуњених</w:t>
      </w:r>
      <w:r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 анкетних налога приказан је </w:t>
      </w:r>
      <w:r w:rsidR="00A063A6"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и </w:t>
      </w:r>
      <w:r w:rsidRPr="004360B3">
        <w:rPr>
          <w:rFonts w:ascii="Times New Roman" w:hAnsi="Times New Roman"/>
          <w:bCs/>
          <w:spacing w:val="4"/>
          <w:szCs w:val="24"/>
          <w:lang w:val="sr-Cyrl-RS"/>
        </w:rPr>
        <w:t>на слици 2.</w:t>
      </w:r>
    </w:p>
    <w:p w14:paraId="69CE3059" w14:textId="2621C09E" w:rsidR="00A063A6" w:rsidRPr="004360B3" w:rsidRDefault="00A063A6" w:rsidP="00143349">
      <w:pPr>
        <w:ind w:firstLine="0"/>
        <w:rPr>
          <w:rFonts w:ascii="Times New Roman" w:hAnsi="Times New Roman"/>
          <w:bCs/>
          <w:spacing w:val="4"/>
          <w:szCs w:val="24"/>
          <w:lang w:val="sr-Cyrl-RS"/>
        </w:rPr>
      </w:pPr>
    </w:p>
    <w:p w14:paraId="77E731A8" w14:textId="75F57656" w:rsidR="00A063A6" w:rsidRPr="004360B3" w:rsidRDefault="00A063A6" w:rsidP="00A063A6">
      <w:pPr>
        <w:ind w:firstLine="0"/>
        <w:jc w:val="center"/>
        <w:rPr>
          <w:rFonts w:ascii="Times New Roman" w:hAnsi="Times New Roman"/>
          <w:bCs/>
          <w:spacing w:val="4"/>
          <w:szCs w:val="24"/>
          <w:lang w:val="sr-Cyrl-RS"/>
        </w:rPr>
      </w:pPr>
      <w:r w:rsidRPr="004360B3">
        <w:rPr>
          <w:rFonts w:ascii="Times New Roman" w:hAnsi="Times New Roman"/>
          <w:bCs/>
          <w:noProof/>
          <w:spacing w:val="4"/>
          <w:szCs w:val="24"/>
          <w:lang w:val="sr-Cyrl-RS"/>
        </w:rPr>
        <w:drawing>
          <wp:inline distT="0" distB="0" distL="0" distR="0" wp14:anchorId="3ACBCD36" wp14:editId="4532576C">
            <wp:extent cx="1345775" cy="2146300"/>
            <wp:effectExtent l="0" t="0" r="6985" b="6350"/>
            <wp:docPr id="17" name="Picture 17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Fizika_Slika 5_1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56799" cy="2163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9CB1C" w14:textId="15DFFBFF" w:rsidR="00A063A6" w:rsidRPr="004360B3" w:rsidRDefault="00A063A6" w:rsidP="00A063A6">
      <w:pPr>
        <w:ind w:firstLine="0"/>
        <w:jc w:val="center"/>
        <w:rPr>
          <w:rFonts w:ascii="Times New Roman" w:hAnsi="Times New Roman"/>
          <w:bCs/>
          <w:spacing w:val="4"/>
          <w:szCs w:val="24"/>
          <w:lang w:val="sr-Cyrl-RS"/>
        </w:rPr>
      </w:pPr>
      <w:r w:rsidRPr="004360B3">
        <w:rPr>
          <w:rFonts w:ascii="Times New Roman" w:hAnsi="Times New Roman"/>
          <w:bCs/>
          <w:spacing w:val="4"/>
          <w:szCs w:val="24"/>
          <w:lang w:val="sr-Cyrl-RS"/>
        </w:rPr>
        <w:t>Слика 2</w:t>
      </w:r>
    </w:p>
    <w:p w14:paraId="4EFA7003" w14:textId="024216FA" w:rsidR="00BC2530" w:rsidRPr="004360B3" w:rsidRDefault="00BC2530" w:rsidP="00BC2530">
      <w:pPr>
        <w:ind w:firstLine="0"/>
        <w:rPr>
          <w:rFonts w:ascii="Times New Roman" w:hAnsi="Times New Roman"/>
          <w:bCs/>
          <w:spacing w:val="4"/>
          <w:szCs w:val="24"/>
          <w:lang w:val="sr-Latn-RS"/>
        </w:rPr>
      </w:pPr>
      <w:r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Број попуњених анкетних упитника за оцену предмета по департманима је приказан на слици </w:t>
      </w:r>
      <w:r w:rsidR="00E96C12" w:rsidRPr="004360B3">
        <w:rPr>
          <w:rFonts w:ascii="Times New Roman" w:hAnsi="Times New Roman"/>
          <w:bCs/>
          <w:spacing w:val="4"/>
          <w:szCs w:val="24"/>
          <w:lang w:val="sr-Latn-RS"/>
        </w:rPr>
        <w:t>3</w:t>
      </w:r>
      <w:r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. </w:t>
      </w:r>
    </w:p>
    <w:p w14:paraId="78A81281" w14:textId="4CD315F7" w:rsidR="00BC2530" w:rsidRPr="004360B3" w:rsidRDefault="00A063A6" w:rsidP="00A063A6">
      <w:pPr>
        <w:ind w:firstLine="0"/>
        <w:jc w:val="center"/>
        <w:rPr>
          <w:rFonts w:ascii="Times New Roman" w:hAnsi="Times New Roman"/>
          <w:bCs/>
          <w:spacing w:val="4"/>
          <w:szCs w:val="24"/>
          <w:lang w:val="sr-Cyrl-RS"/>
        </w:rPr>
      </w:pPr>
      <w:r w:rsidRPr="004360B3">
        <w:rPr>
          <w:rFonts w:ascii="Times New Roman" w:hAnsi="Times New Roman"/>
          <w:bCs/>
          <w:noProof/>
          <w:spacing w:val="4"/>
          <w:szCs w:val="24"/>
          <w:lang w:val="sr-Cyrl-RS"/>
        </w:rPr>
        <w:lastRenderedPageBreak/>
        <w:drawing>
          <wp:inline distT="0" distB="0" distL="0" distR="0" wp14:anchorId="240237AA" wp14:editId="13879719">
            <wp:extent cx="1019175" cy="1058018"/>
            <wp:effectExtent l="0" t="0" r="0" b="889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izika_Slika 5_3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31391" cy="1070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E84A3" w14:textId="1AD55428" w:rsidR="00A063A6" w:rsidRPr="004360B3" w:rsidRDefault="00A063A6" w:rsidP="00A063A6">
      <w:pPr>
        <w:ind w:firstLine="0"/>
        <w:jc w:val="center"/>
        <w:rPr>
          <w:rFonts w:ascii="Times New Roman" w:hAnsi="Times New Roman"/>
          <w:bCs/>
          <w:spacing w:val="4"/>
          <w:szCs w:val="24"/>
          <w:lang w:val="sr-Cyrl-RS"/>
        </w:rPr>
      </w:pPr>
      <w:r w:rsidRPr="004360B3">
        <w:rPr>
          <w:rFonts w:ascii="Times New Roman" w:hAnsi="Times New Roman"/>
          <w:bCs/>
          <w:spacing w:val="4"/>
          <w:szCs w:val="24"/>
          <w:lang w:val="sr-Cyrl-RS"/>
        </w:rPr>
        <w:t>Слика 3</w:t>
      </w:r>
    </w:p>
    <w:p w14:paraId="62DAE2E3" w14:textId="3750B23C" w:rsidR="005B1265" w:rsidRPr="004360B3" w:rsidRDefault="005B1265" w:rsidP="00AC3607">
      <w:pPr>
        <w:ind w:firstLine="0"/>
        <w:jc w:val="center"/>
        <w:rPr>
          <w:rFonts w:ascii="Times New Roman" w:hAnsi="Times New Roman"/>
          <w:bCs/>
          <w:spacing w:val="4"/>
          <w:szCs w:val="24"/>
          <w:lang w:val="sr-Cyrl-RS"/>
        </w:rPr>
      </w:pPr>
    </w:p>
    <w:p w14:paraId="096E6F16" w14:textId="69C0D0CB" w:rsidR="00AC3607" w:rsidRPr="004360B3" w:rsidRDefault="00143349" w:rsidP="004279DF">
      <w:pPr>
        <w:ind w:firstLine="0"/>
        <w:rPr>
          <w:lang w:val="sr-Cyrl-RS"/>
        </w:rPr>
      </w:pPr>
      <w:r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Укупне просечне оцене наставника </w:t>
      </w:r>
      <w:r w:rsidR="004B5BD1"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на Департману крећу се у распону од 4.52 до 4.95, а срадника од  </w:t>
      </w:r>
      <w:r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и сарадника </w:t>
      </w:r>
      <w:r w:rsidR="004B5BD1" w:rsidRPr="004360B3">
        <w:rPr>
          <w:rFonts w:ascii="Times New Roman" w:hAnsi="Times New Roman"/>
          <w:bCs/>
          <w:spacing w:val="4"/>
          <w:szCs w:val="24"/>
          <w:lang w:val="sr-Cyrl-RS"/>
        </w:rPr>
        <w:t>од 4.43 до 5.00, при чему су просечне оцене на мастер студијама више него на основним. На докторским студијама није било попуњених анкета. Кретање просечних оцена</w:t>
      </w:r>
      <w:r w:rsidRPr="004360B3">
        <w:rPr>
          <w:rFonts w:ascii="Times New Roman" w:hAnsi="Times New Roman"/>
          <w:bCs/>
          <w:spacing w:val="4"/>
          <w:szCs w:val="24"/>
          <w:lang w:val="sr-Cyrl-RS"/>
        </w:rPr>
        <w:t>, приказан</w:t>
      </w:r>
      <w:r w:rsidR="004B5BD1" w:rsidRPr="004360B3">
        <w:rPr>
          <w:rFonts w:ascii="Times New Roman" w:hAnsi="Times New Roman"/>
          <w:bCs/>
          <w:spacing w:val="4"/>
          <w:szCs w:val="24"/>
          <w:lang w:val="sr-Cyrl-RS"/>
        </w:rPr>
        <w:t>о је</w:t>
      </w:r>
      <w:r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 у табели 2</w:t>
      </w:r>
      <w:r w:rsidR="004B5BD1"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. </w:t>
      </w:r>
    </w:p>
    <w:p w14:paraId="0A4458C1" w14:textId="77777777" w:rsidR="00E54387" w:rsidRPr="004360B3" w:rsidRDefault="00E54387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lang w:val="sr-Cyrl-RS"/>
        </w:rPr>
      </w:pPr>
    </w:p>
    <w:p w14:paraId="7B0D9DBB" w14:textId="77777777" w:rsidR="00A478BB" w:rsidRPr="004360B3" w:rsidRDefault="000E4C94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lang w:val="sr-Cyrl-RS"/>
        </w:rPr>
      </w:pPr>
      <w:r w:rsidRPr="004360B3">
        <w:rPr>
          <w:rFonts w:ascii="Times New Roman" w:hAnsi="Times New Roman"/>
          <w:b/>
          <w:bCs/>
          <w:lang w:val="sr-Cyrl-RS"/>
        </w:rPr>
        <w:t xml:space="preserve">Табела </w:t>
      </w:r>
      <w:r w:rsidR="00365012" w:rsidRPr="004360B3">
        <w:rPr>
          <w:rFonts w:ascii="Times New Roman" w:hAnsi="Times New Roman"/>
          <w:b/>
          <w:bCs/>
          <w:lang w:val="sr-Cyrl-RS"/>
        </w:rPr>
        <w:t>2</w:t>
      </w:r>
      <w:r w:rsidRPr="004360B3">
        <w:rPr>
          <w:rFonts w:ascii="Times New Roman" w:hAnsi="Times New Roman"/>
          <w:b/>
          <w:bCs/>
          <w:lang w:val="sr-Cyrl-RS"/>
        </w:rPr>
        <w:t xml:space="preserve">. </w:t>
      </w:r>
      <w:r w:rsidR="00A478BB" w:rsidRPr="004360B3">
        <w:rPr>
          <w:rFonts w:ascii="Times New Roman" w:hAnsi="Times New Roman"/>
          <w:b/>
          <w:bCs/>
          <w:lang w:val="sr-Cyrl-RS"/>
        </w:rPr>
        <w:t xml:space="preserve">Укупна просечна оцена наставника и сарадника </w:t>
      </w:r>
      <w:r w:rsidR="00C162BB" w:rsidRPr="004360B3">
        <w:rPr>
          <w:rFonts w:ascii="Times New Roman" w:hAnsi="Times New Roman"/>
          <w:b/>
          <w:bCs/>
          <w:lang w:val="sr-Cyrl-RS"/>
        </w:rPr>
        <w:t xml:space="preserve">на </w:t>
      </w:r>
      <w:r w:rsidR="001E2C02" w:rsidRPr="004360B3">
        <w:rPr>
          <w:rFonts w:ascii="Times New Roman" w:hAnsi="Times New Roman"/>
          <w:b/>
          <w:bCs/>
          <w:lang w:val="sr-Cyrl-RS"/>
        </w:rPr>
        <w:t>д</w:t>
      </w:r>
      <w:r w:rsidR="00C162BB" w:rsidRPr="004360B3">
        <w:rPr>
          <w:rFonts w:ascii="Times New Roman" w:hAnsi="Times New Roman"/>
          <w:b/>
          <w:bCs/>
          <w:lang w:val="sr-Cyrl-RS"/>
        </w:rPr>
        <w:t>епартман</w:t>
      </w:r>
      <w:r w:rsidR="001E2C02" w:rsidRPr="004360B3">
        <w:rPr>
          <w:rFonts w:ascii="Times New Roman" w:hAnsi="Times New Roman"/>
          <w:b/>
          <w:bCs/>
          <w:lang w:val="sr-Cyrl-RS"/>
        </w:rPr>
        <w:t>има</w:t>
      </w:r>
    </w:p>
    <w:tbl>
      <w:tblPr>
        <w:tblW w:w="9351" w:type="dxa"/>
        <w:jc w:val="center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551"/>
        <w:gridCol w:w="2343"/>
        <w:gridCol w:w="2340"/>
        <w:gridCol w:w="1841"/>
        <w:gridCol w:w="1276"/>
      </w:tblGrid>
      <w:tr w:rsidR="004360B3" w:rsidRPr="004360B3" w14:paraId="17A10361" w14:textId="77777777" w:rsidTr="00014B5B">
        <w:trPr>
          <w:jc w:val="center"/>
        </w:trPr>
        <w:tc>
          <w:tcPr>
            <w:tcW w:w="1551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</w:tcBorders>
            <w:shd w:val="clear" w:color="auto" w:fill="4472C4"/>
            <w:vAlign w:val="center"/>
          </w:tcPr>
          <w:p w14:paraId="546902EC" w14:textId="77777777" w:rsidR="00A478BB" w:rsidRPr="004360B3" w:rsidRDefault="00A478BB" w:rsidP="001E2C0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</w:pP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  <w:t>Департман</w:t>
            </w:r>
          </w:p>
        </w:tc>
        <w:tc>
          <w:tcPr>
            <w:tcW w:w="2343" w:type="dxa"/>
            <w:tcBorders>
              <w:top w:val="single" w:sz="4" w:space="0" w:color="4472C4"/>
              <w:bottom w:val="single" w:sz="4" w:space="0" w:color="4472C4"/>
            </w:tcBorders>
            <w:shd w:val="clear" w:color="auto" w:fill="4472C4"/>
          </w:tcPr>
          <w:p w14:paraId="5BA1F877" w14:textId="77777777" w:rsidR="00A478BB" w:rsidRPr="004360B3" w:rsidRDefault="00A478BB" w:rsidP="001E2C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</w:pP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  <w:t>Просечна оцена</w:t>
            </w: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Latn-RS"/>
              </w:rPr>
              <w:t xml:space="preserve"> </w:t>
            </w: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RS"/>
              </w:rPr>
              <w:t>наставника/сарадника</w:t>
            </w: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  <w:t xml:space="preserve"> </w:t>
            </w:r>
            <w:r w:rsidR="004258B6"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RS"/>
              </w:rPr>
              <w:t xml:space="preserve">на </w:t>
            </w: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  <w:t>ОАС</w:t>
            </w:r>
          </w:p>
        </w:tc>
        <w:tc>
          <w:tcPr>
            <w:tcW w:w="2340" w:type="dxa"/>
            <w:tcBorders>
              <w:top w:val="single" w:sz="4" w:space="0" w:color="4472C4"/>
              <w:bottom w:val="single" w:sz="4" w:space="0" w:color="4472C4"/>
            </w:tcBorders>
            <w:shd w:val="clear" w:color="auto" w:fill="4472C4"/>
          </w:tcPr>
          <w:p w14:paraId="6FC5DA2C" w14:textId="77777777" w:rsidR="00A478BB" w:rsidRPr="004360B3" w:rsidRDefault="00A478BB" w:rsidP="001E2C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</w:pP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  <w:t>Просечна оцена</w:t>
            </w: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Latn-RS"/>
              </w:rPr>
              <w:t xml:space="preserve"> </w:t>
            </w: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RS"/>
              </w:rPr>
              <w:t>наставника/сарадника</w:t>
            </w: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  <w:t xml:space="preserve"> </w:t>
            </w:r>
            <w:r w:rsidR="004258B6"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  <w:t xml:space="preserve">на </w:t>
            </w: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  <w:t>МАС</w:t>
            </w:r>
          </w:p>
        </w:tc>
        <w:tc>
          <w:tcPr>
            <w:tcW w:w="1841" w:type="dxa"/>
            <w:tcBorders>
              <w:top w:val="single" w:sz="4" w:space="0" w:color="4472C4"/>
              <w:bottom w:val="single" w:sz="4" w:space="0" w:color="4472C4"/>
            </w:tcBorders>
            <w:shd w:val="clear" w:color="auto" w:fill="4472C4"/>
          </w:tcPr>
          <w:p w14:paraId="144FCE3C" w14:textId="77777777" w:rsidR="00014B5B" w:rsidRPr="004360B3" w:rsidRDefault="00A478BB" w:rsidP="00014B5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RS"/>
              </w:rPr>
            </w:pP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  <w:t>Просечна оцена</w:t>
            </w: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Latn-RS"/>
              </w:rPr>
              <w:t xml:space="preserve"> </w:t>
            </w: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RS"/>
              </w:rPr>
              <w:t>наставника</w:t>
            </w:r>
          </w:p>
          <w:p w14:paraId="54A79E33" w14:textId="77777777" w:rsidR="00A478BB" w:rsidRPr="004360B3" w:rsidRDefault="00A478BB" w:rsidP="00014B5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</w:pP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  <w:t xml:space="preserve"> </w:t>
            </w:r>
            <w:r w:rsidR="004258B6"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  <w:t xml:space="preserve">на </w:t>
            </w: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  <w:t>ДС</w:t>
            </w:r>
          </w:p>
        </w:tc>
        <w:tc>
          <w:tcPr>
            <w:tcW w:w="1276" w:type="dxa"/>
            <w:tcBorders>
              <w:top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</w:tcPr>
          <w:p w14:paraId="3D6CF287" w14:textId="77777777" w:rsidR="00A478BB" w:rsidRPr="004360B3" w:rsidRDefault="00A478BB" w:rsidP="001E2C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</w:pP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  <w:t>Укупна просечна оцена</w:t>
            </w: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4360B3" w:rsidRPr="004360B3" w14:paraId="6F2ECE8B" w14:textId="77777777" w:rsidTr="00014B5B">
        <w:trPr>
          <w:jc w:val="center"/>
        </w:trPr>
        <w:tc>
          <w:tcPr>
            <w:tcW w:w="1551" w:type="dxa"/>
            <w:shd w:val="clear" w:color="auto" w:fill="DBE5F1" w:themeFill="accent1" w:themeFillTint="33"/>
            <w:vAlign w:val="center"/>
          </w:tcPr>
          <w:p w14:paraId="3E0D17F3" w14:textId="77777777" w:rsidR="00295042" w:rsidRPr="004360B3" w:rsidRDefault="00295042" w:rsidP="000E4C94">
            <w:pPr>
              <w:widowControl w:val="0"/>
              <w:autoSpaceDE w:val="0"/>
              <w:autoSpaceDN w:val="0"/>
              <w:adjustRightInd w:val="0"/>
              <w:spacing w:before="60" w:after="60"/>
              <w:ind w:firstLine="0"/>
              <w:jc w:val="center"/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</w:pP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  <w:t>Физ</w:t>
            </w:r>
            <w:r w:rsidR="000E4C94"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  <w:t>и</w:t>
            </w: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  <w:t>ка</w:t>
            </w:r>
          </w:p>
        </w:tc>
        <w:tc>
          <w:tcPr>
            <w:tcW w:w="2343" w:type="dxa"/>
            <w:shd w:val="clear" w:color="auto" w:fill="DBE5F1" w:themeFill="accent1" w:themeFillTint="33"/>
            <w:vAlign w:val="center"/>
          </w:tcPr>
          <w:p w14:paraId="175CA410" w14:textId="77777777" w:rsidR="00295042" w:rsidRPr="004360B3" w:rsidRDefault="004258B6" w:rsidP="000E4C94">
            <w:pPr>
              <w:widowControl w:val="0"/>
              <w:autoSpaceDE w:val="0"/>
              <w:autoSpaceDN w:val="0"/>
              <w:adjustRightInd w:val="0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spacing w:val="3"/>
                <w:sz w:val="20"/>
                <w:szCs w:val="20"/>
                <w:lang w:val="sr-Cyrl-CS"/>
              </w:rPr>
            </w:pPr>
            <w:r w:rsidRPr="004360B3">
              <w:rPr>
                <w:b/>
                <w:sz w:val="20"/>
                <w:szCs w:val="20"/>
                <w:lang w:val="sr-Cyrl-RS"/>
              </w:rPr>
              <w:t>4.52/4.</w:t>
            </w:r>
            <w:r w:rsidR="001752F1" w:rsidRPr="004360B3">
              <w:rPr>
                <w:b/>
                <w:sz w:val="20"/>
                <w:szCs w:val="20"/>
                <w:lang w:val="sr-Cyrl-RS"/>
              </w:rPr>
              <w:t>43</w:t>
            </w:r>
          </w:p>
        </w:tc>
        <w:tc>
          <w:tcPr>
            <w:tcW w:w="2340" w:type="dxa"/>
            <w:shd w:val="clear" w:color="auto" w:fill="DBE5F1" w:themeFill="accent1" w:themeFillTint="33"/>
            <w:vAlign w:val="center"/>
          </w:tcPr>
          <w:p w14:paraId="580ECB09" w14:textId="77777777" w:rsidR="00295042" w:rsidRPr="004360B3" w:rsidRDefault="004A2C04" w:rsidP="000E4C94">
            <w:pPr>
              <w:widowControl w:val="0"/>
              <w:autoSpaceDE w:val="0"/>
              <w:autoSpaceDN w:val="0"/>
              <w:adjustRightInd w:val="0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spacing w:val="3"/>
                <w:sz w:val="20"/>
                <w:szCs w:val="20"/>
                <w:lang w:val="sr-Cyrl-CS"/>
              </w:rPr>
            </w:pPr>
            <w:r w:rsidRPr="004360B3">
              <w:rPr>
                <w:b/>
                <w:sz w:val="20"/>
                <w:szCs w:val="20"/>
                <w:lang w:val="sr-Cyrl-RS"/>
              </w:rPr>
              <w:t>4.95/5.00</w:t>
            </w:r>
          </w:p>
        </w:tc>
        <w:tc>
          <w:tcPr>
            <w:tcW w:w="1841" w:type="dxa"/>
            <w:shd w:val="clear" w:color="auto" w:fill="DBE5F1" w:themeFill="accent1" w:themeFillTint="33"/>
            <w:vAlign w:val="center"/>
          </w:tcPr>
          <w:p w14:paraId="4A8FEE36" w14:textId="77777777" w:rsidR="00295042" w:rsidRPr="004360B3" w:rsidRDefault="004279DF" w:rsidP="000E4C94">
            <w:pPr>
              <w:widowControl w:val="0"/>
              <w:autoSpaceDE w:val="0"/>
              <w:autoSpaceDN w:val="0"/>
              <w:adjustRightInd w:val="0"/>
              <w:spacing w:before="60" w:after="60"/>
              <w:ind w:firstLine="0"/>
              <w:jc w:val="center"/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vertAlign w:val="superscript"/>
                <w:lang w:val="sr-Latn-RS"/>
              </w:rPr>
            </w:pPr>
            <w:r w:rsidRPr="004360B3">
              <w:rPr>
                <w:b/>
                <w:sz w:val="20"/>
                <w:szCs w:val="20"/>
                <w:lang w:val="sr-Cyrl-RS"/>
              </w:rPr>
              <w:t>н</w:t>
            </w:r>
            <w:r w:rsidRPr="004360B3">
              <w:rPr>
                <w:b/>
                <w:sz w:val="20"/>
                <w:szCs w:val="20"/>
                <w:lang w:val="sr-Latn-RS"/>
              </w:rPr>
              <w:t xml:space="preserve">. </w:t>
            </w:r>
            <w:r w:rsidRPr="004360B3">
              <w:rPr>
                <w:b/>
                <w:sz w:val="20"/>
                <w:szCs w:val="20"/>
                <w:lang w:val="sr-Cyrl-RS"/>
              </w:rPr>
              <w:t>б</w:t>
            </w:r>
            <w:r w:rsidRPr="004360B3">
              <w:rPr>
                <w:b/>
                <w:sz w:val="20"/>
                <w:szCs w:val="20"/>
                <w:lang w:val="sr-Latn-RS"/>
              </w:rPr>
              <w:t xml:space="preserve">. </w:t>
            </w:r>
            <w:r w:rsidRPr="004360B3">
              <w:rPr>
                <w:b/>
                <w:sz w:val="20"/>
                <w:szCs w:val="20"/>
                <w:lang w:val="sr-Cyrl-RS"/>
              </w:rPr>
              <w:t>а</w:t>
            </w:r>
            <w:r w:rsidRPr="004360B3">
              <w:rPr>
                <w:b/>
                <w:sz w:val="20"/>
                <w:szCs w:val="20"/>
                <w:vertAlign w:val="superscript"/>
                <w:lang w:val="sr-Latn-RS"/>
              </w:rPr>
              <w:t xml:space="preserve"> 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0EB27492" w14:textId="77777777" w:rsidR="00295042" w:rsidRPr="004360B3" w:rsidRDefault="00014B5B" w:rsidP="000E4C94">
            <w:pPr>
              <w:widowControl w:val="0"/>
              <w:autoSpaceDE w:val="0"/>
              <w:autoSpaceDN w:val="0"/>
              <w:adjustRightInd w:val="0"/>
              <w:spacing w:before="60" w:after="60"/>
              <w:ind w:firstLine="0"/>
              <w:jc w:val="center"/>
              <w:rPr>
                <w:b/>
                <w:sz w:val="20"/>
                <w:szCs w:val="20"/>
                <w:lang w:val="sr-Cyrl-RS"/>
              </w:rPr>
            </w:pPr>
            <w:r w:rsidRPr="004360B3">
              <w:rPr>
                <w:b/>
                <w:sz w:val="20"/>
                <w:szCs w:val="20"/>
                <w:lang w:val="sr-Cyrl-RS"/>
              </w:rPr>
              <w:t>4.73</w:t>
            </w:r>
          </w:p>
        </w:tc>
      </w:tr>
    </w:tbl>
    <w:p w14:paraId="07D805FD" w14:textId="4242BD7B" w:rsidR="000E4C94" w:rsidRPr="004360B3" w:rsidRDefault="004279DF" w:rsidP="004279DF">
      <w:pPr>
        <w:widowControl w:val="0"/>
        <w:autoSpaceDE w:val="0"/>
        <w:autoSpaceDN w:val="0"/>
        <w:adjustRightInd w:val="0"/>
        <w:rPr>
          <w:rFonts w:ascii="Times New Roman" w:hAnsi="Times New Roman"/>
          <w:spacing w:val="3"/>
          <w:sz w:val="20"/>
          <w:szCs w:val="20"/>
          <w:lang w:val="sr-Cyrl-RS"/>
        </w:rPr>
      </w:pPr>
      <w:r w:rsidRPr="004360B3">
        <w:rPr>
          <w:b/>
          <w:sz w:val="20"/>
          <w:szCs w:val="20"/>
          <w:vertAlign w:val="superscript"/>
          <w:lang w:val="sr-Latn-RS"/>
        </w:rPr>
        <w:t xml:space="preserve">* </w:t>
      </w:r>
      <w:r w:rsidRPr="004360B3">
        <w:rPr>
          <w:b/>
          <w:sz w:val="20"/>
          <w:szCs w:val="20"/>
          <w:lang w:val="sr-Cyrl-RS"/>
        </w:rPr>
        <w:t>н</w:t>
      </w:r>
      <w:r w:rsidRPr="004360B3">
        <w:rPr>
          <w:b/>
          <w:sz w:val="20"/>
          <w:szCs w:val="20"/>
          <w:lang w:val="sr-Latn-RS"/>
        </w:rPr>
        <w:t xml:space="preserve">. </w:t>
      </w:r>
      <w:r w:rsidRPr="004360B3">
        <w:rPr>
          <w:b/>
          <w:sz w:val="20"/>
          <w:szCs w:val="20"/>
          <w:lang w:val="sr-Cyrl-RS"/>
        </w:rPr>
        <w:t>б</w:t>
      </w:r>
      <w:r w:rsidRPr="004360B3">
        <w:rPr>
          <w:b/>
          <w:sz w:val="20"/>
          <w:szCs w:val="20"/>
          <w:lang w:val="sr-Latn-RS"/>
        </w:rPr>
        <w:t xml:space="preserve">. </w:t>
      </w:r>
      <w:r w:rsidRPr="004360B3">
        <w:rPr>
          <w:b/>
          <w:sz w:val="20"/>
          <w:szCs w:val="20"/>
          <w:lang w:val="sr-Cyrl-RS"/>
        </w:rPr>
        <w:t>а</w:t>
      </w:r>
      <w:r w:rsidRPr="004360B3">
        <w:rPr>
          <w:b/>
          <w:sz w:val="20"/>
          <w:szCs w:val="20"/>
          <w:lang w:val="sr-Latn-RS"/>
        </w:rPr>
        <w:t>.</w:t>
      </w:r>
      <w:r w:rsidRPr="004360B3">
        <w:rPr>
          <w:rFonts w:ascii="Times New Roman" w:hAnsi="Times New Roman"/>
          <w:b/>
          <w:bCs/>
          <w:noProof/>
          <w:spacing w:val="4"/>
          <w:sz w:val="20"/>
          <w:szCs w:val="20"/>
        </w:rPr>
        <w:t xml:space="preserve"> – </w:t>
      </w:r>
      <w:r w:rsidRPr="004360B3">
        <w:rPr>
          <w:rFonts w:ascii="Times New Roman" w:hAnsi="Times New Roman"/>
          <w:bCs/>
          <w:noProof/>
          <w:spacing w:val="4"/>
          <w:sz w:val="20"/>
          <w:szCs w:val="20"/>
          <w:lang w:val="sr-Cyrl-RS"/>
        </w:rPr>
        <w:t>недовољан број анкетираних</w:t>
      </w:r>
    </w:p>
    <w:p w14:paraId="056A79DB" w14:textId="77777777" w:rsidR="004279DF" w:rsidRPr="004360B3" w:rsidRDefault="004279DF" w:rsidP="000E4C94">
      <w:pPr>
        <w:ind w:firstLine="0"/>
        <w:rPr>
          <w:rFonts w:ascii="Times New Roman" w:hAnsi="Times New Roman"/>
          <w:bCs/>
          <w:spacing w:val="4"/>
          <w:szCs w:val="24"/>
          <w:lang w:val="sr-Cyrl-RS"/>
        </w:rPr>
      </w:pPr>
    </w:p>
    <w:p w14:paraId="60D169D9" w14:textId="43FBE567" w:rsidR="000E4C94" w:rsidRPr="004360B3" w:rsidRDefault="000E4C94" w:rsidP="000E4C94">
      <w:pPr>
        <w:ind w:firstLine="0"/>
        <w:rPr>
          <w:rFonts w:ascii="Times New Roman" w:hAnsi="Times New Roman"/>
          <w:bCs/>
          <w:spacing w:val="4"/>
          <w:szCs w:val="24"/>
          <w:lang w:val="sr-Cyrl-RS"/>
        </w:rPr>
      </w:pPr>
      <w:r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Резултати оцењивања предмета, приказани у табели </w:t>
      </w:r>
      <w:r w:rsidR="00365012" w:rsidRPr="004360B3">
        <w:rPr>
          <w:rFonts w:ascii="Times New Roman" w:hAnsi="Times New Roman"/>
          <w:bCs/>
          <w:spacing w:val="4"/>
          <w:szCs w:val="24"/>
          <w:lang w:val="sr-Cyrl-RS"/>
        </w:rPr>
        <w:t>3</w:t>
      </w:r>
      <w:r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, показују да се </w:t>
      </w:r>
      <w:r w:rsidR="00AC3607"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просечне </w:t>
      </w:r>
      <w:r w:rsidRPr="004360B3">
        <w:rPr>
          <w:rFonts w:ascii="Times New Roman" w:hAnsi="Times New Roman"/>
          <w:bCs/>
          <w:spacing w:val="4"/>
          <w:szCs w:val="24"/>
          <w:lang w:val="sr-Cyrl-RS"/>
        </w:rPr>
        <w:t>оцене</w:t>
      </w:r>
      <w:r w:rsidR="00AC3607"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 предмета</w:t>
      </w:r>
      <w:r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 на нивоу </w:t>
      </w:r>
      <w:r w:rsidR="00AC3607" w:rsidRPr="004360B3">
        <w:rPr>
          <w:rFonts w:ascii="Times New Roman" w:hAnsi="Times New Roman"/>
          <w:bCs/>
          <w:spacing w:val="4"/>
          <w:szCs w:val="24"/>
          <w:lang w:val="sr-Cyrl-RS"/>
        </w:rPr>
        <w:t>департмана крећу у распону 4.</w:t>
      </w:r>
      <w:r w:rsidR="004B5BD1" w:rsidRPr="004360B3">
        <w:rPr>
          <w:rFonts w:ascii="Times New Roman" w:hAnsi="Times New Roman"/>
          <w:bCs/>
          <w:spacing w:val="4"/>
          <w:szCs w:val="24"/>
          <w:lang w:val="sr-Cyrl-RS"/>
        </w:rPr>
        <w:t>4</w:t>
      </w:r>
      <w:r w:rsidR="00E54387" w:rsidRPr="004360B3">
        <w:rPr>
          <w:rFonts w:ascii="Times New Roman" w:hAnsi="Times New Roman"/>
          <w:bCs/>
          <w:spacing w:val="4"/>
          <w:szCs w:val="24"/>
          <w:lang w:val="sr-Cyrl-RS"/>
        </w:rPr>
        <w:t>2</w:t>
      </w:r>
      <w:r w:rsidR="00AC3607"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 до </w:t>
      </w:r>
      <w:r w:rsidR="004B5BD1" w:rsidRPr="004360B3">
        <w:rPr>
          <w:rFonts w:ascii="Times New Roman" w:hAnsi="Times New Roman"/>
          <w:bCs/>
          <w:spacing w:val="4"/>
          <w:szCs w:val="24"/>
          <w:lang w:val="sr-Cyrl-RS"/>
        </w:rPr>
        <w:t>4.95</w:t>
      </w:r>
      <w:r w:rsidR="00907431"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 (просечна оцена је виша на мастер студијамау односу на основне студије. На докторским студијама није било попуњених анкета.  </w:t>
      </w:r>
    </w:p>
    <w:p w14:paraId="5CD698E0" w14:textId="77777777" w:rsidR="00E54387" w:rsidRPr="004360B3" w:rsidRDefault="00E54387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lang w:val="sr-Cyrl-RS"/>
        </w:rPr>
      </w:pPr>
    </w:p>
    <w:p w14:paraId="2FB3AA8F" w14:textId="77777777" w:rsidR="00A478BB" w:rsidRPr="004360B3" w:rsidRDefault="000E4C94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/>
          <w:b/>
          <w:bCs/>
          <w:lang w:val="sr-Cyrl-RS"/>
        </w:rPr>
      </w:pPr>
      <w:r w:rsidRPr="004360B3">
        <w:rPr>
          <w:rFonts w:ascii="Times New Roman" w:hAnsi="Times New Roman"/>
          <w:b/>
          <w:bCs/>
          <w:lang w:val="sr-Cyrl-RS"/>
        </w:rPr>
        <w:t xml:space="preserve">Табела </w:t>
      </w:r>
      <w:r w:rsidR="00365012" w:rsidRPr="004360B3">
        <w:rPr>
          <w:rFonts w:ascii="Times New Roman" w:hAnsi="Times New Roman"/>
          <w:b/>
          <w:bCs/>
          <w:lang w:val="sr-Cyrl-RS"/>
        </w:rPr>
        <w:t>3</w:t>
      </w:r>
      <w:r w:rsidRPr="004360B3">
        <w:rPr>
          <w:rFonts w:ascii="Times New Roman" w:hAnsi="Times New Roman"/>
          <w:b/>
          <w:bCs/>
          <w:lang w:val="sr-Cyrl-RS"/>
        </w:rPr>
        <w:t xml:space="preserve">. </w:t>
      </w:r>
      <w:r w:rsidR="00A478BB" w:rsidRPr="004360B3">
        <w:rPr>
          <w:rFonts w:ascii="Times New Roman" w:hAnsi="Times New Roman"/>
          <w:b/>
          <w:bCs/>
          <w:lang w:val="sr-Cyrl-RS"/>
        </w:rPr>
        <w:t>Укупна просечна оцена свих предмета на студијск</w:t>
      </w:r>
      <w:r w:rsidR="001E2C02" w:rsidRPr="004360B3">
        <w:rPr>
          <w:rFonts w:ascii="Times New Roman" w:hAnsi="Times New Roman"/>
          <w:b/>
          <w:bCs/>
          <w:lang w:val="sr-Cyrl-RS"/>
        </w:rPr>
        <w:t>и</w:t>
      </w:r>
      <w:r w:rsidR="00A478BB" w:rsidRPr="004360B3">
        <w:rPr>
          <w:rFonts w:ascii="Times New Roman" w:hAnsi="Times New Roman"/>
          <w:b/>
          <w:bCs/>
          <w:lang w:val="sr-Cyrl-RS"/>
        </w:rPr>
        <w:t>м програм</w:t>
      </w:r>
      <w:r w:rsidR="001E2C02" w:rsidRPr="004360B3">
        <w:rPr>
          <w:rFonts w:ascii="Times New Roman" w:hAnsi="Times New Roman"/>
          <w:b/>
          <w:bCs/>
          <w:lang w:val="sr-Cyrl-RS"/>
        </w:rPr>
        <w:t>има</w:t>
      </w:r>
    </w:p>
    <w:tbl>
      <w:tblPr>
        <w:tblW w:w="0" w:type="auto"/>
        <w:jc w:val="center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</w:tblBorders>
        <w:tblLook w:val="04A0" w:firstRow="1" w:lastRow="0" w:firstColumn="1" w:lastColumn="0" w:noHBand="0" w:noVBand="1"/>
      </w:tblPr>
      <w:tblGrid>
        <w:gridCol w:w="1501"/>
        <w:gridCol w:w="1188"/>
        <w:gridCol w:w="1966"/>
        <w:gridCol w:w="1113"/>
        <w:gridCol w:w="1535"/>
        <w:gridCol w:w="1440"/>
      </w:tblGrid>
      <w:tr w:rsidR="004360B3" w:rsidRPr="004360B3" w14:paraId="4E69C6AD" w14:textId="77777777" w:rsidTr="001752F1">
        <w:trPr>
          <w:jc w:val="center"/>
        </w:trPr>
        <w:tc>
          <w:tcPr>
            <w:tcW w:w="1501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</w:tcBorders>
            <w:shd w:val="clear" w:color="auto" w:fill="4472C4"/>
            <w:vAlign w:val="center"/>
          </w:tcPr>
          <w:p w14:paraId="1AA2F9FB" w14:textId="77777777" w:rsidR="00A478BB" w:rsidRPr="004360B3" w:rsidRDefault="00A478BB" w:rsidP="001E2C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</w:pP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  <w:t>ОАС</w:t>
            </w:r>
          </w:p>
        </w:tc>
        <w:tc>
          <w:tcPr>
            <w:tcW w:w="1188" w:type="dxa"/>
            <w:tcBorders>
              <w:top w:val="single" w:sz="4" w:space="0" w:color="4472C4"/>
              <w:bottom w:val="single" w:sz="4" w:space="0" w:color="4472C4"/>
            </w:tcBorders>
            <w:shd w:val="clear" w:color="auto" w:fill="4472C4"/>
            <w:vAlign w:val="center"/>
          </w:tcPr>
          <w:p w14:paraId="795CD757" w14:textId="77777777" w:rsidR="00A478BB" w:rsidRPr="004360B3" w:rsidRDefault="00A478BB" w:rsidP="001E2C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</w:pP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  <w:t>Просечна оцена</w:t>
            </w:r>
          </w:p>
        </w:tc>
        <w:tc>
          <w:tcPr>
            <w:tcW w:w="1966" w:type="dxa"/>
            <w:tcBorders>
              <w:top w:val="single" w:sz="4" w:space="0" w:color="4472C4"/>
              <w:bottom w:val="single" w:sz="4" w:space="0" w:color="4472C4"/>
            </w:tcBorders>
            <w:shd w:val="clear" w:color="auto" w:fill="4472C4"/>
            <w:vAlign w:val="center"/>
          </w:tcPr>
          <w:p w14:paraId="79BE178B" w14:textId="77777777" w:rsidR="00A478BB" w:rsidRPr="004360B3" w:rsidRDefault="00A478BB" w:rsidP="001E2C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</w:pP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  <w:t>МАС</w:t>
            </w:r>
          </w:p>
        </w:tc>
        <w:tc>
          <w:tcPr>
            <w:tcW w:w="1113" w:type="dxa"/>
            <w:tcBorders>
              <w:top w:val="single" w:sz="4" w:space="0" w:color="4472C4"/>
              <w:bottom w:val="single" w:sz="4" w:space="0" w:color="4472C4"/>
            </w:tcBorders>
            <w:shd w:val="clear" w:color="auto" w:fill="4472C4"/>
            <w:vAlign w:val="center"/>
          </w:tcPr>
          <w:p w14:paraId="0C9A21EA" w14:textId="77777777" w:rsidR="00A478BB" w:rsidRPr="004360B3" w:rsidRDefault="00A478BB" w:rsidP="001E2C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</w:pP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  <w:t>Просечна оцена</w:t>
            </w:r>
          </w:p>
        </w:tc>
        <w:tc>
          <w:tcPr>
            <w:tcW w:w="1535" w:type="dxa"/>
            <w:tcBorders>
              <w:top w:val="single" w:sz="4" w:space="0" w:color="4472C4"/>
              <w:bottom w:val="single" w:sz="4" w:space="0" w:color="4472C4"/>
            </w:tcBorders>
            <w:shd w:val="clear" w:color="auto" w:fill="4472C4"/>
            <w:vAlign w:val="center"/>
          </w:tcPr>
          <w:p w14:paraId="1013CF93" w14:textId="77777777" w:rsidR="00A478BB" w:rsidRPr="004360B3" w:rsidRDefault="00A478BB" w:rsidP="001E2C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</w:pP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  <w:t>ДС</w:t>
            </w:r>
          </w:p>
        </w:tc>
        <w:tc>
          <w:tcPr>
            <w:tcW w:w="1440" w:type="dxa"/>
            <w:tcBorders>
              <w:top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  <w:vAlign w:val="center"/>
          </w:tcPr>
          <w:p w14:paraId="630EEB67" w14:textId="77777777" w:rsidR="00A478BB" w:rsidRPr="004360B3" w:rsidRDefault="00A478BB" w:rsidP="001E2C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</w:pPr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  <w:lang w:val="sr-Cyrl-CS"/>
              </w:rPr>
              <w:t>Просечна оцена</w:t>
            </w:r>
          </w:p>
        </w:tc>
      </w:tr>
      <w:tr w:rsidR="004360B3" w:rsidRPr="004360B3" w14:paraId="63445EFD" w14:textId="77777777" w:rsidTr="001752F1">
        <w:trPr>
          <w:jc w:val="center"/>
        </w:trPr>
        <w:tc>
          <w:tcPr>
            <w:tcW w:w="1501" w:type="dxa"/>
            <w:shd w:val="clear" w:color="auto" w:fill="DBE5F1" w:themeFill="accent1" w:themeFillTint="33"/>
            <w:vAlign w:val="center"/>
          </w:tcPr>
          <w:p w14:paraId="292A5D48" w14:textId="77777777" w:rsidR="00295042" w:rsidRPr="004360B3" w:rsidRDefault="00295042" w:rsidP="0029504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proofErr w:type="spellStart"/>
            <w:r w:rsidRPr="004360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1188" w:type="dxa"/>
            <w:shd w:val="clear" w:color="auto" w:fill="DBE5F1" w:themeFill="accent1" w:themeFillTint="33"/>
            <w:vAlign w:val="center"/>
          </w:tcPr>
          <w:p w14:paraId="594955D7" w14:textId="77777777" w:rsidR="00295042" w:rsidRPr="004360B3" w:rsidRDefault="001752F1" w:rsidP="0029504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/>
                <w:spacing w:val="3"/>
                <w:sz w:val="20"/>
                <w:szCs w:val="20"/>
                <w:lang w:val="sr-Cyrl-CS"/>
              </w:rPr>
            </w:pPr>
            <w:r w:rsidRPr="004360B3">
              <w:rPr>
                <w:b/>
                <w:sz w:val="20"/>
                <w:szCs w:val="20"/>
                <w:lang w:val="sr-Cyrl-RS"/>
              </w:rPr>
              <w:t>4,42</w:t>
            </w:r>
          </w:p>
        </w:tc>
        <w:tc>
          <w:tcPr>
            <w:tcW w:w="1966" w:type="dxa"/>
            <w:shd w:val="clear" w:color="auto" w:fill="DBE5F1" w:themeFill="accent1" w:themeFillTint="33"/>
            <w:vAlign w:val="center"/>
          </w:tcPr>
          <w:p w14:paraId="6D6F0C45" w14:textId="77777777" w:rsidR="00295042" w:rsidRPr="004360B3" w:rsidRDefault="001752F1" w:rsidP="0029504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0"/>
              <w:rPr>
                <w:rFonts w:ascii="Times New Roman" w:hAnsi="Times New Roman"/>
                <w:spacing w:val="3"/>
                <w:sz w:val="20"/>
                <w:szCs w:val="20"/>
              </w:rPr>
            </w:pPr>
            <w:proofErr w:type="spellStart"/>
            <w:r w:rsidRPr="004360B3">
              <w:rPr>
                <w:rFonts w:ascii="Times New Roman" w:hAnsi="Times New Roman"/>
                <w:spacing w:val="3"/>
                <w:sz w:val="20"/>
                <w:szCs w:val="20"/>
              </w:rPr>
              <w:t>Ф</w:t>
            </w:r>
            <w:r w:rsidR="00295042" w:rsidRPr="004360B3">
              <w:rPr>
                <w:rFonts w:ascii="Times New Roman" w:hAnsi="Times New Roman"/>
                <w:spacing w:val="3"/>
                <w:sz w:val="20"/>
                <w:szCs w:val="20"/>
              </w:rPr>
              <w:t>изика</w:t>
            </w:r>
            <w:proofErr w:type="spellEnd"/>
          </w:p>
        </w:tc>
        <w:tc>
          <w:tcPr>
            <w:tcW w:w="1113" w:type="dxa"/>
            <w:shd w:val="clear" w:color="auto" w:fill="DBE5F1" w:themeFill="accent1" w:themeFillTint="33"/>
            <w:vAlign w:val="center"/>
          </w:tcPr>
          <w:p w14:paraId="583693DF" w14:textId="77777777" w:rsidR="00295042" w:rsidRPr="004360B3" w:rsidRDefault="004A2C04" w:rsidP="0029504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/>
                <w:spacing w:val="3"/>
                <w:sz w:val="20"/>
                <w:szCs w:val="20"/>
                <w:lang w:val="sr-Cyrl-CS"/>
              </w:rPr>
            </w:pPr>
            <w:r w:rsidRPr="004360B3">
              <w:rPr>
                <w:b/>
                <w:sz w:val="20"/>
                <w:szCs w:val="20"/>
                <w:lang w:val="sr-Cyrl-RS"/>
              </w:rPr>
              <w:t>4.95</w:t>
            </w:r>
          </w:p>
        </w:tc>
        <w:tc>
          <w:tcPr>
            <w:tcW w:w="1535" w:type="dxa"/>
            <w:shd w:val="clear" w:color="auto" w:fill="DBE5F1" w:themeFill="accent1" w:themeFillTint="33"/>
            <w:vAlign w:val="center"/>
          </w:tcPr>
          <w:p w14:paraId="40D3C5ED" w14:textId="77777777" w:rsidR="00295042" w:rsidRPr="004360B3" w:rsidRDefault="00295042" w:rsidP="0029504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0"/>
              <w:rPr>
                <w:rFonts w:ascii="Times New Roman" w:hAnsi="Times New Roman"/>
                <w:b/>
                <w:spacing w:val="3"/>
                <w:sz w:val="20"/>
                <w:szCs w:val="20"/>
              </w:rPr>
            </w:pPr>
            <w:proofErr w:type="spellStart"/>
            <w:r w:rsidRPr="004360B3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14:paraId="175CEEDD" w14:textId="77777777" w:rsidR="00295042" w:rsidRPr="004360B3" w:rsidRDefault="004279DF" w:rsidP="0029504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/>
                <w:spacing w:val="3"/>
                <w:sz w:val="20"/>
                <w:szCs w:val="20"/>
                <w:lang w:val="sr-Latn-RS"/>
              </w:rPr>
            </w:pPr>
            <w:r w:rsidRPr="004360B3">
              <w:rPr>
                <w:b/>
                <w:sz w:val="20"/>
                <w:szCs w:val="20"/>
                <w:lang w:val="sr-Cyrl-RS"/>
              </w:rPr>
              <w:t>н</w:t>
            </w:r>
            <w:r w:rsidRPr="004360B3">
              <w:rPr>
                <w:b/>
                <w:sz w:val="20"/>
                <w:szCs w:val="20"/>
                <w:lang w:val="sr-Latn-RS"/>
              </w:rPr>
              <w:t xml:space="preserve">. </w:t>
            </w:r>
            <w:r w:rsidRPr="004360B3">
              <w:rPr>
                <w:b/>
                <w:sz w:val="20"/>
                <w:szCs w:val="20"/>
                <w:lang w:val="sr-Cyrl-RS"/>
              </w:rPr>
              <w:t>б</w:t>
            </w:r>
            <w:r w:rsidRPr="004360B3">
              <w:rPr>
                <w:b/>
                <w:sz w:val="20"/>
                <w:szCs w:val="20"/>
                <w:lang w:val="sr-Latn-RS"/>
              </w:rPr>
              <w:t xml:space="preserve">. </w:t>
            </w:r>
            <w:r w:rsidRPr="004360B3">
              <w:rPr>
                <w:b/>
                <w:sz w:val="20"/>
                <w:szCs w:val="20"/>
                <w:lang w:val="sr-Cyrl-RS"/>
              </w:rPr>
              <w:t>а</w:t>
            </w:r>
            <w:r w:rsidRPr="004360B3">
              <w:rPr>
                <w:b/>
                <w:sz w:val="20"/>
                <w:szCs w:val="20"/>
                <w:vertAlign w:val="superscript"/>
                <w:lang w:val="sr-Latn-RS"/>
              </w:rPr>
              <w:t xml:space="preserve"> *</w:t>
            </w:r>
          </w:p>
        </w:tc>
      </w:tr>
    </w:tbl>
    <w:p w14:paraId="7A196F41" w14:textId="77777777" w:rsidR="00593D6B" w:rsidRPr="004360B3" w:rsidRDefault="004279DF" w:rsidP="004279DF">
      <w:pPr>
        <w:widowControl w:val="0"/>
        <w:autoSpaceDE w:val="0"/>
        <w:autoSpaceDN w:val="0"/>
        <w:adjustRightInd w:val="0"/>
        <w:rPr>
          <w:rFonts w:ascii="Times New Roman" w:hAnsi="Times New Roman"/>
          <w:spacing w:val="3"/>
          <w:sz w:val="20"/>
          <w:szCs w:val="20"/>
          <w:lang w:val="sr-Cyrl-CS"/>
        </w:rPr>
      </w:pPr>
      <w:r w:rsidRPr="004360B3">
        <w:rPr>
          <w:b/>
          <w:sz w:val="20"/>
          <w:szCs w:val="20"/>
          <w:vertAlign w:val="superscript"/>
          <w:lang w:val="sr-Latn-RS"/>
        </w:rPr>
        <w:t xml:space="preserve">* </w:t>
      </w:r>
      <w:r w:rsidRPr="004360B3">
        <w:rPr>
          <w:b/>
          <w:sz w:val="20"/>
          <w:szCs w:val="20"/>
          <w:lang w:val="sr-Cyrl-RS"/>
        </w:rPr>
        <w:t>н</w:t>
      </w:r>
      <w:r w:rsidRPr="004360B3">
        <w:rPr>
          <w:b/>
          <w:sz w:val="20"/>
          <w:szCs w:val="20"/>
          <w:lang w:val="sr-Latn-RS"/>
        </w:rPr>
        <w:t xml:space="preserve">. </w:t>
      </w:r>
      <w:r w:rsidRPr="004360B3">
        <w:rPr>
          <w:b/>
          <w:sz w:val="20"/>
          <w:szCs w:val="20"/>
          <w:lang w:val="sr-Cyrl-RS"/>
        </w:rPr>
        <w:t>б</w:t>
      </w:r>
      <w:r w:rsidRPr="004360B3">
        <w:rPr>
          <w:b/>
          <w:sz w:val="20"/>
          <w:szCs w:val="20"/>
          <w:lang w:val="sr-Latn-RS"/>
        </w:rPr>
        <w:t xml:space="preserve">. </w:t>
      </w:r>
      <w:r w:rsidRPr="004360B3">
        <w:rPr>
          <w:b/>
          <w:sz w:val="20"/>
          <w:szCs w:val="20"/>
          <w:lang w:val="sr-Cyrl-RS"/>
        </w:rPr>
        <w:t>а</w:t>
      </w:r>
      <w:r w:rsidRPr="004360B3">
        <w:rPr>
          <w:b/>
          <w:sz w:val="20"/>
          <w:szCs w:val="20"/>
          <w:lang w:val="sr-Latn-RS"/>
        </w:rPr>
        <w:t>.</w:t>
      </w:r>
      <w:r w:rsidRPr="004360B3">
        <w:rPr>
          <w:rFonts w:ascii="Times New Roman" w:hAnsi="Times New Roman"/>
          <w:b/>
          <w:bCs/>
          <w:noProof/>
          <w:spacing w:val="4"/>
          <w:sz w:val="20"/>
          <w:szCs w:val="20"/>
        </w:rPr>
        <w:t xml:space="preserve"> </w:t>
      </w:r>
      <w:r w:rsidRPr="004360B3">
        <w:rPr>
          <w:rFonts w:ascii="Times New Roman" w:hAnsi="Times New Roman"/>
          <w:b/>
          <w:bCs/>
          <w:noProof/>
          <w:spacing w:val="4"/>
          <w:sz w:val="20"/>
          <w:szCs w:val="20"/>
          <w:lang w:val="sr-Cyrl-RS"/>
        </w:rPr>
        <w:t xml:space="preserve">- </w:t>
      </w:r>
      <w:r w:rsidRPr="004360B3">
        <w:rPr>
          <w:rFonts w:ascii="Times New Roman" w:hAnsi="Times New Roman"/>
          <w:bCs/>
          <w:noProof/>
          <w:spacing w:val="4"/>
          <w:sz w:val="20"/>
          <w:szCs w:val="20"/>
          <w:lang w:val="sr-Cyrl-RS"/>
        </w:rPr>
        <w:t>недовољан број анкетираних</w:t>
      </w:r>
    </w:p>
    <w:p w14:paraId="3CCE0F2B" w14:textId="77777777" w:rsidR="004279DF" w:rsidRPr="004360B3" w:rsidRDefault="004279DF" w:rsidP="001D4BB9">
      <w:pPr>
        <w:ind w:firstLine="0"/>
        <w:rPr>
          <w:rFonts w:ascii="Times New Roman" w:hAnsi="Times New Roman"/>
          <w:bCs/>
          <w:spacing w:val="4"/>
          <w:szCs w:val="24"/>
          <w:lang w:val="sr-Cyrl-RS"/>
        </w:rPr>
      </w:pPr>
    </w:p>
    <w:p w14:paraId="396DEE6A" w14:textId="6A1DD18D" w:rsidR="00593D6B" w:rsidRPr="004360B3" w:rsidRDefault="001D4BB9" w:rsidP="00AD447E">
      <w:pPr>
        <w:ind w:firstLine="0"/>
        <w:rPr>
          <w:rFonts w:ascii="Times New Roman" w:hAnsi="Times New Roman"/>
          <w:spacing w:val="3"/>
          <w:lang w:val="sr-Cyrl-CS"/>
        </w:rPr>
      </w:pPr>
      <w:r w:rsidRPr="004360B3">
        <w:rPr>
          <w:rFonts w:ascii="Times New Roman" w:hAnsi="Times New Roman"/>
          <w:bCs/>
          <w:spacing w:val="4"/>
          <w:szCs w:val="24"/>
          <w:lang w:val="sr-Cyrl-RS"/>
        </w:rPr>
        <w:t xml:space="preserve">Расподела оцена свих предмета на студијским програмима приказана је на слици </w:t>
      </w:r>
      <w:r w:rsidR="00AC3607" w:rsidRPr="004360B3">
        <w:rPr>
          <w:rFonts w:ascii="Times New Roman" w:hAnsi="Times New Roman"/>
          <w:bCs/>
          <w:spacing w:val="4"/>
          <w:szCs w:val="24"/>
          <w:lang w:val="sr-Cyrl-RS"/>
        </w:rPr>
        <w:t>4</w:t>
      </w:r>
      <w:r w:rsidRPr="004360B3">
        <w:rPr>
          <w:rFonts w:ascii="Times New Roman" w:hAnsi="Times New Roman"/>
          <w:bCs/>
          <w:spacing w:val="4"/>
          <w:szCs w:val="24"/>
          <w:lang w:val="sr-Cyrl-RS"/>
        </w:rPr>
        <w:t>.</w:t>
      </w:r>
    </w:p>
    <w:p w14:paraId="496019EC" w14:textId="77777777" w:rsidR="009552EE" w:rsidRPr="004360B3" w:rsidRDefault="009552EE" w:rsidP="00A478BB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spacing w:val="3"/>
          <w:lang w:val="sr-Cyrl-C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016"/>
        <w:gridCol w:w="4605"/>
      </w:tblGrid>
      <w:tr w:rsidR="004360B3" w:rsidRPr="004360B3" w14:paraId="33A85F26" w14:textId="77777777" w:rsidTr="00AD447E">
        <w:tc>
          <w:tcPr>
            <w:tcW w:w="5016" w:type="dxa"/>
          </w:tcPr>
          <w:p w14:paraId="65E790C6" w14:textId="77777777" w:rsidR="00EB235B" w:rsidRPr="004360B3" w:rsidRDefault="00B173FC" w:rsidP="00593D6B">
            <w:pPr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sz w:val="22"/>
                <w:lang w:val="sr-Latn-RS" w:eastAsia="sr-Latn-RS"/>
              </w:rPr>
            </w:pPr>
            <w:r w:rsidRPr="004360B3">
              <w:rPr>
                <w:noProof/>
              </w:rPr>
              <w:drawing>
                <wp:inline distT="0" distB="0" distL="0" distR="0" wp14:anchorId="78C6D2EC" wp14:editId="7E96961A">
                  <wp:extent cx="2618105" cy="1960474"/>
                  <wp:effectExtent l="0" t="0" r="10795" b="1905"/>
                  <wp:docPr id="11" name="Chart 1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14:paraId="7FA9E44D" w14:textId="77777777" w:rsidR="00EB235B" w:rsidRPr="004360B3" w:rsidRDefault="00A13618" w:rsidP="0036185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hAnsiTheme="minorHAnsi"/>
                <w:b/>
                <w:bCs/>
                <w:noProof/>
                <w:sz w:val="22"/>
                <w:lang w:bidi="km-KH"/>
              </w:rPr>
            </w:pPr>
            <w:r w:rsidRPr="004360B3">
              <w:rPr>
                <w:noProof/>
              </w:rPr>
              <w:drawing>
                <wp:inline distT="0" distB="0" distL="0" distR="0" wp14:anchorId="720952B6" wp14:editId="6AB70647">
                  <wp:extent cx="2725420" cy="1872615"/>
                  <wp:effectExtent l="0" t="0" r="17780" b="13335"/>
                  <wp:docPr id="35" name="Chart 3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</w:tbl>
    <w:p w14:paraId="5E11A1C5" w14:textId="77777777" w:rsidR="001D4BB9" w:rsidRPr="004360B3" w:rsidRDefault="001D4BB9" w:rsidP="001D4BB9">
      <w:pPr>
        <w:pStyle w:val="ListParagraph"/>
        <w:ind w:left="0" w:firstLine="0"/>
        <w:contextualSpacing/>
        <w:jc w:val="center"/>
        <w:rPr>
          <w:rFonts w:ascii="Times New Roman" w:hAnsi="Times New Roman" w:cs="Times New Roman"/>
          <w:b/>
          <w:lang w:val="sr-Cyrl-RS"/>
        </w:rPr>
      </w:pPr>
    </w:p>
    <w:p w14:paraId="6577EC37" w14:textId="54203E91" w:rsidR="009552EE" w:rsidRPr="004360B3" w:rsidRDefault="001D4BB9" w:rsidP="001D4BB9">
      <w:pPr>
        <w:pStyle w:val="ListParagraph"/>
        <w:ind w:left="0" w:firstLine="0"/>
        <w:contextualSpacing/>
        <w:jc w:val="center"/>
        <w:rPr>
          <w:rFonts w:ascii="Times New Roman" w:hAnsi="Times New Roman" w:cs="Times New Roman"/>
          <w:b/>
          <w:lang w:val="sr-Cyrl-RS"/>
        </w:rPr>
      </w:pPr>
      <w:r w:rsidRPr="004360B3">
        <w:rPr>
          <w:rFonts w:ascii="Times New Roman" w:hAnsi="Times New Roman" w:cs="Times New Roman"/>
          <w:b/>
          <w:lang w:val="sr-Cyrl-RS"/>
        </w:rPr>
        <w:t xml:space="preserve">Слика </w:t>
      </w:r>
      <w:r w:rsidR="00AC3607" w:rsidRPr="004360B3">
        <w:rPr>
          <w:rFonts w:ascii="Times New Roman" w:hAnsi="Times New Roman" w:cs="Times New Roman"/>
          <w:b/>
          <w:lang w:val="sr-Cyrl-RS"/>
        </w:rPr>
        <w:t>4</w:t>
      </w:r>
      <w:r w:rsidRPr="004360B3">
        <w:rPr>
          <w:rFonts w:ascii="Times New Roman" w:hAnsi="Times New Roman" w:cs="Times New Roman"/>
          <w:b/>
          <w:lang w:val="sr-Cyrl-RS"/>
        </w:rPr>
        <w:t>. Расподела оцена свих предмета на студијским програмима</w:t>
      </w:r>
    </w:p>
    <w:p w14:paraId="43779DC8" w14:textId="77777777" w:rsidR="00907431" w:rsidRPr="004360B3" w:rsidRDefault="00907431" w:rsidP="00907431">
      <w:pPr>
        <w:ind w:firstLine="0"/>
        <w:jc w:val="left"/>
        <w:rPr>
          <w:rFonts w:ascii="Times New Roman" w:hAnsi="Times New Roman"/>
          <w:b/>
          <w:spacing w:val="3"/>
        </w:rPr>
      </w:pPr>
    </w:p>
    <w:p w14:paraId="4833DEE5" w14:textId="77777777" w:rsidR="00AD447E" w:rsidRPr="004360B3" w:rsidRDefault="00AD447E" w:rsidP="00907431">
      <w:pPr>
        <w:ind w:firstLine="0"/>
        <w:jc w:val="left"/>
        <w:rPr>
          <w:rFonts w:ascii="Times New Roman" w:hAnsi="Times New Roman"/>
          <w:b/>
          <w:spacing w:val="3"/>
          <w:sz w:val="22"/>
        </w:rPr>
      </w:pPr>
    </w:p>
    <w:p w14:paraId="18B93703" w14:textId="77777777" w:rsidR="00AD447E" w:rsidRPr="004360B3" w:rsidRDefault="00AD447E" w:rsidP="00907431">
      <w:pPr>
        <w:ind w:firstLine="0"/>
        <w:jc w:val="left"/>
        <w:rPr>
          <w:rFonts w:ascii="Times New Roman" w:hAnsi="Times New Roman"/>
          <w:b/>
          <w:spacing w:val="3"/>
          <w:sz w:val="22"/>
        </w:rPr>
      </w:pPr>
    </w:p>
    <w:p w14:paraId="5C4AA975" w14:textId="08FACDE3" w:rsidR="001D4BB9" w:rsidRPr="004360B3" w:rsidRDefault="003F1BE1" w:rsidP="00907431">
      <w:pPr>
        <w:ind w:firstLine="0"/>
        <w:jc w:val="left"/>
        <w:rPr>
          <w:rFonts w:ascii="Times New Roman" w:hAnsi="Times New Roman"/>
          <w:spacing w:val="3"/>
          <w:sz w:val="22"/>
          <w:lang w:val="sr-Cyrl-RS"/>
        </w:rPr>
      </w:pPr>
      <w:r w:rsidRPr="004360B3">
        <w:rPr>
          <w:rFonts w:ascii="Times New Roman" w:hAnsi="Times New Roman"/>
          <w:b/>
          <w:spacing w:val="3"/>
          <w:sz w:val="22"/>
        </w:rPr>
        <w:lastRenderedPageBreak/>
        <w:t>РЕЗУЛТАТИ ВРЕДНОВАЊА КВАЛИТЕТА РАДА ОРГАНА УПРАВЉАЊА И РАДА СТРУЧНИХ СЛУЖБИ ПРИРОДНО-МАТЕМАТИЧКОГ ФАКУЛТЕТА УНИВЕРЗИТЕТА У НИШУ ОЦЕЊЕНИХ ОД СТРАНЕ СТУДЕНАТА</w:t>
      </w:r>
      <w:r w:rsidR="00907431" w:rsidRPr="004360B3">
        <w:rPr>
          <w:rFonts w:ascii="Times New Roman" w:hAnsi="Times New Roman"/>
          <w:b/>
          <w:spacing w:val="3"/>
          <w:sz w:val="22"/>
          <w:lang w:val="sr-Cyrl-RS"/>
        </w:rPr>
        <w:t xml:space="preserve"> ДЕПАРТМАНА ЗА ФИЗИКУ</w:t>
      </w:r>
    </w:p>
    <w:p w14:paraId="3753E46A" w14:textId="77777777" w:rsidR="001D4BB9" w:rsidRPr="004360B3" w:rsidRDefault="001D4BB9" w:rsidP="001D4BB9">
      <w:pPr>
        <w:ind w:firstLine="0"/>
        <w:jc w:val="left"/>
        <w:rPr>
          <w:rFonts w:ascii="Times New Roman" w:hAnsi="Times New Roman"/>
          <w:spacing w:val="3"/>
          <w:lang w:val="sr-Latn-RS"/>
        </w:rPr>
      </w:pPr>
    </w:p>
    <w:p w14:paraId="286E9A77" w14:textId="77777777" w:rsidR="001D4BB9" w:rsidRPr="004360B3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4360B3">
        <w:rPr>
          <w:rFonts w:ascii="Times New Roman" w:hAnsi="Times New Roman"/>
          <w:b/>
          <w:spacing w:val="3"/>
          <w:sz w:val="20"/>
          <w:szCs w:val="20"/>
          <w:u w:val="single"/>
          <w:lang w:val="sr-Cyrl-CS"/>
        </w:rPr>
        <w:t xml:space="preserve">о квалитету </w:t>
      </w:r>
      <w:proofErr w:type="spellStart"/>
      <w:r w:rsidRPr="004360B3">
        <w:rPr>
          <w:rFonts w:ascii="Times New Roman" w:hAnsi="Times New Roman"/>
          <w:b/>
          <w:spacing w:val="3"/>
          <w:sz w:val="20"/>
          <w:szCs w:val="20"/>
          <w:u w:val="single"/>
        </w:rPr>
        <w:t>уџбеника</w:t>
      </w:r>
      <w:proofErr w:type="spellEnd"/>
      <w:r w:rsidRPr="004360B3">
        <w:rPr>
          <w:rFonts w:ascii="Times New Roman" w:hAnsi="Times New Roman"/>
          <w:b/>
          <w:spacing w:val="3"/>
          <w:sz w:val="20"/>
          <w:szCs w:val="20"/>
          <w:u w:val="single"/>
        </w:rPr>
        <w:t xml:space="preserve">, </w:t>
      </w:r>
      <w:proofErr w:type="spellStart"/>
      <w:r w:rsidRPr="004360B3">
        <w:rPr>
          <w:rFonts w:ascii="Times New Roman" w:hAnsi="Times New Roman"/>
          <w:b/>
          <w:spacing w:val="3"/>
          <w:sz w:val="20"/>
          <w:szCs w:val="20"/>
          <w:u w:val="single"/>
        </w:rPr>
        <w:t>литературе</w:t>
      </w:r>
      <w:proofErr w:type="spellEnd"/>
      <w:r w:rsidRPr="004360B3">
        <w:rPr>
          <w:rFonts w:ascii="Times New Roman" w:hAnsi="Times New Roman"/>
          <w:b/>
          <w:spacing w:val="3"/>
          <w:sz w:val="20"/>
          <w:szCs w:val="20"/>
          <w:u w:val="single"/>
        </w:rPr>
        <w:t xml:space="preserve">, </w:t>
      </w:r>
      <w:proofErr w:type="spellStart"/>
      <w:r w:rsidRPr="004360B3">
        <w:rPr>
          <w:rFonts w:ascii="Times New Roman" w:hAnsi="Times New Roman"/>
          <w:b/>
          <w:spacing w:val="3"/>
          <w:sz w:val="20"/>
          <w:szCs w:val="20"/>
          <w:u w:val="single"/>
        </w:rPr>
        <w:t>библиотечких</w:t>
      </w:r>
      <w:proofErr w:type="spellEnd"/>
      <w:r w:rsidRPr="004360B3">
        <w:rPr>
          <w:rFonts w:ascii="Times New Roman" w:hAnsi="Times New Roman"/>
          <w:b/>
          <w:spacing w:val="3"/>
          <w:sz w:val="20"/>
          <w:szCs w:val="20"/>
          <w:u w:val="single"/>
        </w:rPr>
        <w:t xml:space="preserve"> и </w:t>
      </w:r>
      <w:proofErr w:type="spellStart"/>
      <w:r w:rsidRPr="004360B3">
        <w:rPr>
          <w:rFonts w:ascii="Times New Roman" w:hAnsi="Times New Roman"/>
          <w:b/>
          <w:spacing w:val="3"/>
          <w:sz w:val="20"/>
          <w:szCs w:val="20"/>
          <w:u w:val="single"/>
        </w:rPr>
        <w:t>информатичких</w:t>
      </w:r>
      <w:proofErr w:type="spellEnd"/>
      <w:r w:rsidRPr="004360B3">
        <w:rPr>
          <w:rFonts w:ascii="Times New Roman" w:hAnsi="Times New Roman"/>
          <w:b/>
          <w:spacing w:val="3"/>
          <w:sz w:val="20"/>
          <w:szCs w:val="20"/>
          <w:u w:val="single"/>
        </w:rPr>
        <w:t xml:space="preserve"> </w:t>
      </w:r>
      <w:proofErr w:type="spellStart"/>
      <w:r w:rsidRPr="004360B3">
        <w:rPr>
          <w:rFonts w:ascii="Times New Roman" w:hAnsi="Times New Roman"/>
          <w:b/>
          <w:spacing w:val="3"/>
          <w:sz w:val="20"/>
          <w:szCs w:val="20"/>
          <w:u w:val="single"/>
        </w:rPr>
        <w:t>ресурса</w:t>
      </w:r>
      <w:proofErr w:type="spellEnd"/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 на ПМФ-у</w:t>
      </w:r>
    </w:p>
    <w:p w14:paraId="3628868C" w14:textId="77777777" w:rsidR="001D4BB9" w:rsidRPr="004360B3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  <w:lang w:val="sr-Latn-RS"/>
        </w:rPr>
      </w:pP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>Понуђене индикаторе квалитета наведеног стандарда највећи број студената је оценио оценом 5 или 4. Најбоље је оцењена сарадња са радницима Библиотеке</w:t>
      </w:r>
      <w:r w:rsidR="00687DA0" w:rsidRPr="004360B3">
        <w:rPr>
          <w:rFonts w:ascii="Times New Roman" w:hAnsi="Times New Roman"/>
          <w:spacing w:val="3"/>
          <w:sz w:val="20"/>
          <w:szCs w:val="20"/>
          <w:lang w:val="sr-Latn-RS"/>
        </w:rPr>
        <w:t xml:space="preserve"> (</w:t>
      </w:r>
      <w:r w:rsidR="00687DA0" w:rsidRPr="004360B3">
        <w:rPr>
          <w:rFonts w:ascii="Times New Roman" w:hAnsi="Times New Roman"/>
          <w:spacing w:val="3"/>
          <w:sz w:val="20"/>
          <w:szCs w:val="20"/>
          <w:lang w:val="sr-Cyrl-RS"/>
        </w:rPr>
        <w:t>прос. оцена 4,6)</w:t>
      </w: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, као и радно време Библиотеке </w:t>
      </w:r>
      <w:r w:rsidR="00687DA0" w:rsidRPr="004360B3">
        <w:rPr>
          <w:rFonts w:ascii="Times New Roman" w:hAnsi="Times New Roman"/>
          <w:spacing w:val="3"/>
          <w:sz w:val="20"/>
          <w:szCs w:val="20"/>
          <w:lang w:val="sr-Latn-RS"/>
        </w:rPr>
        <w:t>(</w:t>
      </w:r>
      <w:r w:rsidR="00687DA0" w:rsidRPr="004360B3">
        <w:rPr>
          <w:rFonts w:ascii="Times New Roman" w:hAnsi="Times New Roman"/>
          <w:spacing w:val="3"/>
          <w:sz w:val="20"/>
          <w:szCs w:val="20"/>
          <w:lang w:val="sr-Cyrl-RS"/>
        </w:rPr>
        <w:t>прос. оцена 4,4)</w:t>
      </w: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. Опремљеност библиотеке </w:t>
      </w:r>
      <w:r w:rsidR="00687DA0"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новим насловима </w:t>
      </w:r>
      <w:r w:rsidR="00687DA0" w:rsidRPr="004360B3">
        <w:rPr>
          <w:rFonts w:ascii="Times New Roman" w:hAnsi="Times New Roman"/>
          <w:spacing w:val="3"/>
          <w:sz w:val="20"/>
          <w:szCs w:val="20"/>
          <w:lang w:val="sr-Latn-RS"/>
        </w:rPr>
        <w:t>(</w:t>
      </w:r>
      <w:r w:rsidR="00687DA0" w:rsidRPr="004360B3">
        <w:rPr>
          <w:rFonts w:ascii="Times New Roman" w:hAnsi="Times New Roman"/>
          <w:spacing w:val="3"/>
          <w:sz w:val="20"/>
          <w:szCs w:val="20"/>
          <w:lang w:val="sr-Cyrl-RS"/>
        </w:rPr>
        <w:t>прос. оцена 3,6)</w:t>
      </w:r>
      <w:r w:rsidR="00687DA0"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 и опремљеност информатичком опремом</w:t>
      </w: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 </w:t>
      </w:r>
      <w:r w:rsidR="00687DA0" w:rsidRPr="004360B3">
        <w:rPr>
          <w:rFonts w:ascii="Times New Roman" w:hAnsi="Times New Roman"/>
          <w:spacing w:val="3"/>
          <w:sz w:val="20"/>
          <w:szCs w:val="20"/>
          <w:lang w:val="sr-Latn-RS"/>
        </w:rPr>
        <w:t>(</w:t>
      </w:r>
      <w:r w:rsidR="00687DA0" w:rsidRPr="004360B3">
        <w:rPr>
          <w:rFonts w:ascii="Times New Roman" w:hAnsi="Times New Roman"/>
          <w:spacing w:val="3"/>
          <w:sz w:val="20"/>
          <w:szCs w:val="20"/>
          <w:lang w:val="sr-Cyrl-RS"/>
        </w:rPr>
        <w:t>прос. оцена 3,7)</w:t>
      </w:r>
      <w:r w:rsidR="00687DA0"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 </w:t>
      </w: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>је оцењена нижим оценама.</w:t>
      </w:r>
    </w:p>
    <w:p w14:paraId="4BBE6EFE" w14:textId="77777777" w:rsidR="00184B57" w:rsidRPr="004360B3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ПРЕПОРУКА: </w:t>
      </w:r>
    </w:p>
    <w:p w14:paraId="63B4E0B6" w14:textId="77777777" w:rsidR="00184B57" w:rsidRPr="004360B3" w:rsidRDefault="00687DA0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>Д</w:t>
      </w:r>
      <w:r w:rsidR="001D4BB9"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опуњавати књижни фонд новим насловима. </w:t>
      </w:r>
    </w:p>
    <w:p w14:paraId="2D1D892D" w14:textId="77777777" w:rsidR="00184B57" w:rsidRPr="004360B3" w:rsidRDefault="00687DA0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>Обезбедити већи број десктоп</w:t>
      </w:r>
      <w:r w:rsidR="00184B57"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>/</w:t>
      </w:r>
      <w:r w:rsidR="00184B57" w:rsidRPr="004360B3">
        <w:rPr>
          <w:rFonts w:ascii="Times New Roman" w:hAnsi="Times New Roman"/>
          <w:b/>
          <w:spacing w:val="3"/>
          <w:sz w:val="20"/>
          <w:szCs w:val="20"/>
          <w:lang w:val="sr-Cyrl-RS"/>
        </w:rPr>
        <w:t>лаптоп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 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RS"/>
        </w:rPr>
        <w:t>рачунара</w:t>
      </w:r>
      <w:r w:rsidR="001D4BB9" w:rsidRPr="004360B3">
        <w:rPr>
          <w:rFonts w:ascii="Times New Roman" w:hAnsi="Times New Roman"/>
          <w:b/>
          <w:spacing w:val="3"/>
          <w:sz w:val="20"/>
          <w:szCs w:val="20"/>
          <w:lang w:val="sr-Cyrl-RS"/>
        </w:rPr>
        <w:t xml:space="preserve"> студентима у читаоничком простору Факултета.</w:t>
      </w:r>
    </w:p>
    <w:p w14:paraId="61243BC4" w14:textId="77777777" w:rsidR="001D4BB9" w:rsidRPr="004360B3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RS"/>
        </w:rPr>
        <w:t xml:space="preserve">Информисати студенте о могућностима коришћења литературе и база (увести термине консултација студената са библиотекарима о начину коришћења база, учлањења у базе, међубиблиотечкој размени итд.). </w:t>
      </w:r>
    </w:p>
    <w:p w14:paraId="4615C5CA" w14:textId="77777777" w:rsidR="001D4BB9" w:rsidRPr="004360B3" w:rsidRDefault="001D4BB9" w:rsidP="001D4BB9">
      <w:pPr>
        <w:ind w:firstLine="0"/>
        <w:jc w:val="left"/>
        <w:rPr>
          <w:rFonts w:ascii="Times New Roman" w:hAnsi="Times New Roman"/>
          <w:spacing w:val="3"/>
          <w:lang w:val="sr-Latn-RS"/>
        </w:rPr>
      </w:pPr>
    </w:p>
    <w:p w14:paraId="4C51AC53" w14:textId="77777777" w:rsidR="001D4BB9" w:rsidRPr="004360B3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4360B3">
        <w:rPr>
          <w:rFonts w:ascii="Times New Roman" w:hAnsi="Times New Roman"/>
          <w:b/>
          <w:spacing w:val="3"/>
          <w:sz w:val="20"/>
          <w:szCs w:val="20"/>
          <w:u w:val="single"/>
          <w:lang w:val="sr-Cyrl-CS"/>
        </w:rPr>
        <w:t xml:space="preserve">о квалитету </w:t>
      </w:r>
      <w:r w:rsidRPr="004360B3">
        <w:rPr>
          <w:rFonts w:ascii="Times New Roman" w:hAnsi="Times New Roman"/>
          <w:b/>
          <w:spacing w:val="3"/>
          <w:sz w:val="20"/>
          <w:szCs w:val="20"/>
          <w:u w:val="single"/>
          <w:lang w:val="sr-Cyrl-RS"/>
        </w:rPr>
        <w:t>управљања факултетом и</w:t>
      </w:r>
      <w:r w:rsidR="00CC0BD7" w:rsidRPr="004360B3">
        <w:rPr>
          <w:rFonts w:ascii="Times New Roman" w:hAnsi="Times New Roman"/>
          <w:b/>
          <w:spacing w:val="3"/>
          <w:sz w:val="20"/>
          <w:szCs w:val="20"/>
          <w:u w:val="single"/>
          <w:lang w:val="sr-Cyrl-RS"/>
        </w:rPr>
        <w:t xml:space="preserve"> </w:t>
      </w:r>
      <w:r w:rsidRPr="004360B3">
        <w:rPr>
          <w:rFonts w:ascii="Times New Roman" w:hAnsi="Times New Roman"/>
          <w:b/>
          <w:spacing w:val="3"/>
          <w:sz w:val="20"/>
          <w:szCs w:val="20"/>
          <w:u w:val="single"/>
          <w:lang w:val="sr-Cyrl-RS"/>
        </w:rPr>
        <w:t>ненаставној подршци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 на ПМФ-у</w:t>
      </w:r>
    </w:p>
    <w:p w14:paraId="744CD31A" w14:textId="77777777" w:rsidR="001D4BB9" w:rsidRPr="004360B3" w:rsidRDefault="00B56C2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Сарадња са Рачунарским центром је оцењена прос. оценом 4,2, однос управљачког особља и однос ненаставног особља Факултета </w:t>
      </w:r>
      <w:r w:rsidRPr="004360B3">
        <w:rPr>
          <w:rFonts w:ascii="Times New Roman" w:hAnsi="Times New Roman"/>
          <w:spacing w:val="3"/>
          <w:sz w:val="20"/>
          <w:szCs w:val="20"/>
          <w:lang w:val="sr-Cyrl-RS"/>
        </w:rPr>
        <w:t>су оцењени прос. оценом 4,0</w:t>
      </w: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>, док је рад</w:t>
      </w:r>
      <w:r w:rsidR="001D4BB9"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 Служб</w:t>
      </w: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>е</w:t>
      </w:r>
      <w:r w:rsidR="001D4BB9"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 за наставу и студентска питања</w:t>
      </w: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 </w:t>
      </w:r>
      <w:r w:rsidRPr="004360B3">
        <w:rPr>
          <w:rFonts w:ascii="Times New Roman" w:hAnsi="Times New Roman"/>
          <w:spacing w:val="3"/>
          <w:sz w:val="20"/>
          <w:szCs w:val="20"/>
          <w:lang w:val="sr-Latn-RS"/>
        </w:rPr>
        <w:t xml:space="preserve">оцењен </w:t>
      </w:r>
      <w:r w:rsidRPr="004360B3">
        <w:rPr>
          <w:rFonts w:ascii="Times New Roman" w:hAnsi="Times New Roman"/>
          <w:spacing w:val="3"/>
          <w:sz w:val="20"/>
          <w:szCs w:val="20"/>
          <w:lang w:val="sr-Cyrl-RS"/>
        </w:rPr>
        <w:t>прос. оценом 3,5</w:t>
      </w:r>
      <w:r w:rsidR="001D4BB9"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. Сарадња управе Факултета са студентским организацијама </w:t>
      </w: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>је оцењена прос. оценом 3,7.</w:t>
      </w:r>
      <w:r w:rsidR="001D4BB9"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 </w:t>
      </w: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>Р</w:t>
      </w:r>
      <w:r w:rsidR="001D4BB9"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адно време Службе за наставу и студентска питања </w:t>
      </w: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>је оцењено прос. оценом 2,6</w:t>
      </w:r>
      <w:r w:rsidR="001D4BB9" w:rsidRPr="004360B3">
        <w:rPr>
          <w:rFonts w:ascii="Times New Roman" w:hAnsi="Times New Roman"/>
          <w:spacing w:val="3"/>
          <w:sz w:val="20"/>
          <w:szCs w:val="20"/>
          <w:lang w:val="sr-Cyrl-CS"/>
        </w:rPr>
        <w:t>.</w:t>
      </w:r>
    </w:p>
    <w:p w14:paraId="424B7C50" w14:textId="77777777" w:rsidR="00184B57" w:rsidRPr="004360B3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ПРЕПОРУКА: </w:t>
      </w:r>
    </w:p>
    <w:p w14:paraId="64ECEA3E" w14:textId="77777777" w:rsidR="00184B57" w:rsidRPr="004360B3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Повећати комуникацију управе Факултета са Студентским парламентом у решавању уочених проблема. </w:t>
      </w:r>
    </w:p>
    <w:p w14:paraId="6FE33CEA" w14:textId="77777777" w:rsidR="00184B57" w:rsidRPr="004360B3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Увeсти Студентски портал у циљу повећања комуникације са студентима. </w:t>
      </w:r>
    </w:p>
    <w:p w14:paraId="7BA4C887" w14:textId="77777777" w:rsidR="001D4BB9" w:rsidRPr="004360B3" w:rsidRDefault="00B56C23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>Повећати радно време Службе за наставу и студентска питања</w:t>
      </w:r>
      <w:r w:rsidR="001D4BB9"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>.</w:t>
      </w:r>
    </w:p>
    <w:p w14:paraId="7BADD60E" w14:textId="77777777" w:rsidR="001D4BB9" w:rsidRPr="004360B3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</w:p>
    <w:p w14:paraId="56F9D065" w14:textId="77777777" w:rsidR="001D4BB9" w:rsidRPr="004360B3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4360B3">
        <w:rPr>
          <w:rFonts w:ascii="Times New Roman" w:hAnsi="Times New Roman"/>
          <w:b/>
          <w:spacing w:val="3"/>
          <w:sz w:val="20"/>
          <w:szCs w:val="20"/>
          <w:u w:val="single"/>
          <w:lang w:val="sr-Cyrl-CS"/>
        </w:rPr>
        <w:t xml:space="preserve">о квалитету </w:t>
      </w:r>
      <w:r w:rsidRPr="004360B3">
        <w:rPr>
          <w:rFonts w:ascii="Times New Roman" w:hAnsi="Times New Roman"/>
          <w:b/>
          <w:spacing w:val="3"/>
          <w:sz w:val="20"/>
          <w:szCs w:val="20"/>
          <w:u w:val="single"/>
          <w:lang w:val="sr-Cyrl-RS"/>
        </w:rPr>
        <w:t>простора и опреме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 на ПМФ-у</w:t>
      </w:r>
    </w:p>
    <w:p w14:paraId="48BC8F87" w14:textId="77777777" w:rsidR="001D4BB9" w:rsidRPr="004360B3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>Потребни просторни капацитети Факултета</w:t>
      </w:r>
      <w:r w:rsidR="00B56C23"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 </w:t>
      </w:r>
      <w:r w:rsidR="00B56C23" w:rsidRPr="004360B3">
        <w:rPr>
          <w:rFonts w:ascii="Times New Roman" w:hAnsi="Times New Roman"/>
          <w:spacing w:val="3"/>
          <w:sz w:val="20"/>
          <w:szCs w:val="20"/>
          <w:lang w:val="sr-Latn-RS"/>
        </w:rPr>
        <w:t>(</w:t>
      </w:r>
      <w:r w:rsidR="00B56C23" w:rsidRPr="004360B3">
        <w:rPr>
          <w:rFonts w:ascii="Times New Roman" w:hAnsi="Times New Roman"/>
          <w:spacing w:val="3"/>
          <w:sz w:val="20"/>
          <w:szCs w:val="20"/>
          <w:lang w:val="sr-Cyrl-RS"/>
        </w:rPr>
        <w:t>прос. оцена 3,0)</w:t>
      </w: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>, наставна опрема</w:t>
      </w:r>
      <w:r w:rsidR="00B56C23"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 </w:t>
      </w:r>
      <w:r w:rsidR="00B56C23" w:rsidRPr="004360B3">
        <w:rPr>
          <w:rFonts w:ascii="Times New Roman" w:hAnsi="Times New Roman"/>
          <w:spacing w:val="3"/>
          <w:sz w:val="20"/>
          <w:szCs w:val="20"/>
          <w:lang w:val="sr-Latn-RS"/>
        </w:rPr>
        <w:t>(</w:t>
      </w:r>
      <w:r w:rsidR="00B56C23" w:rsidRPr="004360B3">
        <w:rPr>
          <w:rFonts w:ascii="Times New Roman" w:hAnsi="Times New Roman"/>
          <w:spacing w:val="3"/>
          <w:sz w:val="20"/>
          <w:szCs w:val="20"/>
          <w:lang w:val="sr-Cyrl-RS"/>
        </w:rPr>
        <w:t>прос. оцена 3,2)</w:t>
      </w: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>, као и ниво хигијене на Факултету</w:t>
      </w:r>
      <w:r w:rsidR="00B56C23"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 </w:t>
      </w:r>
      <w:r w:rsidR="00B56C23" w:rsidRPr="004360B3">
        <w:rPr>
          <w:rFonts w:ascii="Times New Roman" w:hAnsi="Times New Roman"/>
          <w:spacing w:val="3"/>
          <w:sz w:val="20"/>
          <w:szCs w:val="20"/>
          <w:lang w:val="sr-Latn-RS"/>
        </w:rPr>
        <w:t>(</w:t>
      </w:r>
      <w:r w:rsidR="00B56C23" w:rsidRPr="004360B3">
        <w:rPr>
          <w:rFonts w:ascii="Times New Roman" w:hAnsi="Times New Roman"/>
          <w:spacing w:val="3"/>
          <w:sz w:val="20"/>
          <w:szCs w:val="20"/>
          <w:lang w:val="sr-Cyrl-RS"/>
        </w:rPr>
        <w:t>прос. оцена 3,2)</w:t>
      </w:r>
      <w:r w:rsidR="00B56C23"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 </w:t>
      </w: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 су оцењени нижим оценама од стране студената.</w:t>
      </w:r>
    </w:p>
    <w:p w14:paraId="04DB09E9" w14:textId="77777777" w:rsidR="00184B57" w:rsidRPr="004360B3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ПРЕПОРУКА: </w:t>
      </w:r>
    </w:p>
    <w:p w14:paraId="6217D748" w14:textId="77777777" w:rsidR="00184B57" w:rsidRPr="004360B3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Увести видеобимове у учионицама као и рачунарску опрему (монтажа на плафону). </w:t>
      </w:r>
    </w:p>
    <w:p w14:paraId="47AAC25E" w14:textId="77777777" w:rsidR="001D4BB9" w:rsidRPr="004360B3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>Повећати ниво хигијене у тоалетима.</w:t>
      </w:r>
    </w:p>
    <w:p w14:paraId="7CEF687C" w14:textId="77777777" w:rsidR="006B2F37" w:rsidRPr="004360B3" w:rsidRDefault="006B2F37" w:rsidP="006B2F37">
      <w:pPr>
        <w:ind w:firstLine="0"/>
        <w:jc w:val="center"/>
        <w:rPr>
          <w:rFonts w:ascii="Times New Roman" w:hAnsi="Times New Roman"/>
          <w:b/>
          <w:spacing w:val="3"/>
        </w:rPr>
      </w:pPr>
    </w:p>
    <w:p w14:paraId="165147DC" w14:textId="77777777" w:rsidR="003F1BE1" w:rsidRPr="004360B3" w:rsidRDefault="003F1BE1" w:rsidP="006B2F37">
      <w:pPr>
        <w:ind w:firstLine="0"/>
        <w:jc w:val="center"/>
        <w:rPr>
          <w:rFonts w:ascii="Times New Roman" w:hAnsi="Times New Roman"/>
          <w:b/>
          <w:spacing w:val="3"/>
        </w:rPr>
      </w:pPr>
    </w:p>
    <w:p w14:paraId="473E713A" w14:textId="77777777" w:rsidR="006B2F37" w:rsidRPr="004360B3" w:rsidRDefault="003F1BE1" w:rsidP="006B2F37">
      <w:pPr>
        <w:ind w:firstLine="0"/>
        <w:jc w:val="center"/>
        <w:rPr>
          <w:rFonts w:ascii="Times New Roman" w:hAnsi="Times New Roman"/>
          <w:spacing w:val="3"/>
          <w:sz w:val="22"/>
          <w:lang w:val="sr-Cyrl-RS"/>
        </w:rPr>
      </w:pPr>
      <w:r w:rsidRPr="004360B3">
        <w:rPr>
          <w:rFonts w:ascii="Times New Roman" w:hAnsi="Times New Roman"/>
          <w:b/>
          <w:spacing w:val="3"/>
          <w:sz w:val="22"/>
        </w:rPr>
        <w:t xml:space="preserve">РЕЗУЛТАТИ ВРЕДНОВАЊА </w:t>
      </w:r>
      <w:r w:rsidRPr="004360B3">
        <w:rPr>
          <w:rFonts w:ascii="Times New Roman" w:hAnsi="Times New Roman"/>
          <w:b/>
          <w:spacing w:val="3"/>
          <w:sz w:val="22"/>
          <w:lang w:val="sr-Cyrl-RS"/>
        </w:rPr>
        <w:t xml:space="preserve">СТАНДАРДА </w:t>
      </w:r>
      <w:r w:rsidRPr="004360B3">
        <w:rPr>
          <w:rFonts w:ascii="Times New Roman" w:hAnsi="Times New Roman"/>
          <w:b/>
          <w:spacing w:val="3"/>
          <w:sz w:val="22"/>
        </w:rPr>
        <w:t xml:space="preserve">КВАЛИТЕТА </w:t>
      </w:r>
      <w:r w:rsidRPr="004360B3">
        <w:rPr>
          <w:rFonts w:ascii="Times New Roman" w:hAnsi="Times New Roman"/>
          <w:b/>
          <w:spacing w:val="3"/>
          <w:sz w:val="22"/>
          <w:lang w:val="sr-Cyrl-RS"/>
        </w:rPr>
        <w:t>УСТАНОВЕ</w:t>
      </w:r>
      <w:r w:rsidRPr="004360B3">
        <w:rPr>
          <w:rFonts w:ascii="Times New Roman" w:hAnsi="Times New Roman"/>
          <w:b/>
          <w:spacing w:val="3"/>
          <w:sz w:val="22"/>
        </w:rPr>
        <w:t xml:space="preserve"> </w:t>
      </w:r>
      <w:r w:rsidRPr="004360B3">
        <w:rPr>
          <w:rFonts w:ascii="Times New Roman" w:hAnsi="Times New Roman"/>
          <w:b/>
          <w:spacing w:val="3"/>
          <w:sz w:val="22"/>
        </w:rPr>
        <w:br/>
        <w:t xml:space="preserve">ОЦЕЊЕНИХ ОД СТРАНЕ </w:t>
      </w:r>
      <w:r w:rsidRPr="004360B3">
        <w:rPr>
          <w:rFonts w:ascii="Times New Roman" w:hAnsi="Times New Roman"/>
          <w:b/>
          <w:spacing w:val="3"/>
          <w:sz w:val="22"/>
          <w:lang w:val="sr-Cyrl-RS"/>
        </w:rPr>
        <w:t>НАСТАВНИКА И САРАДНИКА</w:t>
      </w:r>
    </w:p>
    <w:p w14:paraId="418AA1A6" w14:textId="77777777" w:rsidR="006B2F37" w:rsidRPr="004360B3" w:rsidRDefault="006B2F37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</w:p>
    <w:p w14:paraId="7E684680" w14:textId="77777777" w:rsidR="00D96BED" w:rsidRPr="004360B3" w:rsidRDefault="006B2F37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Од 49 индикатора квалитета рада (груписаних у оквиру 13 категорија стандарда квалитета) </w:t>
      </w:r>
      <w:r w:rsidR="00AA03B6" w:rsidRPr="004360B3">
        <w:rPr>
          <w:rFonts w:ascii="Times New Roman" w:hAnsi="Times New Roman"/>
          <w:spacing w:val="3"/>
          <w:sz w:val="20"/>
          <w:szCs w:val="20"/>
          <w:lang w:val="sr-Cyrl-CS"/>
        </w:rPr>
        <w:t>3</w:t>
      </w: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8 индикатора је </w:t>
      </w:r>
      <w:r w:rsidR="00AA03B6" w:rsidRPr="004360B3">
        <w:rPr>
          <w:rFonts w:ascii="Times New Roman" w:hAnsi="Times New Roman"/>
          <w:spacing w:val="3"/>
          <w:sz w:val="20"/>
          <w:szCs w:val="20"/>
          <w:lang w:val="sr-Cyrl-CS"/>
        </w:rPr>
        <w:t>највећи број</w:t>
      </w: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 наставника и сарадника оценило највишом оценом. </w:t>
      </w:r>
      <w:r w:rsidR="00444644"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Најлошије су оцењени следећи индикатори квалитета: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Факултет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поседује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савремену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опрему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за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квалитетно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обављање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наставе</w:t>
      </w:r>
      <w:proofErr w:type="spellEnd"/>
      <w:r w:rsidR="00D96BED" w:rsidRPr="004360B3">
        <w:rPr>
          <w:rFonts w:ascii="Times New Roman" w:hAnsi="Times New Roman"/>
          <w:spacing w:val="3"/>
          <w:sz w:val="20"/>
          <w:szCs w:val="20"/>
          <w:lang w:val="sr-Cyrl-RS"/>
        </w:rPr>
        <w:t xml:space="preserve">;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Факултет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поседује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потребне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просторне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капацитете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за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квалитетно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обављање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наставе</w:t>
      </w:r>
      <w:proofErr w:type="spellEnd"/>
      <w:r w:rsidR="00D96BED" w:rsidRPr="004360B3">
        <w:rPr>
          <w:rFonts w:ascii="Times New Roman" w:hAnsi="Times New Roman"/>
          <w:spacing w:val="3"/>
          <w:sz w:val="20"/>
          <w:szCs w:val="20"/>
          <w:lang w:val="sr-Cyrl-RS"/>
        </w:rPr>
        <w:t xml:space="preserve">;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Ниво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хигијене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на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Факултету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је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задовољавајући</w:t>
      </w:r>
      <w:proofErr w:type="spellEnd"/>
      <w:r w:rsidR="00D96BED" w:rsidRPr="004360B3">
        <w:rPr>
          <w:rFonts w:ascii="Times New Roman" w:hAnsi="Times New Roman"/>
          <w:spacing w:val="3"/>
          <w:sz w:val="20"/>
          <w:szCs w:val="20"/>
          <w:lang w:val="sr-Cyrl-RS"/>
        </w:rPr>
        <w:t xml:space="preserve">;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Студијски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програми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су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конципирани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тако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да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подстичу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студенте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на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стваралачки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начин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размишљања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и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примену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стечених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вештина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и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знања</w:t>
      </w:r>
      <w:proofErr w:type="spellEnd"/>
      <w:r w:rsidR="00AA03B6" w:rsidRPr="004360B3">
        <w:rPr>
          <w:rFonts w:ascii="Times New Roman" w:hAnsi="Times New Roman"/>
          <w:spacing w:val="3"/>
          <w:sz w:val="20"/>
          <w:szCs w:val="20"/>
        </w:rPr>
        <w:t xml:space="preserve"> у </w:t>
      </w:r>
      <w:proofErr w:type="spellStart"/>
      <w:r w:rsidR="00AA03B6" w:rsidRPr="004360B3">
        <w:rPr>
          <w:rFonts w:ascii="Times New Roman" w:hAnsi="Times New Roman"/>
          <w:spacing w:val="3"/>
          <w:sz w:val="20"/>
          <w:szCs w:val="20"/>
        </w:rPr>
        <w:t>пракси</w:t>
      </w:r>
      <w:proofErr w:type="spellEnd"/>
      <w:r w:rsidR="00D96BED" w:rsidRPr="004360B3">
        <w:rPr>
          <w:rFonts w:ascii="Times New Roman" w:hAnsi="Times New Roman"/>
          <w:spacing w:val="3"/>
          <w:sz w:val="20"/>
          <w:szCs w:val="20"/>
          <w:lang w:val="sr-Cyrl-RS"/>
        </w:rPr>
        <w:t xml:space="preserve">; </w:t>
      </w:r>
      <w:proofErr w:type="spellStart"/>
      <w:r w:rsidR="00D96BED" w:rsidRPr="004360B3">
        <w:rPr>
          <w:rFonts w:ascii="Times New Roman" w:hAnsi="Times New Roman"/>
          <w:spacing w:val="3"/>
          <w:sz w:val="20"/>
          <w:szCs w:val="20"/>
        </w:rPr>
        <w:t>Комуникација</w:t>
      </w:r>
      <w:proofErr w:type="spellEnd"/>
      <w:r w:rsidR="00D96BED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D96BED" w:rsidRPr="004360B3">
        <w:rPr>
          <w:rFonts w:ascii="Times New Roman" w:hAnsi="Times New Roman"/>
          <w:spacing w:val="3"/>
          <w:sz w:val="20"/>
          <w:szCs w:val="20"/>
        </w:rPr>
        <w:t>између</w:t>
      </w:r>
      <w:proofErr w:type="spellEnd"/>
      <w:r w:rsidR="00D96BED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D96BED" w:rsidRPr="004360B3">
        <w:rPr>
          <w:rFonts w:ascii="Times New Roman" w:hAnsi="Times New Roman"/>
          <w:spacing w:val="3"/>
          <w:sz w:val="20"/>
          <w:szCs w:val="20"/>
        </w:rPr>
        <w:t>предмета</w:t>
      </w:r>
      <w:proofErr w:type="spellEnd"/>
      <w:r w:rsidR="00D96BED" w:rsidRPr="004360B3">
        <w:rPr>
          <w:rFonts w:ascii="Times New Roman" w:hAnsi="Times New Roman"/>
          <w:spacing w:val="3"/>
          <w:sz w:val="20"/>
          <w:szCs w:val="20"/>
        </w:rPr>
        <w:t xml:space="preserve"> и </w:t>
      </w:r>
      <w:proofErr w:type="spellStart"/>
      <w:r w:rsidR="00D96BED" w:rsidRPr="004360B3">
        <w:rPr>
          <w:rFonts w:ascii="Times New Roman" w:hAnsi="Times New Roman"/>
          <w:spacing w:val="3"/>
          <w:sz w:val="20"/>
          <w:szCs w:val="20"/>
        </w:rPr>
        <w:t>између</w:t>
      </w:r>
      <w:proofErr w:type="spellEnd"/>
      <w:r w:rsidR="00D96BED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D96BED" w:rsidRPr="004360B3">
        <w:rPr>
          <w:rFonts w:ascii="Times New Roman" w:hAnsi="Times New Roman"/>
          <w:spacing w:val="3"/>
          <w:sz w:val="20"/>
          <w:szCs w:val="20"/>
        </w:rPr>
        <w:t>катедри</w:t>
      </w:r>
      <w:proofErr w:type="spellEnd"/>
      <w:r w:rsidR="00D96BED" w:rsidRPr="004360B3">
        <w:rPr>
          <w:rFonts w:ascii="Times New Roman" w:hAnsi="Times New Roman"/>
          <w:spacing w:val="3"/>
          <w:sz w:val="20"/>
          <w:szCs w:val="20"/>
        </w:rPr>
        <w:t xml:space="preserve"> у </w:t>
      </w:r>
      <w:proofErr w:type="spellStart"/>
      <w:r w:rsidR="00D96BED" w:rsidRPr="004360B3">
        <w:rPr>
          <w:rFonts w:ascii="Times New Roman" w:hAnsi="Times New Roman"/>
          <w:spacing w:val="3"/>
          <w:sz w:val="20"/>
          <w:szCs w:val="20"/>
        </w:rPr>
        <w:t>оквиру</w:t>
      </w:r>
      <w:proofErr w:type="spellEnd"/>
      <w:r w:rsidR="00D96BED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D96BED" w:rsidRPr="004360B3">
        <w:rPr>
          <w:rFonts w:ascii="Times New Roman" w:hAnsi="Times New Roman"/>
          <w:spacing w:val="3"/>
          <w:sz w:val="20"/>
          <w:szCs w:val="20"/>
        </w:rPr>
        <w:t>сродних</w:t>
      </w:r>
      <w:proofErr w:type="spellEnd"/>
      <w:r w:rsidR="00D96BED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D96BED" w:rsidRPr="004360B3">
        <w:rPr>
          <w:rFonts w:ascii="Times New Roman" w:hAnsi="Times New Roman"/>
          <w:spacing w:val="3"/>
          <w:sz w:val="20"/>
          <w:szCs w:val="20"/>
        </w:rPr>
        <w:t>научних</w:t>
      </w:r>
      <w:proofErr w:type="spellEnd"/>
      <w:r w:rsidR="00D96BED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D96BED" w:rsidRPr="004360B3">
        <w:rPr>
          <w:rFonts w:ascii="Times New Roman" w:hAnsi="Times New Roman"/>
          <w:spacing w:val="3"/>
          <w:sz w:val="20"/>
          <w:szCs w:val="20"/>
        </w:rPr>
        <w:t>области</w:t>
      </w:r>
      <w:proofErr w:type="spellEnd"/>
      <w:r w:rsidR="00D96BED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D96BED" w:rsidRPr="004360B3">
        <w:rPr>
          <w:rFonts w:ascii="Times New Roman" w:hAnsi="Times New Roman"/>
          <w:spacing w:val="3"/>
          <w:sz w:val="20"/>
          <w:szCs w:val="20"/>
        </w:rPr>
        <w:t>везана</w:t>
      </w:r>
      <w:proofErr w:type="spellEnd"/>
      <w:r w:rsidR="00D96BED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D96BED" w:rsidRPr="004360B3">
        <w:rPr>
          <w:rFonts w:ascii="Times New Roman" w:hAnsi="Times New Roman"/>
          <w:spacing w:val="3"/>
          <w:sz w:val="20"/>
          <w:szCs w:val="20"/>
        </w:rPr>
        <w:t>за</w:t>
      </w:r>
      <w:proofErr w:type="spellEnd"/>
      <w:r w:rsidR="00D96BED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D96BED" w:rsidRPr="004360B3">
        <w:rPr>
          <w:rFonts w:ascii="Times New Roman" w:hAnsi="Times New Roman"/>
          <w:spacing w:val="3"/>
          <w:sz w:val="20"/>
          <w:szCs w:val="20"/>
        </w:rPr>
        <w:t>едукацију</w:t>
      </w:r>
      <w:proofErr w:type="spellEnd"/>
      <w:r w:rsidR="00D96BED" w:rsidRPr="004360B3">
        <w:rPr>
          <w:rFonts w:ascii="Times New Roman" w:hAnsi="Times New Roman"/>
          <w:spacing w:val="3"/>
          <w:sz w:val="20"/>
          <w:szCs w:val="20"/>
        </w:rPr>
        <w:t xml:space="preserve"> и </w:t>
      </w:r>
      <w:proofErr w:type="spellStart"/>
      <w:r w:rsidR="00D96BED" w:rsidRPr="004360B3">
        <w:rPr>
          <w:rFonts w:ascii="Times New Roman" w:hAnsi="Times New Roman"/>
          <w:spacing w:val="3"/>
          <w:sz w:val="20"/>
          <w:szCs w:val="20"/>
        </w:rPr>
        <w:t>научно-истраживачки</w:t>
      </w:r>
      <w:proofErr w:type="spellEnd"/>
      <w:r w:rsidR="00D96BED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D96BED" w:rsidRPr="004360B3">
        <w:rPr>
          <w:rFonts w:ascii="Times New Roman" w:hAnsi="Times New Roman"/>
          <w:spacing w:val="3"/>
          <w:sz w:val="20"/>
          <w:szCs w:val="20"/>
        </w:rPr>
        <w:t>рад</w:t>
      </w:r>
      <w:proofErr w:type="spellEnd"/>
      <w:r w:rsidR="00D96BED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D96BED" w:rsidRPr="004360B3">
        <w:rPr>
          <w:rFonts w:ascii="Times New Roman" w:hAnsi="Times New Roman"/>
          <w:spacing w:val="3"/>
          <w:sz w:val="20"/>
          <w:szCs w:val="20"/>
        </w:rPr>
        <w:t>је</w:t>
      </w:r>
      <w:proofErr w:type="spellEnd"/>
      <w:r w:rsidR="00D96BED"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="00D96BED" w:rsidRPr="004360B3">
        <w:rPr>
          <w:rFonts w:ascii="Times New Roman" w:hAnsi="Times New Roman"/>
          <w:spacing w:val="3"/>
          <w:sz w:val="20"/>
          <w:szCs w:val="20"/>
        </w:rPr>
        <w:t>задовољавајућа</w:t>
      </w:r>
      <w:proofErr w:type="spellEnd"/>
    </w:p>
    <w:p w14:paraId="01659D9B" w14:textId="77777777" w:rsidR="00444644" w:rsidRPr="004360B3" w:rsidRDefault="00444644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  <w:lang w:val="sr-Latn-RS"/>
        </w:rPr>
      </w:pP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>Најбоље су оцењени</w:t>
      </w:r>
      <w:r w:rsidR="000A1823"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 следећи индикатори квалитета: ј</w:t>
      </w: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>авна доступност критеријума за упис студената, рад Службе за наставу и студентска питања, сарадња са радницима библиотеке</w:t>
      </w:r>
      <w:r w:rsidR="00524655" w:rsidRPr="004360B3">
        <w:rPr>
          <w:rFonts w:ascii="Times New Roman" w:hAnsi="Times New Roman"/>
          <w:spacing w:val="3"/>
          <w:sz w:val="20"/>
          <w:szCs w:val="20"/>
          <w:lang w:val="sr-Latn-RS"/>
        </w:rPr>
        <w:t xml:space="preserve">, </w:t>
      </w:r>
      <w:r w:rsidR="00D96BED" w:rsidRPr="004360B3">
        <w:rPr>
          <w:rFonts w:ascii="Times New Roman" w:hAnsi="Times New Roman"/>
          <w:spacing w:val="3"/>
          <w:sz w:val="20"/>
          <w:szCs w:val="20"/>
          <w:lang w:val="sr-Cyrl-RS"/>
        </w:rPr>
        <w:t>рад Рачунарског центра</w:t>
      </w:r>
      <w:r w:rsidR="00592558" w:rsidRPr="004360B3">
        <w:rPr>
          <w:rFonts w:ascii="Times New Roman" w:hAnsi="Times New Roman"/>
          <w:spacing w:val="3"/>
          <w:sz w:val="20"/>
          <w:szCs w:val="20"/>
          <w:lang w:val="sr-Latn-RS"/>
        </w:rPr>
        <w:t>.</w:t>
      </w:r>
    </w:p>
    <w:p w14:paraId="325BF596" w14:textId="77777777" w:rsidR="00D96BED" w:rsidRPr="004360B3" w:rsidRDefault="006B2F37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ПРЕПОРУКА: </w:t>
      </w:r>
    </w:p>
    <w:p w14:paraId="0CE950C4" w14:textId="77777777" w:rsidR="00D96BED" w:rsidRPr="004360B3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>Р</w:t>
      </w:r>
      <w:r w:rsidR="00592558"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адити на решавању питања просторних капацитета Факултета, </w:t>
      </w:r>
    </w:p>
    <w:p w14:paraId="6DCC22F0" w14:textId="77777777" w:rsidR="00D96BED" w:rsidRPr="004360B3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Радити на </w:t>
      </w:r>
      <w:r w:rsidR="00592558"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>обезбе</w:t>
      </w:r>
      <w:r w:rsidR="00D14472"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>ђивањ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>у</w:t>
      </w:r>
      <w:r w:rsidR="00D14472"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 савремене опреме за реализацију наставе,</w:t>
      </w:r>
    </w:p>
    <w:p w14:paraId="4B654E6E" w14:textId="77777777" w:rsidR="00D96BED" w:rsidRPr="004360B3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>Повећати ниво хигијене на Факултету,</w:t>
      </w:r>
    </w:p>
    <w:p w14:paraId="087EB026" w14:textId="77777777" w:rsidR="001D4BB9" w:rsidRPr="004360B3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>Повећати комуникацију између катедри у оквиру сродних научних области.</w:t>
      </w:r>
    </w:p>
    <w:p w14:paraId="7F3861A4" w14:textId="77777777" w:rsidR="00D96BED" w:rsidRPr="004360B3" w:rsidRDefault="00D96BED" w:rsidP="00D96BED">
      <w:pPr>
        <w:pStyle w:val="ListParagraph"/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spacing w:val="3"/>
          <w:lang w:val="sr-Cyrl-CS"/>
        </w:rPr>
      </w:pPr>
    </w:p>
    <w:p w14:paraId="12C6EA90" w14:textId="77777777" w:rsidR="00D545BE" w:rsidRPr="004360B3" w:rsidRDefault="00D545BE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</w:p>
    <w:p w14:paraId="7421510E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2"/>
          <w:lang w:val="sr-Cyrl-CS"/>
        </w:rPr>
      </w:pPr>
      <w:r w:rsidRPr="004360B3">
        <w:rPr>
          <w:rFonts w:ascii="Times New Roman" w:hAnsi="Times New Roman"/>
          <w:b/>
          <w:spacing w:val="3"/>
          <w:sz w:val="22"/>
          <w:lang w:val="sr-Cyrl-CS"/>
        </w:rPr>
        <w:t xml:space="preserve">Мишљење студената </w:t>
      </w:r>
      <w:r w:rsidRPr="004360B3">
        <w:rPr>
          <w:rFonts w:ascii="Times New Roman" w:hAnsi="Times New Roman"/>
          <w:b/>
          <w:spacing w:val="3"/>
          <w:sz w:val="22"/>
          <w:u w:val="single"/>
          <w:lang w:val="sr-Cyrl-CS"/>
        </w:rPr>
        <w:t>о квалитету наставе</w:t>
      </w:r>
      <w:r w:rsidRPr="004360B3">
        <w:rPr>
          <w:rFonts w:ascii="Times New Roman" w:hAnsi="Times New Roman"/>
          <w:b/>
          <w:spacing w:val="3"/>
          <w:sz w:val="22"/>
          <w:lang w:val="sr-Cyrl-CS"/>
        </w:rPr>
        <w:t xml:space="preserve"> на ОАС Физика</w:t>
      </w:r>
    </w:p>
    <w:p w14:paraId="3D2F6F83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  <w:lang w:val="sr-Cyrl-CS"/>
        </w:rPr>
      </w:pP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Студенти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су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на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>осам</w:t>
      </w:r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од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осам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понуђених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индикатора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квалитета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наставе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одговорили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највећом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оценом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5.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Мишљење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студената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је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да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немају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довољно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предзнање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за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успешно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праћење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наставе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.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Од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свих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питања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која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су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оцењена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највећом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оценом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,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највећи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број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студената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се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слаже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да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су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на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време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упознати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садржајем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предмета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и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lastRenderedPageBreak/>
        <w:t>начином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оцењивања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.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Најмањи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број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студената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је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оценом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5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оценио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>да је предзнање које су имали довољно за праћење наставе.</w:t>
      </w:r>
    </w:p>
    <w:p w14:paraId="5FD5BDF1" w14:textId="77777777" w:rsidR="004956CC" w:rsidRPr="004360B3" w:rsidRDefault="00A767C7" w:rsidP="004956CC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ПРЕПОРУКА: </w:t>
      </w:r>
    </w:p>
    <w:p w14:paraId="25E4C016" w14:textId="77777777" w:rsidR="00A767C7" w:rsidRPr="004360B3" w:rsidRDefault="00A767C7" w:rsidP="004956CC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>Поваћати ниво предзнања студената пре почетка курса или неке наставне целине (увести уводна предавања, дефинисати области које је потребно студенти да прочитају и обнове, пре почетка нове наставне јединице или наставне целине).</w:t>
      </w:r>
    </w:p>
    <w:p w14:paraId="53A9D74B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</w:p>
    <w:p w14:paraId="35B54724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4360B3">
        <w:rPr>
          <w:rFonts w:ascii="Times New Roman" w:hAnsi="Times New Roman"/>
          <w:b/>
          <w:spacing w:val="3"/>
          <w:sz w:val="20"/>
          <w:szCs w:val="20"/>
          <w:u w:val="single"/>
          <w:lang w:val="sr-Cyrl-CS"/>
        </w:rPr>
        <w:t>о објективности оцењивања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 на ОАС Физика</w:t>
      </w:r>
    </w:p>
    <w:p w14:paraId="06770354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</w:rPr>
      </w:pP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Студенти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су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на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сва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четири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понуђена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индикатора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објективности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оцењивања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одговорили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највећом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оценом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- 5.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Од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свих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питања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која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су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оцењена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највећом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оценом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,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најмањи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број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студената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се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слаже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да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се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рад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студената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прати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и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оцењује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током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наставе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>.</w:t>
      </w:r>
    </w:p>
    <w:p w14:paraId="1EC7596D" w14:textId="77777777" w:rsidR="004956CC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ПРЕПОРУКА: </w:t>
      </w:r>
    </w:p>
    <w:p w14:paraId="60BE6F01" w14:textId="77777777" w:rsidR="00A767C7" w:rsidRPr="004360B3" w:rsidRDefault="00A767C7" w:rsidP="004956CC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Поваћати контролу рада студената као и оцењивање њиховог рада током наставе. </w:t>
      </w:r>
    </w:p>
    <w:p w14:paraId="04B5735A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</w:rPr>
      </w:pPr>
    </w:p>
    <w:p w14:paraId="4016EC15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4360B3">
        <w:rPr>
          <w:rFonts w:ascii="Times New Roman" w:hAnsi="Times New Roman"/>
          <w:b/>
          <w:spacing w:val="3"/>
          <w:sz w:val="20"/>
          <w:szCs w:val="20"/>
          <w:u w:val="single"/>
          <w:lang w:val="sr-Cyrl-CS"/>
        </w:rPr>
        <w:t>о исходима учења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 на ОАС Физика</w:t>
      </w:r>
    </w:p>
    <w:p w14:paraId="4A6BB7CC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>Питања о исходима учења су најчешће оцењивана оценама 3 и 4. Најлошије је оцењена ст</w:t>
      </w:r>
      <w:r w:rsidRPr="004360B3">
        <w:rPr>
          <w:rFonts w:ascii="Times New Roman" w:hAnsi="Times New Roman"/>
          <w:spacing w:val="3"/>
          <w:sz w:val="20"/>
          <w:szCs w:val="20"/>
        </w:rPr>
        <w:t>a</w:t>
      </w: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>вка да програм мотивише на даље учење и усавршавање. Студенти су најбоље оценили ставку да програм развија компетенције потребне приликом запошљавања у просвети.</w:t>
      </w:r>
    </w:p>
    <w:p w14:paraId="2176E29B" w14:textId="77777777" w:rsidR="004956CC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ПРЕПОРУКА: </w:t>
      </w:r>
    </w:p>
    <w:p w14:paraId="68E01173" w14:textId="77777777" w:rsidR="00A767C7" w:rsidRPr="004360B3" w:rsidRDefault="00A767C7" w:rsidP="004956CC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Поваћати самосталност студената у решавању проблема у настави. </w:t>
      </w:r>
    </w:p>
    <w:p w14:paraId="770A4B01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  <w:lang w:val="sr-Cyrl-CS"/>
        </w:rPr>
      </w:pPr>
    </w:p>
    <w:p w14:paraId="60EC6A96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4360B3">
        <w:rPr>
          <w:rFonts w:ascii="Times New Roman" w:hAnsi="Times New Roman"/>
          <w:b/>
          <w:spacing w:val="3"/>
          <w:sz w:val="20"/>
          <w:szCs w:val="20"/>
          <w:u w:val="single"/>
          <w:lang w:val="sr-Cyrl-CS"/>
        </w:rPr>
        <w:t>о квалитету студијског програма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 ОАС Физика</w:t>
      </w:r>
    </w:p>
    <w:p w14:paraId="68C1D4D5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Питања квалитета студијског програма су оцењена оценом 4. </w:t>
      </w:r>
    </w:p>
    <w:p w14:paraId="6F0ECF22" w14:textId="77777777" w:rsidR="004956CC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ПРЕПОРУКА: </w:t>
      </w:r>
    </w:p>
    <w:p w14:paraId="262D50CD" w14:textId="77777777" w:rsidR="00A767C7" w:rsidRPr="004360B3" w:rsidRDefault="00A767C7" w:rsidP="004956CC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Побољшати организацију наставе на студијском програму. </w:t>
      </w:r>
    </w:p>
    <w:p w14:paraId="33818F48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  <w:lang w:val="sr-Cyrl-CS"/>
        </w:rPr>
      </w:pPr>
    </w:p>
    <w:p w14:paraId="0C628996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4360B3">
        <w:rPr>
          <w:rFonts w:ascii="Times New Roman" w:hAnsi="Times New Roman"/>
          <w:b/>
          <w:spacing w:val="3"/>
          <w:sz w:val="20"/>
          <w:szCs w:val="20"/>
          <w:u w:val="single"/>
          <w:lang w:val="sr-Cyrl-CS"/>
        </w:rPr>
        <w:t>о студентском оптерећењу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 на ОАС Физика</w:t>
      </w:r>
    </w:p>
    <w:p w14:paraId="3B44FD75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Питања о студентском оптерећењу су оцењена оценом 4. </w:t>
      </w:r>
    </w:p>
    <w:p w14:paraId="60BC53A9" w14:textId="77777777" w:rsidR="004956CC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ПРЕПОРУКА: </w:t>
      </w:r>
    </w:p>
    <w:p w14:paraId="33E25249" w14:textId="77777777" w:rsidR="004956CC" w:rsidRPr="004360B3" w:rsidRDefault="00A767C7" w:rsidP="004956CC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Потребно је боље међупредметно усаглашавање термина колоквијума, семинара и испита; </w:t>
      </w:r>
    </w:p>
    <w:p w14:paraId="0C7B96D6" w14:textId="77777777" w:rsidR="00A767C7" w:rsidRPr="004360B3" w:rsidRDefault="00A767C7" w:rsidP="004956CC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>Потребно је боље ускладити студентско оптерећење са ЕСПБ.</w:t>
      </w:r>
    </w:p>
    <w:p w14:paraId="7C563AD3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  <w:lang w:val="sr-Cyrl-CS"/>
        </w:rPr>
      </w:pPr>
    </w:p>
    <w:p w14:paraId="131B9B81" w14:textId="77777777" w:rsidR="00EB059A" w:rsidRPr="004360B3" w:rsidRDefault="008A2DA1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noProof/>
          <w:spacing w:val="3"/>
          <w:sz w:val="20"/>
          <w:szCs w:val="20"/>
        </w:rPr>
        <mc:AlternateContent>
          <mc:Choice Requires="wpg">
            <w:drawing>
              <wp:inline distT="0" distB="0" distL="0" distR="0" wp14:anchorId="4F74D9B6" wp14:editId="50D0F16F">
                <wp:extent cx="4714874" cy="1114425"/>
                <wp:effectExtent l="38100" t="38100" r="86360" b="0"/>
                <wp:docPr id="15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4874" cy="1114425"/>
                          <a:chOff x="0" y="0"/>
                          <a:chExt cx="3302118" cy="2028766"/>
                        </a:xfr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159" name="Rectangle 159"/>
                        <wps:cNvSpPr/>
                        <wps:spPr>
                          <a:xfrm>
                            <a:off x="0" y="0"/>
                            <a:ext cx="3218688" cy="202876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0" name="Group 160"/>
                        <wpg:cNvGrpSpPr/>
                        <wpg:grpSpPr>
                          <a:xfrm>
                            <a:off x="0" y="19048"/>
                            <a:ext cx="3302118" cy="1282743"/>
                            <a:chOff x="228600" y="-2"/>
                            <a:chExt cx="2161142" cy="1578760"/>
                          </a:xfrm>
                        </wpg:grpSpPr>
                        <wps:wsp>
                          <wps:cNvPr id="161" name="Rectangle 10"/>
                          <wps:cNvSpPr/>
                          <wps:spPr>
                            <a:xfrm>
                              <a:off x="228600" y="0"/>
                              <a:ext cx="1466258" cy="1012274"/>
                            </a:xfrm>
                            <a:custGeom>
                              <a:avLst/>
                              <a:gdLst>
                                <a:gd name="connsiteX0" fmla="*/ 0 w 2240281"/>
                                <a:gd name="connsiteY0" fmla="*/ 0 h 822960"/>
                                <a:gd name="connsiteX1" fmla="*/ 2240281 w 2240281"/>
                                <a:gd name="connsiteY1" fmla="*/ 0 h 822960"/>
                                <a:gd name="connsiteX2" fmla="*/ 2240281 w 2240281"/>
                                <a:gd name="connsiteY2" fmla="*/ 822960 h 822960"/>
                                <a:gd name="connsiteX3" fmla="*/ 0 w 2240281"/>
                                <a:gd name="connsiteY3" fmla="*/ 822960 h 822960"/>
                                <a:gd name="connsiteX4" fmla="*/ 0 w 2240281"/>
                                <a:gd name="connsiteY4" fmla="*/ 0 h 822960"/>
                                <a:gd name="connsiteX0" fmla="*/ 0 w 2240281"/>
                                <a:gd name="connsiteY0" fmla="*/ 0 h 822960"/>
                                <a:gd name="connsiteX1" fmla="*/ 2240281 w 2240281"/>
                                <a:gd name="connsiteY1" fmla="*/ 0 h 822960"/>
                                <a:gd name="connsiteX2" fmla="*/ 1659256 w 2240281"/>
                                <a:gd name="connsiteY2" fmla="*/ 222885 h 822960"/>
                                <a:gd name="connsiteX3" fmla="*/ 0 w 2240281"/>
                                <a:gd name="connsiteY3" fmla="*/ 822960 h 822960"/>
                                <a:gd name="connsiteX4" fmla="*/ 0 w 2240281"/>
                                <a:gd name="connsiteY4" fmla="*/ 0 h 8229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40281" h="822960">
                                  <a:moveTo>
                                    <a:pt x="0" y="0"/>
                                  </a:moveTo>
                                  <a:lnTo>
                                    <a:pt x="2240281" y="0"/>
                                  </a:lnTo>
                                  <a:lnTo>
                                    <a:pt x="1659256" y="222885"/>
                                  </a:lnTo>
                                  <a:lnTo>
                                    <a:pt x="0" y="8229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" name="Rectangle 162"/>
                          <wps:cNvSpPr/>
                          <wps:spPr>
                            <a:xfrm>
                              <a:off x="228600" y="-2"/>
                              <a:ext cx="2161142" cy="1578760"/>
                            </a:xfrm>
                            <a:prstGeom prst="rect">
                              <a:avLst/>
                            </a:prstGeom>
                            <a:blipFill>
                              <a:blip r:embed="rId14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3" name="Text Box 163"/>
                        <wps:cNvSpPr txBox="1"/>
                        <wps:spPr>
                          <a:xfrm>
                            <a:off x="238079" y="399950"/>
                            <a:ext cx="2980173" cy="6904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E1FAC0" w14:textId="77777777" w:rsidR="00CE19E0" w:rsidRPr="008A2DA1" w:rsidRDefault="00CE19E0" w:rsidP="008A2DA1">
                              <w:pPr>
                                <w:ind w:left="504"/>
                                <w:jc w:val="right"/>
                                <w:rPr>
                                  <w:smallCaps/>
                                  <w:color w:val="17365D" w:themeColor="text2" w:themeShade="BF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17365D" w:themeColor="text2" w:themeShade="BF"/>
                                  <w:spacing w:val="3"/>
                                  <w:sz w:val="20"/>
                                  <w:szCs w:val="20"/>
                                  <w:lang w:val="sr-Cyrl-CS"/>
                                </w:rPr>
                                <w:t>50</w:t>
                              </w:r>
                              <w:r w:rsidRPr="008A2DA1">
                                <w:rPr>
                                  <w:rFonts w:ascii="Times New Roman" w:hAnsi="Times New Roman"/>
                                  <w:b/>
                                  <w:color w:val="17365D" w:themeColor="text2" w:themeShade="BF"/>
                                  <w:spacing w:val="3"/>
                                  <w:sz w:val="20"/>
                                  <w:szCs w:val="20"/>
                                  <w:lang w:val="sr-Cyrl-CS"/>
                                </w:rPr>
                                <w:t>% СТУДЕНАТА БИ ПОНОВО УПИСАЛО ИСТИ СТУДИЈСКИ ПРОГРАМ (оцене 4 и 5).</w:t>
                              </w:r>
                            </w:p>
                            <w:p w14:paraId="235D5365" w14:textId="77777777" w:rsidR="00CE19E0" w:rsidRDefault="00CE19E0" w:rsidP="008A2DA1">
                              <w:pPr>
                                <w:pStyle w:val="NoSpacing"/>
                                <w:ind w:left="360"/>
                                <w:jc w:val="right"/>
                                <w:rPr>
                                  <w:color w:val="4F81BD" w:themeColor="accent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" tIns="9144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74D9B6" id="Group 158" o:spid="_x0000_s1026" style="width:371.25pt;height:87.75pt;mso-position-horizontal-relative:char;mso-position-vertical-relative:line" coordsize="33021,20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">
                <v:rect id="Rectangle 159" o:spid="_x0000_s1027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" fillcolor="white [3212]" stroked="f" strokeweight="2pt">
                  <v:fill opacity="0"/>
                </v:rect>
                <v:group id="Group 160" o:spid="_x0000_s1028" style="position:absolute;top:190;width:33021;height:12827" coordorigin="2286" coordsize="21611,15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Rectangle 10" o:spid="_x0000_s1029" style="position:absolute;left:2286;width:14662;height:10122;visibility:visible;mso-wrap-style:square;v-text-anchor:middle" coordsize="2240281,82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" path="m,l2240281,,1659256,222885,,822960,,xe" fillcolor="#4f81bd [3204]" stroked="f" strokeweight="2pt">
                    <v:path arrowok="t" o:connecttype="custom" o:connectlocs="0,0;1466258,0;1085979,274158;0,1012274;0,0" o:connectangles="0,0,0,0,0"/>
                  </v:shape>
                  <v:rect id="Rectangle 162" o:spid="_x0000_s1030" style="position:absolute;left:2286;width:21611;height:157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" stroked="f" strokeweight="2pt">
                    <v:fill r:id="rId15" o:title="" recolor="t" rotate="t" type="frame"/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3" o:spid="_x0000_s1031" type="#_x0000_t202" style="position:absolute;left:2380;top:3999;width:29802;height:6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" filled="f" stroked="f" strokeweight=".5pt">
                  <v:textbox inset="3.6pt,7.2pt,0,0">
                    <w:txbxContent>
                      <w:p w14:paraId="27E1FAC0" w14:textId="77777777" w:rsidR="00CE19E0" w:rsidRPr="008A2DA1" w:rsidRDefault="00CE19E0" w:rsidP="008A2DA1">
                        <w:pPr>
                          <w:ind w:left="504"/>
                          <w:jc w:val="right"/>
                          <w:rPr>
                            <w:smallCaps/>
                            <w:color w:val="17365D" w:themeColor="text2" w:themeShade="BF"/>
                            <w:sz w:val="28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  <w:t>50</w:t>
                        </w:r>
                        <w:r w:rsidRPr="008A2DA1"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  <w:t xml:space="preserve">% СТУДЕНАТА БИ </w:t>
                        </w:r>
                        <w:bookmarkStart w:id="1" w:name="_GoBack"/>
                        <w:bookmarkEnd w:id="1"/>
                        <w:r w:rsidRPr="008A2DA1"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  <w:t>ПОНОВО УПИСАЛО ИСТИ СТУДИЈСКИ ПРОГРАМ (оцене 4 и 5).</w:t>
                        </w:r>
                      </w:p>
                      <w:p w14:paraId="235D5365" w14:textId="77777777" w:rsidR="00CE19E0" w:rsidRDefault="00CE19E0" w:rsidP="008A2DA1">
                        <w:pPr>
                          <w:pStyle w:val="NoSpacing"/>
                          <w:ind w:left="360"/>
                          <w:jc w:val="right"/>
                          <w:rPr>
                            <w:color w:val="4F81BD" w:themeColor="accent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529583D" w14:textId="77777777" w:rsidR="008A2DA1" w:rsidRPr="004360B3" w:rsidRDefault="008A2DA1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  <w:lang w:val="sr-Cyrl-CS"/>
        </w:rPr>
      </w:pPr>
    </w:p>
    <w:p w14:paraId="3E2AF4BA" w14:textId="77777777" w:rsidR="00A767C7" w:rsidRPr="004360B3" w:rsidRDefault="00A767C7" w:rsidP="0099390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>Најчешћи одговори које су студенти писали на одговарајућа питања:</w:t>
      </w:r>
    </w:p>
    <w:p w14:paraId="10FB51E0" w14:textId="757DBD62" w:rsidR="00A767C7" w:rsidRPr="004360B3" w:rsidRDefault="00A767C7" w:rsidP="00993905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>„Неравномерна расподела тежина предмета на годинама.“</w:t>
      </w:r>
    </w:p>
    <w:p w14:paraId="1480AABC" w14:textId="77777777" w:rsidR="00A767C7" w:rsidRPr="004360B3" w:rsidRDefault="00A767C7" w:rsidP="00993905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>„Задовољан сам</w:t>
      </w:r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организацијом наставе на студијском програму.“ </w:t>
      </w:r>
    </w:p>
    <w:p w14:paraId="2722B628" w14:textId="77777777" w:rsidR="00A767C7" w:rsidRPr="004360B3" w:rsidRDefault="00A767C7" w:rsidP="00993905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„Више практичне примене и експеримената.“ </w:t>
      </w:r>
    </w:p>
    <w:p w14:paraId="79B2D76C" w14:textId="77777777" w:rsidR="00A767C7" w:rsidRPr="004360B3" w:rsidRDefault="00A767C7" w:rsidP="00993905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>„Подстицање креативности и развој критичког мишљења код студената.“</w:t>
      </w:r>
    </w:p>
    <w:p w14:paraId="5CFF4198" w14:textId="77777777" w:rsidR="00A767C7" w:rsidRPr="004360B3" w:rsidRDefault="00A767C7" w:rsidP="00A767C7">
      <w:pPr>
        <w:widowControl w:val="0"/>
        <w:autoSpaceDE w:val="0"/>
        <w:autoSpaceDN w:val="0"/>
        <w:adjustRightInd w:val="0"/>
        <w:ind w:left="2790" w:firstLine="0"/>
        <w:rPr>
          <w:rFonts w:ascii="Times New Roman" w:hAnsi="Times New Roman"/>
          <w:b/>
          <w:spacing w:val="3"/>
          <w:sz w:val="22"/>
          <w:lang w:val="sr-Cyrl-CS"/>
        </w:rPr>
      </w:pPr>
    </w:p>
    <w:p w14:paraId="3958BF96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4360B3">
        <w:rPr>
          <w:rFonts w:ascii="Times New Roman" w:hAnsi="Times New Roman"/>
          <w:b/>
          <w:spacing w:val="3"/>
          <w:sz w:val="20"/>
          <w:szCs w:val="20"/>
          <w:u w:val="single"/>
          <w:lang w:val="sr-Cyrl-CS"/>
        </w:rPr>
        <w:t>о квалитету наставе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 на МАС Општа физика и МАС Примењена физика</w:t>
      </w:r>
    </w:p>
    <w:p w14:paraId="1CBAA1C1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>Студенти су на свих осам понуђених индикатора квалитета наставе одговорили највећом оценом - 5. Од свих питања која су оцењена највећом оценом, најмањи број студената сматра да програм подстиче креативност, док је најбоље оцењена ставка да програм мотивише на даље учење и усавршавање.</w:t>
      </w:r>
    </w:p>
    <w:p w14:paraId="3EDC2ECC" w14:textId="77777777" w:rsidR="004956CC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ПРЕПОРУКА: </w:t>
      </w:r>
    </w:p>
    <w:p w14:paraId="1FFC1F1A" w14:textId="77777777" w:rsidR="00A767C7" w:rsidRPr="004360B3" w:rsidRDefault="00A767C7" w:rsidP="004956CC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>Повећати подстицај креативности.</w:t>
      </w:r>
    </w:p>
    <w:p w14:paraId="2641FDDE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  <w:lang w:val="sr-Cyrl-CS"/>
        </w:rPr>
      </w:pPr>
    </w:p>
    <w:p w14:paraId="4CB4E3D2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4360B3">
        <w:rPr>
          <w:rFonts w:ascii="Times New Roman" w:hAnsi="Times New Roman"/>
          <w:b/>
          <w:spacing w:val="3"/>
          <w:sz w:val="20"/>
          <w:szCs w:val="20"/>
          <w:u w:val="single"/>
          <w:lang w:val="sr-Cyrl-CS"/>
        </w:rPr>
        <w:t>о објективности оцењивања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 на МАС Општа физика и МАС Примењена физика</w:t>
      </w:r>
    </w:p>
    <w:p w14:paraId="5294D5A4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</w:rPr>
      </w:pP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Студенти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су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на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сва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четири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понуђена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индикатора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објективности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оцењивања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одговорили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највећом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оценом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- 5.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Од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свих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питања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која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су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оцењена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највећом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оценом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,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најмањи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број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студената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се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слаже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да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се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рад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студената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прати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и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оцењује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током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 xml:space="preserve"> </w:t>
      </w:r>
      <w:proofErr w:type="spellStart"/>
      <w:r w:rsidRPr="004360B3">
        <w:rPr>
          <w:rFonts w:ascii="Times New Roman" w:hAnsi="Times New Roman"/>
          <w:spacing w:val="3"/>
          <w:sz w:val="20"/>
          <w:szCs w:val="20"/>
        </w:rPr>
        <w:t>наставе</w:t>
      </w:r>
      <w:proofErr w:type="spellEnd"/>
      <w:r w:rsidRPr="004360B3">
        <w:rPr>
          <w:rFonts w:ascii="Times New Roman" w:hAnsi="Times New Roman"/>
          <w:spacing w:val="3"/>
          <w:sz w:val="20"/>
          <w:szCs w:val="20"/>
        </w:rPr>
        <w:t>.</w:t>
      </w:r>
    </w:p>
    <w:p w14:paraId="32D4D310" w14:textId="77777777" w:rsidR="004956CC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ПРЕПОРУКА: </w:t>
      </w:r>
    </w:p>
    <w:p w14:paraId="29B1E887" w14:textId="77777777" w:rsidR="00A767C7" w:rsidRPr="004360B3" w:rsidRDefault="00A767C7" w:rsidP="004956CC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>Поваћати контролу рада студената као и оцењивање њиховог рада током наставе.</w:t>
      </w:r>
    </w:p>
    <w:p w14:paraId="2932431C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  <w:lang w:val="sr-Cyrl-CS"/>
        </w:rPr>
      </w:pPr>
    </w:p>
    <w:p w14:paraId="08454844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4360B3">
        <w:rPr>
          <w:rFonts w:ascii="Times New Roman" w:hAnsi="Times New Roman"/>
          <w:b/>
          <w:spacing w:val="3"/>
          <w:sz w:val="20"/>
          <w:szCs w:val="20"/>
          <w:u w:val="single"/>
          <w:lang w:val="sr-Cyrl-CS"/>
        </w:rPr>
        <w:t>о исходима учења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 на МАС Општа физика и МАС Примењена физика</w:t>
      </w:r>
    </w:p>
    <w:p w14:paraId="64F209EE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lastRenderedPageBreak/>
        <w:t>Питања о исходима учења су оцењивана оценама 2, 3 и 4. Најлошије је оцењена могућност да програмом подстиче креативност у решавању проблема у области. Студенти су најбоље оценили могућност да стекну потребна знања на програму за наставак студирања.</w:t>
      </w:r>
    </w:p>
    <w:p w14:paraId="3473D643" w14:textId="77777777" w:rsidR="004956CC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ПРЕПОРУКА: </w:t>
      </w:r>
    </w:p>
    <w:p w14:paraId="5AEFAA45" w14:textId="77777777" w:rsidR="004956CC" w:rsidRPr="004360B3" w:rsidRDefault="00A767C7" w:rsidP="004956CC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Јасније дефинисати исходе програма; </w:t>
      </w:r>
    </w:p>
    <w:p w14:paraId="3764026B" w14:textId="77777777" w:rsidR="004956CC" w:rsidRPr="004360B3" w:rsidRDefault="00A767C7" w:rsidP="004956CC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Подстицати самосталност и креативност у раду студената; </w:t>
      </w:r>
    </w:p>
    <w:p w14:paraId="12BD8530" w14:textId="77777777" w:rsidR="00A767C7" w:rsidRPr="004360B3" w:rsidRDefault="00A767C7" w:rsidP="004956CC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>Садржаје предмета више прилагодити стицању дефинисаних компетенција, знања и вештина.</w:t>
      </w:r>
    </w:p>
    <w:p w14:paraId="0BAB2C67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</w:p>
    <w:p w14:paraId="40D3141B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4360B3">
        <w:rPr>
          <w:rFonts w:ascii="Times New Roman" w:hAnsi="Times New Roman"/>
          <w:b/>
          <w:spacing w:val="3"/>
          <w:sz w:val="20"/>
          <w:szCs w:val="20"/>
          <w:u w:val="single"/>
          <w:lang w:val="sr-Cyrl-CS"/>
        </w:rPr>
        <w:t>о квалитету студијског програма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 на МАС Општа физика и МАС Примењена физика</w:t>
      </w:r>
    </w:p>
    <w:p w14:paraId="7CB71B7C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>Питања квалитета студијског програма су оцењена оценом 5. Студенти су најмањом оценом оценили дефинисање права и обавеза које имају.</w:t>
      </w:r>
    </w:p>
    <w:p w14:paraId="17A64F6C" w14:textId="77777777" w:rsidR="004956CC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ПРЕПОРУКА: </w:t>
      </w:r>
    </w:p>
    <w:p w14:paraId="6241A0F3" w14:textId="77777777" w:rsidR="00A767C7" w:rsidRPr="004360B3" w:rsidRDefault="00A767C7" w:rsidP="004956CC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Побољшати организацију наставе на студијском програму. </w:t>
      </w:r>
    </w:p>
    <w:p w14:paraId="0AC86565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  <w:lang w:val="sr-Cyrl-CS"/>
        </w:rPr>
      </w:pPr>
    </w:p>
    <w:p w14:paraId="44E6825F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4360B3">
        <w:rPr>
          <w:rFonts w:ascii="Times New Roman" w:hAnsi="Times New Roman"/>
          <w:b/>
          <w:spacing w:val="3"/>
          <w:sz w:val="20"/>
          <w:szCs w:val="20"/>
          <w:u w:val="single"/>
          <w:lang w:val="sr-Cyrl-CS"/>
        </w:rPr>
        <w:t>о студентском оптерећењу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 на МАС Општа физика и МАС Примењена физика</w:t>
      </w:r>
    </w:p>
    <w:p w14:paraId="5A245692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 xml:space="preserve">Питања о студентском оптерећењу су оцењена оценом 5. </w:t>
      </w:r>
      <w:r w:rsidR="0012577E" w:rsidRPr="004360B3">
        <w:rPr>
          <w:rFonts w:ascii="Times New Roman" w:hAnsi="Times New Roman"/>
          <w:spacing w:val="3"/>
          <w:sz w:val="20"/>
          <w:szCs w:val="20"/>
          <w:lang w:val="sr-Cyrl-CS"/>
        </w:rPr>
        <w:t>99</w:t>
      </w:r>
      <w:r w:rsidRPr="004360B3">
        <w:rPr>
          <w:rFonts w:ascii="Times New Roman" w:hAnsi="Times New Roman"/>
          <w:spacing w:val="3"/>
          <w:sz w:val="20"/>
          <w:szCs w:val="20"/>
          <w:lang w:val="sr-Cyrl-CS"/>
        </w:rPr>
        <w:t>% студената би поново уписало исти студијски програм.</w:t>
      </w:r>
    </w:p>
    <w:p w14:paraId="3F19F3A2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</w:p>
    <w:p w14:paraId="61A46A76" w14:textId="77777777" w:rsidR="008A2DA1" w:rsidRPr="004360B3" w:rsidRDefault="008A2DA1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noProof/>
          <w:spacing w:val="3"/>
          <w:sz w:val="20"/>
          <w:szCs w:val="20"/>
        </w:rPr>
        <mc:AlternateContent>
          <mc:Choice Requires="wpg">
            <w:drawing>
              <wp:inline distT="0" distB="0" distL="0" distR="0" wp14:anchorId="708DB301" wp14:editId="0719131F">
                <wp:extent cx="4714874" cy="1114425"/>
                <wp:effectExtent l="38100" t="38100" r="86360" b="0"/>
                <wp:docPr id="16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4874" cy="1114425"/>
                          <a:chOff x="0" y="0"/>
                          <a:chExt cx="3302118" cy="2028766"/>
                        </a:xfr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165" name="Rectangle 165"/>
                        <wps:cNvSpPr/>
                        <wps:spPr>
                          <a:xfrm>
                            <a:off x="0" y="0"/>
                            <a:ext cx="3218688" cy="202876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6" name="Group 166"/>
                        <wpg:cNvGrpSpPr/>
                        <wpg:grpSpPr>
                          <a:xfrm>
                            <a:off x="0" y="19048"/>
                            <a:ext cx="3302118" cy="1282743"/>
                            <a:chOff x="228600" y="-2"/>
                            <a:chExt cx="2161142" cy="1578760"/>
                          </a:xfrm>
                        </wpg:grpSpPr>
                        <wps:wsp>
                          <wps:cNvPr id="167" name="Rectangle 10"/>
                          <wps:cNvSpPr/>
                          <wps:spPr>
                            <a:xfrm>
                              <a:off x="228600" y="0"/>
                              <a:ext cx="1466258" cy="1012274"/>
                            </a:xfrm>
                            <a:custGeom>
                              <a:avLst/>
                              <a:gdLst>
                                <a:gd name="connsiteX0" fmla="*/ 0 w 2240281"/>
                                <a:gd name="connsiteY0" fmla="*/ 0 h 822960"/>
                                <a:gd name="connsiteX1" fmla="*/ 2240281 w 2240281"/>
                                <a:gd name="connsiteY1" fmla="*/ 0 h 822960"/>
                                <a:gd name="connsiteX2" fmla="*/ 2240281 w 2240281"/>
                                <a:gd name="connsiteY2" fmla="*/ 822960 h 822960"/>
                                <a:gd name="connsiteX3" fmla="*/ 0 w 2240281"/>
                                <a:gd name="connsiteY3" fmla="*/ 822960 h 822960"/>
                                <a:gd name="connsiteX4" fmla="*/ 0 w 2240281"/>
                                <a:gd name="connsiteY4" fmla="*/ 0 h 822960"/>
                                <a:gd name="connsiteX0" fmla="*/ 0 w 2240281"/>
                                <a:gd name="connsiteY0" fmla="*/ 0 h 822960"/>
                                <a:gd name="connsiteX1" fmla="*/ 2240281 w 2240281"/>
                                <a:gd name="connsiteY1" fmla="*/ 0 h 822960"/>
                                <a:gd name="connsiteX2" fmla="*/ 1659256 w 2240281"/>
                                <a:gd name="connsiteY2" fmla="*/ 222885 h 822960"/>
                                <a:gd name="connsiteX3" fmla="*/ 0 w 2240281"/>
                                <a:gd name="connsiteY3" fmla="*/ 822960 h 822960"/>
                                <a:gd name="connsiteX4" fmla="*/ 0 w 2240281"/>
                                <a:gd name="connsiteY4" fmla="*/ 0 h 8229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40281" h="822960">
                                  <a:moveTo>
                                    <a:pt x="0" y="0"/>
                                  </a:moveTo>
                                  <a:lnTo>
                                    <a:pt x="2240281" y="0"/>
                                  </a:lnTo>
                                  <a:lnTo>
                                    <a:pt x="1659256" y="222885"/>
                                  </a:lnTo>
                                  <a:lnTo>
                                    <a:pt x="0" y="8229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" name="Rectangle 168"/>
                          <wps:cNvSpPr/>
                          <wps:spPr>
                            <a:xfrm>
                              <a:off x="228600" y="-2"/>
                              <a:ext cx="2161142" cy="1578760"/>
                            </a:xfrm>
                            <a:prstGeom prst="rect">
                              <a:avLst/>
                            </a:prstGeom>
                            <a:blipFill>
                              <a:blip r:embed="rId14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9" name="Text Box 169"/>
                        <wps:cNvSpPr txBox="1"/>
                        <wps:spPr>
                          <a:xfrm>
                            <a:off x="238079" y="399950"/>
                            <a:ext cx="2980173" cy="6904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7EC245" w14:textId="77777777" w:rsidR="00CE19E0" w:rsidRPr="008A2DA1" w:rsidRDefault="00CE19E0" w:rsidP="008A2DA1">
                              <w:pPr>
                                <w:ind w:left="504"/>
                                <w:jc w:val="right"/>
                                <w:rPr>
                                  <w:smallCaps/>
                                  <w:color w:val="17365D" w:themeColor="text2" w:themeShade="BF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17365D" w:themeColor="text2" w:themeShade="BF"/>
                                  <w:spacing w:val="3"/>
                                  <w:sz w:val="20"/>
                                  <w:szCs w:val="20"/>
                                  <w:lang w:val="sr-Cyrl-CS"/>
                                </w:rPr>
                                <w:t>99</w:t>
                              </w:r>
                              <w:r w:rsidRPr="008A2DA1">
                                <w:rPr>
                                  <w:rFonts w:ascii="Times New Roman" w:hAnsi="Times New Roman"/>
                                  <w:b/>
                                  <w:color w:val="17365D" w:themeColor="text2" w:themeShade="BF"/>
                                  <w:spacing w:val="3"/>
                                  <w:sz w:val="20"/>
                                  <w:szCs w:val="20"/>
                                  <w:lang w:val="sr-Cyrl-CS"/>
                                </w:rPr>
                                <w:t xml:space="preserve">% СТУДЕНАТА БИ ПОНОВО УПИСАЛО ИСТИ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17365D" w:themeColor="text2" w:themeShade="BF"/>
                                  <w:spacing w:val="3"/>
                                  <w:sz w:val="20"/>
                                  <w:szCs w:val="20"/>
                                  <w:lang w:val="sr-Cyrl-CS"/>
                                </w:rPr>
                                <w:t>МАС СТУДИЈСКИ</w:t>
                              </w:r>
                              <w:r w:rsidRPr="008A2DA1">
                                <w:rPr>
                                  <w:rFonts w:ascii="Times New Roman" w:hAnsi="Times New Roman"/>
                                  <w:b/>
                                  <w:color w:val="17365D" w:themeColor="text2" w:themeShade="BF"/>
                                  <w:spacing w:val="3"/>
                                  <w:sz w:val="20"/>
                                  <w:szCs w:val="20"/>
                                  <w:lang w:val="sr-Cyrl-CS"/>
                                </w:rPr>
                                <w:t xml:space="preserve"> ПРОГРАМ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17365D" w:themeColor="text2" w:themeShade="BF"/>
                                  <w:spacing w:val="3"/>
                                  <w:sz w:val="20"/>
                                  <w:szCs w:val="20"/>
                                  <w:lang w:val="sr-Cyrl-CS"/>
                                </w:rPr>
                                <w:t xml:space="preserve"> Општа физика</w:t>
                              </w:r>
                              <w:r w:rsidRPr="008A2DA1">
                                <w:rPr>
                                  <w:rFonts w:ascii="Times New Roman" w:hAnsi="Times New Roman"/>
                                  <w:b/>
                                  <w:color w:val="17365D" w:themeColor="text2" w:themeShade="BF"/>
                                  <w:spacing w:val="3"/>
                                  <w:sz w:val="20"/>
                                  <w:szCs w:val="20"/>
                                  <w:lang w:val="sr-Cyrl-CS"/>
                                </w:rPr>
                                <w:t xml:space="preserve"> (оцене 4 и 5).</w:t>
                              </w:r>
                            </w:p>
                            <w:p w14:paraId="4CEFAE80" w14:textId="77777777" w:rsidR="00CE19E0" w:rsidRDefault="00CE19E0" w:rsidP="008A2DA1">
                              <w:pPr>
                                <w:pStyle w:val="NoSpacing"/>
                                <w:ind w:left="360"/>
                                <w:jc w:val="right"/>
                                <w:rPr>
                                  <w:color w:val="4F81BD" w:themeColor="accent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" tIns="9144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8DB301" id="Group 164" o:spid="_x0000_s1032" style="width:371.25pt;height:87.75pt;mso-position-horizontal-relative:char;mso-position-vertical-relative:line" coordsize="33021,20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">
                <v:rect id="Rectangle 165" o:spid="_x0000_s1033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" fillcolor="white [3212]" stroked="f" strokeweight="2pt">
                  <v:fill opacity="0"/>
                </v:rect>
                <v:group id="Group 166" o:spid="_x0000_s1034" style="position:absolute;top:190;width:33021;height:12827" coordorigin="2286" coordsize="21611,15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<v:shape id="Rectangle 10" o:spid="_x0000_s1035" style="position:absolute;left:2286;width:14662;height:10122;visibility:visible;mso-wrap-style:square;v-text-anchor:middle" coordsize="2240281,82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" path="m,l2240281,,1659256,222885,,822960,,xe" fillcolor="#4f81bd [3204]" stroked="f" strokeweight="2pt">
                    <v:path arrowok="t" o:connecttype="custom" o:connectlocs="0,0;1466258,0;1085979,274158;0,1012274;0,0" o:connectangles="0,0,0,0,0"/>
                  </v:shape>
                  <v:rect id="Rectangle 168" o:spid="_x0000_s1036" style="position:absolute;left:2286;width:21611;height:157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" stroked="f" strokeweight="2pt">
                    <v:fill r:id="rId15" o:title="" recolor="t" rotate="t" type="frame"/>
                  </v:rect>
                </v:group>
                <v:shape id="Text Box 169" o:spid="_x0000_s1037" type="#_x0000_t202" style="position:absolute;left:2380;top:3999;width:29802;height:6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" filled="f" stroked="f" strokeweight=".5pt">
                  <v:textbox inset="3.6pt,7.2pt,0,0">
                    <w:txbxContent>
                      <w:p w14:paraId="4F7EC245" w14:textId="77777777" w:rsidR="00CE19E0" w:rsidRPr="008A2DA1" w:rsidRDefault="00CE19E0" w:rsidP="008A2DA1">
                        <w:pPr>
                          <w:ind w:left="504"/>
                          <w:jc w:val="right"/>
                          <w:rPr>
                            <w:smallCaps/>
                            <w:color w:val="17365D" w:themeColor="text2" w:themeShade="BF"/>
                            <w:sz w:val="28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  <w:t>99</w:t>
                        </w:r>
                        <w:r w:rsidRPr="008A2DA1"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  <w:t xml:space="preserve">% СТУДЕНАТА БИ ПОНОВО УПИСАЛО ИСТИ </w:t>
                        </w:r>
                        <w:r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  <w:t>МАС СТУДИЈСКИ</w:t>
                        </w:r>
                        <w:r w:rsidRPr="008A2DA1"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  <w:t xml:space="preserve"> ПРОГРАМ</w:t>
                        </w:r>
                        <w:r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  <w:t xml:space="preserve"> Општа физика</w:t>
                        </w:r>
                        <w:r w:rsidRPr="008A2DA1">
                          <w:rPr>
                            <w:rFonts w:ascii="Times New Roman" w:hAnsi="Times New Roman"/>
                            <w:b/>
                            <w:color w:val="17365D" w:themeColor="text2" w:themeShade="BF"/>
                            <w:spacing w:val="3"/>
                            <w:sz w:val="20"/>
                            <w:szCs w:val="20"/>
                            <w:lang w:val="sr-Cyrl-CS"/>
                          </w:rPr>
                          <w:t xml:space="preserve"> (оцене 4 и 5).</w:t>
                        </w:r>
                      </w:p>
                      <w:p w14:paraId="4CEFAE80" w14:textId="77777777" w:rsidR="00CE19E0" w:rsidRDefault="00CE19E0" w:rsidP="008A2DA1">
                        <w:pPr>
                          <w:pStyle w:val="NoSpacing"/>
                          <w:ind w:left="360"/>
                          <w:jc w:val="right"/>
                          <w:rPr>
                            <w:color w:val="4F81BD" w:themeColor="accent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B951E2F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4360B3">
        <w:rPr>
          <w:rFonts w:ascii="Times New Roman" w:hAnsi="Times New Roman"/>
          <w:b/>
          <w:spacing w:val="3"/>
          <w:sz w:val="20"/>
          <w:szCs w:val="20"/>
          <w:u w:val="single"/>
          <w:lang w:val="sr-Cyrl-CS"/>
        </w:rPr>
        <w:t>о квалитету наставе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 на ДС Физика</w:t>
      </w:r>
    </w:p>
    <w:p w14:paraId="22B3F1CE" w14:textId="77777777" w:rsidR="0012577E" w:rsidRPr="004360B3" w:rsidRDefault="0012577E" w:rsidP="0012577E">
      <w:pPr>
        <w:ind w:left="504"/>
        <w:rPr>
          <w:smallCaps/>
          <w:sz w:val="28"/>
          <w:szCs w:val="24"/>
          <w:lang w:val="sr-Cyrl-RS"/>
        </w:rPr>
      </w:pPr>
      <w:r w:rsidRPr="004360B3">
        <w:rPr>
          <w:rFonts w:ascii="Times New Roman" w:hAnsi="Times New Roman"/>
          <w:spacing w:val="3"/>
          <w:sz w:val="20"/>
          <w:szCs w:val="20"/>
          <w:lang w:val="sr-Cyrl-RS"/>
        </w:rPr>
        <w:t>Недовољан број анкетирани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RS"/>
        </w:rPr>
        <w:t>х</w:t>
      </w:r>
    </w:p>
    <w:p w14:paraId="6C5021B5" w14:textId="77777777" w:rsidR="00A767C7" w:rsidRPr="004360B3" w:rsidRDefault="00A767C7" w:rsidP="001D4BB9">
      <w:pPr>
        <w:pStyle w:val="ListParagraph"/>
        <w:widowControl w:val="0"/>
        <w:autoSpaceDE w:val="0"/>
        <w:autoSpaceDN w:val="0"/>
        <w:adjustRightInd w:val="0"/>
        <w:ind w:left="0"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</w:p>
    <w:p w14:paraId="592A0D98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4360B3">
        <w:rPr>
          <w:rFonts w:ascii="Times New Roman" w:hAnsi="Times New Roman"/>
          <w:b/>
          <w:spacing w:val="3"/>
          <w:sz w:val="20"/>
          <w:szCs w:val="20"/>
          <w:u w:val="single"/>
          <w:lang w:val="sr-Cyrl-CS"/>
        </w:rPr>
        <w:t>о објективности оцењивања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 на ДС Физика</w:t>
      </w:r>
    </w:p>
    <w:p w14:paraId="3D586F57" w14:textId="77777777" w:rsidR="0012577E" w:rsidRPr="004360B3" w:rsidRDefault="0012577E" w:rsidP="0012577E">
      <w:pPr>
        <w:ind w:left="504"/>
        <w:rPr>
          <w:smallCaps/>
          <w:sz w:val="28"/>
          <w:szCs w:val="24"/>
          <w:lang w:val="sr-Cyrl-RS"/>
        </w:rPr>
      </w:pPr>
      <w:r w:rsidRPr="004360B3">
        <w:rPr>
          <w:rFonts w:ascii="Times New Roman" w:hAnsi="Times New Roman"/>
          <w:spacing w:val="3"/>
          <w:sz w:val="20"/>
          <w:szCs w:val="20"/>
          <w:lang w:val="sr-Cyrl-RS"/>
        </w:rPr>
        <w:t>Недовољан број анкетирани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RS"/>
        </w:rPr>
        <w:t>х</w:t>
      </w:r>
    </w:p>
    <w:p w14:paraId="04B41E65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</w:p>
    <w:p w14:paraId="0CFECE9A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4360B3">
        <w:rPr>
          <w:rFonts w:ascii="Times New Roman" w:hAnsi="Times New Roman"/>
          <w:b/>
          <w:spacing w:val="3"/>
          <w:sz w:val="20"/>
          <w:szCs w:val="20"/>
          <w:u w:val="single"/>
          <w:lang w:val="sr-Cyrl-CS"/>
        </w:rPr>
        <w:t>о исходима учења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 на ДС Физика</w:t>
      </w:r>
    </w:p>
    <w:p w14:paraId="2648AF7B" w14:textId="77777777" w:rsidR="0012577E" w:rsidRPr="004360B3" w:rsidRDefault="0012577E" w:rsidP="0012577E">
      <w:pPr>
        <w:ind w:left="504"/>
        <w:rPr>
          <w:smallCaps/>
          <w:sz w:val="28"/>
          <w:szCs w:val="24"/>
          <w:lang w:val="sr-Cyrl-RS"/>
        </w:rPr>
      </w:pPr>
      <w:r w:rsidRPr="004360B3">
        <w:rPr>
          <w:rFonts w:ascii="Times New Roman" w:hAnsi="Times New Roman"/>
          <w:spacing w:val="3"/>
          <w:sz w:val="20"/>
          <w:szCs w:val="20"/>
          <w:lang w:val="sr-Cyrl-RS"/>
        </w:rPr>
        <w:t>Недовољан број анкетирани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RS"/>
        </w:rPr>
        <w:t>х</w:t>
      </w:r>
    </w:p>
    <w:p w14:paraId="4D80CABD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</w:p>
    <w:p w14:paraId="60EE9252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4360B3">
        <w:rPr>
          <w:rFonts w:ascii="Times New Roman" w:hAnsi="Times New Roman"/>
          <w:b/>
          <w:spacing w:val="3"/>
          <w:sz w:val="20"/>
          <w:szCs w:val="20"/>
          <w:u w:val="single"/>
          <w:lang w:val="sr-Cyrl-CS"/>
        </w:rPr>
        <w:t>о квалитету студијског програма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 ДС Физика</w:t>
      </w:r>
    </w:p>
    <w:p w14:paraId="3B702F94" w14:textId="77777777" w:rsidR="0012577E" w:rsidRPr="004360B3" w:rsidRDefault="0012577E" w:rsidP="0012577E">
      <w:pPr>
        <w:ind w:left="504"/>
        <w:rPr>
          <w:smallCaps/>
          <w:sz w:val="28"/>
          <w:szCs w:val="24"/>
          <w:lang w:val="sr-Cyrl-RS"/>
        </w:rPr>
      </w:pPr>
      <w:r w:rsidRPr="004360B3">
        <w:rPr>
          <w:rFonts w:ascii="Times New Roman" w:hAnsi="Times New Roman"/>
          <w:spacing w:val="3"/>
          <w:sz w:val="20"/>
          <w:szCs w:val="20"/>
          <w:lang w:val="sr-Cyrl-RS"/>
        </w:rPr>
        <w:t>Недовољан број анкетирани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RS"/>
        </w:rPr>
        <w:t>х</w:t>
      </w:r>
    </w:p>
    <w:p w14:paraId="59DE07CC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pacing w:val="3"/>
          <w:sz w:val="20"/>
          <w:szCs w:val="20"/>
          <w:lang w:val="sr-Cyrl-CS"/>
        </w:rPr>
      </w:pPr>
    </w:p>
    <w:p w14:paraId="35DDFE71" w14:textId="77777777" w:rsidR="00A767C7" w:rsidRPr="004360B3" w:rsidRDefault="00A767C7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pacing w:val="3"/>
          <w:sz w:val="20"/>
          <w:szCs w:val="20"/>
          <w:lang w:val="sr-Cyrl-CS"/>
        </w:rPr>
      </w:pP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4360B3">
        <w:rPr>
          <w:rFonts w:ascii="Times New Roman" w:hAnsi="Times New Roman"/>
          <w:b/>
          <w:spacing w:val="3"/>
          <w:sz w:val="20"/>
          <w:szCs w:val="20"/>
          <w:u w:val="single"/>
          <w:lang w:val="sr-Cyrl-CS"/>
        </w:rPr>
        <w:t>о студентском оптерећењу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CS"/>
        </w:rPr>
        <w:t xml:space="preserve"> на ДС Физика</w:t>
      </w:r>
    </w:p>
    <w:p w14:paraId="20770D05" w14:textId="77777777" w:rsidR="0012577E" w:rsidRPr="004360B3" w:rsidRDefault="0012577E" w:rsidP="0012577E">
      <w:pPr>
        <w:ind w:left="504"/>
        <w:rPr>
          <w:smallCaps/>
          <w:sz w:val="28"/>
          <w:szCs w:val="24"/>
          <w:lang w:val="sr-Cyrl-RS"/>
        </w:rPr>
      </w:pPr>
      <w:r w:rsidRPr="004360B3">
        <w:rPr>
          <w:rFonts w:ascii="Times New Roman" w:hAnsi="Times New Roman"/>
          <w:spacing w:val="3"/>
          <w:sz w:val="20"/>
          <w:szCs w:val="20"/>
          <w:lang w:val="sr-Cyrl-RS"/>
        </w:rPr>
        <w:t>Недовољан број анкетирани</w:t>
      </w:r>
      <w:r w:rsidRPr="004360B3">
        <w:rPr>
          <w:rFonts w:ascii="Times New Roman" w:hAnsi="Times New Roman"/>
          <w:b/>
          <w:spacing w:val="3"/>
          <w:sz w:val="20"/>
          <w:szCs w:val="20"/>
          <w:lang w:val="sr-Cyrl-RS"/>
        </w:rPr>
        <w:t>х</w:t>
      </w:r>
      <w:bookmarkStart w:id="0" w:name="_GoBack"/>
      <w:bookmarkEnd w:id="0"/>
    </w:p>
    <w:p w14:paraId="123B35BC" w14:textId="77777777" w:rsidR="00A767C7" w:rsidRPr="004360B3" w:rsidRDefault="00A767C7" w:rsidP="00A767C7">
      <w:pPr>
        <w:jc w:val="center"/>
        <w:rPr>
          <w:rFonts w:ascii="Times New Roman" w:hAnsi="Times New Roman"/>
          <w:b/>
          <w:spacing w:val="3"/>
          <w:sz w:val="20"/>
          <w:szCs w:val="20"/>
          <w:lang w:val="sr-Cyrl-CS"/>
        </w:rPr>
      </w:pPr>
    </w:p>
    <w:sectPr w:rsidR="00A767C7" w:rsidRPr="004360B3" w:rsidSect="00BC5820">
      <w:headerReference w:type="default" r:id="rId16"/>
      <w:footerReference w:type="default" r:id="rId17"/>
      <w:pgSz w:w="11907" w:h="16839" w:code="9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1A3F1" w14:textId="77777777" w:rsidR="001F0D46" w:rsidRDefault="001F0D46" w:rsidP="00BB1F50">
      <w:r>
        <w:separator/>
      </w:r>
    </w:p>
  </w:endnote>
  <w:endnote w:type="continuationSeparator" w:id="0">
    <w:p w14:paraId="7C1848F8" w14:textId="77777777" w:rsidR="001F0D46" w:rsidRDefault="001F0D46" w:rsidP="00BB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aunPenh">
    <w:altName w:val="DaunPenh"/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194D1" w14:textId="77777777" w:rsidR="00CE19E0" w:rsidRDefault="00CE19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77C58" w14:textId="77777777" w:rsidR="001F0D46" w:rsidRDefault="001F0D46" w:rsidP="00BB1F50">
      <w:r>
        <w:separator/>
      </w:r>
    </w:p>
  </w:footnote>
  <w:footnote w:type="continuationSeparator" w:id="0">
    <w:p w14:paraId="3D6AB727" w14:textId="77777777" w:rsidR="001F0D46" w:rsidRDefault="001F0D46" w:rsidP="00BB1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87C4B" w14:textId="77777777" w:rsidR="00CE19E0" w:rsidRPr="001C2545" w:rsidRDefault="00CE19E0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6257"/>
    <w:multiLevelType w:val="multilevel"/>
    <w:tmpl w:val="B8C04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BD62C1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1C8"/>
    <w:multiLevelType w:val="hybridMultilevel"/>
    <w:tmpl w:val="9A30C2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8542C"/>
    <w:multiLevelType w:val="hybridMultilevel"/>
    <w:tmpl w:val="B52AB1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82E1F"/>
    <w:multiLevelType w:val="hybridMultilevel"/>
    <w:tmpl w:val="D8C6C9A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56355"/>
    <w:multiLevelType w:val="hybridMultilevel"/>
    <w:tmpl w:val="2370E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16AF2"/>
    <w:multiLevelType w:val="hybridMultilevel"/>
    <w:tmpl w:val="28BA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5D7E"/>
    <w:multiLevelType w:val="hybridMultilevel"/>
    <w:tmpl w:val="D772B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93FEE"/>
    <w:multiLevelType w:val="hybridMultilevel"/>
    <w:tmpl w:val="AC781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82A66"/>
    <w:multiLevelType w:val="hybridMultilevel"/>
    <w:tmpl w:val="74F42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F71E4"/>
    <w:multiLevelType w:val="hybridMultilevel"/>
    <w:tmpl w:val="2B48CC2A"/>
    <w:lvl w:ilvl="0" w:tplc="0409000F">
      <w:start w:val="1"/>
      <w:numFmt w:val="decimal"/>
      <w:lvlText w:val="%1."/>
      <w:lvlJc w:val="left"/>
      <w:pPr>
        <w:ind w:left="1118" w:hanging="360"/>
      </w:pPr>
    </w:lvl>
    <w:lvl w:ilvl="1" w:tplc="04090019">
      <w:start w:val="1"/>
      <w:numFmt w:val="lowerLetter"/>
      <w:lvlText w:val="%2."/>
      <w:lvlJc w:val="left"/>
      <w:pPr>
        <w:ind w:left="1838" w:hanging="360"/>
      </w:pPr>
    </w:lvl>
    <w:lvl w:ilvl="2" w:tplc="0409001B">
      <w:start w:val="1"/>
      <w:numFmt w:val="lowerRoman"/>
      <w:lvlText w:val="%3."/>
      <w:lvlJc w:val="right"/>
      <w:pPr>
        <w:ind w:left="2558" w:hanging="180"/>
      </w:pPr>
    </w:lvl>
    <w:lvl w:ilvl="3" w:tplc="0409000F">
      <w:start w:val="1"/>
      <w:numFmt w:val="decimal"/>
      <w:lvlText w:val="%4."/>
      <w:lvlJc w:val="left"/>
      <w:pPr>
        <w:ind w:left="3278" w:hanging="360"/>
      </w:pPr>
    </w:lvl>
    <w:lvl w:ilvl="4" w:tplc="04090019">
      <w:start w:val="1"/>
      <w:numFmt w:val="lowerLetter"/>
      <w:lvlText w:val="%5."/>
      <w:lvlJc w:val="left"/>
      <w:pPr>
        <w:ind w:left="3998" w:hanging="360"/>
      </w:pPr>
    </w:lvl>
    <w:lvl w:ilvl="5" w:tplc="0409001B">
      <w:start w:val="1"/>
      <w:numFmt w:val="lowerRoman"/>
      <w:lvlText w:val="%6."/>
      <w:lvlJc w:val="right"/>
      <w:pPr>
        <w:ind w:left="4718" w:hanging="180"/>
      </w:pPr>
    </w:lvl>
    <w:lvl w:ilvl="6" w:tplc="0409000F">
      <w:start w:val="1"/>
      <w:numFmt w:val="decimal"/>
      <w:lvlText w:val="%7."/>
      <w:lvlJc w:val="left"/>
      <w:pPr>
        <w:ind w:left="5438" w:hanging="360"/>
      </w:pPr>
    </w:lvl>
    <w:lvl w:ilvl="7" w:tplc="04090019">
      <w:start w:val="1"/>
      <w:numFmt w:val="lowerLetter"/>
      <w:lvlText w:val="%8."/>
      <w:lvlJc w:val="left"/>
      <w:pPr>
        <w:ind w:left="6158" w:hanging="360"/>
      </w:pPr>
    </w:lvl>
    <w:lvl w:ilvl="8" w:tplc="0409001B">
      <w:start w:val="1"/>
      <w:numFmt w:val="lowerRoman"/>
      <w:lvlText w:val="%9."/>
      <w:lvlJc w:val="right"/>
      <w:pPr>
        <w:ind w:left="6878" w:hanging="180"/>
      </w:pPr>
    </w:lvl>
  </w:abstractNum>
  <w:abstractNum w:abstractNumId="11" w15:restartNumberingAfterBreak="0">
    <w:nsid w:val="27C61C72"/>
    <w:multiLevelType w:val="hybridMultilevel"/>
    <w:tmpl w:val="D8082D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904422"/>
    <w:multiLevelType w:val="hybridMultilevel"/>
    <w:tmpl w:val="316EB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F0A27"/>
    <w:multiLevelType w:val="hybridMultilevel"/>
    <w:tmpl w:val="6BB45586"/>
    <w:lvl w:ilvl="0" w:tplc="5920B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52E0E"/>
    <w:multiLevelType w:val="hybridMultilevel"/>
    <w:tmpl w:val="F59610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340454"/>
    <w:multiLevelType w:val="hybridMultilevel"/>
    <w:tmpl w:val="64907CB2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D9C6428"/>
    <w:multiLevelType w:val="hybridMultilevel"/>
    <w:tmpl w:val="4A90C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815B7"/>
    <w:multiLevelType w:val="hybridMultilevel"/>
    <w:tmpl w:val="676E3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10D9D"/>
    <w:multiLevelType w:val="hybridMultilevel"/>
    <w:tmpl w:val="C5DC4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47C4B"/>
    <w:multiLevelType w:val="hybridMultilevel"/>
    <w:tmpl w:val="1CEE40BE"/>
    <w:lvl w:ilvl="0" w:tplc="4D18E0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A618A0"/>
    <w:multiLevelType w:val="hybridMultilevel"/>
    <w:tmpl w:val="0E8A2838"/>
    <w:lvl w:ilvl="0" w:tplc="3BAA7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CD0CF8"/>
    <w:multiLevelType w:val="hybridMultilevel"/>
    <w:tmpl w:val="9B209A34"/>
    <w:lvl w:ilvl="0" w:tplc="B4E06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6254B"/>
    <w:multiLevelType w:val="hybridMultilevel"/>
    <w:tmpl w:val="B4C8FEB6"/>
    <w:lvl w:ilvl="0" w:tplc="0409000F">
      <w:start w:val="1"/>
      <w:numFmt w:val="decimal"/>
      <w:lvlText w:val="%1."/>
      <w:lvlJc w:val="left"/>
      <w:pPr>
        <w:ind w:left="1117" w:hanging="360"/>
      </w:pPr>
    </w:lvl>
    <w:lvl w:ilvl="1" w:tplc="04090019">
      <w:start w:val="1"/>
      <w:numFmt w:val="lowerLetter"/>
      <w:lvlText w:val="%2."/>
      <w:lvlJc w:val="left"/>
      <w:pPr>
        <w:ind w:left="1837" w:hanging="360"/>
      </w:pPr>
    </w:lvl>
    <w:lvl w:ilvl="2" w:tplc="0409001B">
      <w:start w:val="1"/>
      <w:numFmt w:val="lowerRoman"/>
      <w:lvlText w:val="%3."/>
      <w:lvlJc w:val="right"/>
      <w:pPr>
        <w:ind w:left="2557" w:hanging="180"/>
      </w:pPr>
    </w:lvl>
    <w:lvl w:ilvl="3" w:tplc="0409000F">
      <w:start w:val="1"/>
      <w:numFmt w:val="decimal"/>
      <w:lvlText w:val="%4."/>
      <w:lvlJc w:val="left"/>
      <w:pPr>
        <w:ind w:left="3277" w:hanging="360"/>
      </w:pPr>
    </w:lvl>
    <w:lvl w:ilvl="4" w:tplc="04090019">
      <w:start w:val="1"/>
      <w:numFmt w:val="lowerLetter"/>
      <w:lvlText w:val="%5."/>
      <w:lvlJc w:val="left"/>
      <w:pPr>
        <w:ind w:left="3997" w:hanging="360"/>
      </w:pPr>
    </w:lvl>
    <w:lvl w:ilvl="5" w:tplc="0409001B">
      <w:start w:val="1"/>
      <w:numFmt w:val="lowerRoman"/>
      <w:lvlText w:val="%6."/>
      <w:lvlJc w:val="right"/>
      <w:pPr>
        <w:ind w:left="4717" w:hanging="180"/>
      </w:pPr>
    </w:lvl>
    <w:lvl w:ilvl="6" w:tplc="0409000F">
      <w:start w:val="1"/>
      <w:numFmt w:val="decimal"/>
      <w:lvlText w:val="%7."/>
      <w:lvlJc w:val="left"/>
      <w:pPr>
        <w:ind w:left="5437" w:hanging="360"/>
      </w:pPr>
    </w:lvl>
    <w:lvl w:ilvl="7" w:tplc="04090019">
      <w:start w:val="1"/>
      <w:numFmt w:val="lowerLetter"/>
      <w:lvlText w:val="%8."/>
      <w:lvlJc w:val="left"/>
      <w:pPr>
        <w:ind w:left="6157" w:hanging="360"/>
      </w:pPr>
    </w:lvl>
    <w:lvl w:ilvl="8" w:tplc="0409001B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003EE"/>
    <w:multiLevelType w:val="hybridMultilevel"/>
    <w:tmpl w:val="F9945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71A46"/>
    <w:multiLevelType w:val="hybridMultilevel"/>
    <w:tmpl w:val="40F8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426F1"/>
    <w:multiLevelType w:val="multilevel"/>
    <w:tmpl w:val="8D4078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8" w15:restartNumberingAfterBreak="0">
    <w:nsid w:val="573D09B5"/>
    <w:multiLevelType w:val="hybridMultilevel"/>
    <w:tmpl w:val="4E4C09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B3E35AE"/>
    <w:multiLevelType w:val="hybridMultilevel"/>
    <w:tmpl w:val="01989E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45069C"/>
    <w:multiLevelType w:val="hybridMultilevel"/>
    <w:tmpl w:val="64D235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EB0D05"/>
    <w:multiLevelType w:val="hybridMultilevel"/>
    <w:tmpl w:val="45008B72"/>
    <w:lvl w:ilvl="0" w:tplc="482AE0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22F65"/>
    <w:multiLevelType w:val="hybridMultilevel"/>
    <w:tmpl w:val="F9722D1A"/>
    <w:lvl w:ilvl="0" w:tplc="5920B5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707253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F7254"/>
    <w:multiLevelType w:val="hybridMultilevel"/>
    <w:tmpl w:val="50B8271C"/>
    <w:lvl w:ilvl="0" w:tplc="BF7443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34"/>
  </w:num>
  <w:num w:numId="4">
    <w:abstractNumId w:val="27"/>
  </w:num>
  <w:num w:numId="5">
    <w:abstractNumId w:val="31"/>
  </w:num>
  <w:num w:numId="6">
    <w:abstractNumId w:val="20"/>
  </w:num>
  <w:num w:numId="7">
    <w:abstractNumId w:val="7"/>
  </w:num>
  <w:num w:numId="8">
    <w:abstractNumId w:val="26"/>
  </w:num>
  <w:num w:numId="9">
    <w:abstractNumId w:val="9"/>
  </w:num>
  <w:num w:numId="10">
    <w:abstractNumId w:val="12"/>
  </w:num>
  <w:num w:numId="11">
    <w:abstractNumId w:val="6"/>
  </w:num>
  <w:num w:numId="12">
    <w:abstractNumId w:val="24"/>
  </w:num>
  <w:num w:numId="13">
    <w:abstractNumId w:val="8"/>
  </w:num>
  <w:num w:numId="14">
    <w:abstractNumId w:val="17"/>
  </w:num>
  <w:num w:numId="15">
    <w:abstractNumId w:val="1"/>
  </w:num>
  <w:num w:numId="16">
    <w:abstractNumId w:val="15"/>
  </w:num>
  <w:num w:numId="17">
    <w:abstractNumId w:val="33"/>
  </w:num>
  <w:num w:numId="18">
    <w:abstractNumId w:val="18"/>
  </w:num>
  <w:num w:numId="19">
    <w:abstractNumId w:val="29"/>
  </w:num>
  <w:num w:numId="20">
    <w:abstractNumId w:val="0"/>
  </w:num>
  <w:num w:numId="21">
    <w:abstractNumId w:val="3"/>
  </w:num>
  <w:num w:numId="22">
    <w:abstractNumId w:val="30"/>
  </w:num>
  <w:num w:numId="23">
    <w:abstractNumId w:val="28"/>
  </w:num>
  <w:num w:numId="24">
    <w:abstractNumId w:val="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4"/>
  </w:num>
  <w:num w:numId="31">
    <w:abstractNumId w:val="14"/>
  </w:num>
  <w:num w:numId="32">
    <w:abstractNumId w:val="21"/>
  </w:num>
  <w:num w:numId="33">
    <w:abstractNumId w:val="19"/>
  </w:num>
  <w:num w:numId="34">
    <w:abstractNumId w:val="2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01C99"/>
    <w:rsid w:val="00005E4A"/>
    <w:rsid w:val="00014B5B"/>
    <w:rsid w:val="000204F4"/>
    <w:rsid w:val="00022E92"/>
    <w:rsid w:val="00032D61"/>
    <w:rsid w:val="00035242"/>
    <w:rsid w:val="00041D65"/>
    <w:rsid w:val="00042639"/>
    <w:rsid w:val="00046CD6"/>
    <w:rsid w:val="0005155B"/>
    <w:rsid w:val="00070229"/>
    <w:rsid w:val="000730C7"/>
    <w:rsid w:val="0008440A"/>
    <w:rsid w:val="0008526C"/>
    <w:rsid w:val="00091825"/>
    <w:rsid w:val="00095EC4"/>
    <w:rsid w:val="000A07B2"/>
    <w:rsid w:val="000A1823"/>
    <w:rsid w:val="000A60FB"/>
    <w:rsid w:val="000B5B97"/>
    <w:rsid w:val="000C0C06"/>
    <w:rsid w:val="000C5A8A"/>
    <w:rsid w:val="000D10B3"/>
    <w:rsid w:val="000E4C94"/>
    <w:rsid w:val="0010468F"/>
    <w:rsid w:val="001113A8"/>
    <w:rsid w:val="0012577E"/>
    <w:rsid w:val="001357E9"/>
    <w:rsid w:val="00143349"/>
    <w:rsid w:val="00164F38"/>
    <w:rsid w:val="001752F1"/>
    <w:rsid w:val="00177460"/>
    <w:rsid w:val="00184B57"/>
    <w:rsid w:val="00190BBB"/>
    <w:rsid w:val="00192EFD"/>
    <w:rsid w:val="001B09BD"/>
    <w:rsid w:val="001B0DD4"/>
    <w:rsid w:val="001C2313"/>
    <w:rsid w:val="001C2545"/>
    <w:rsid w:val="001C7E25"/>
    <w:rsid w:val="001D2C79"/>
    <w:rsid w:val="001D3B0F"/>
    <w:rsid w:val="001D4BB9"/>
    <w:rsid w:val="001D6868"/>
    <w:rsid w:val="001E2C02"/>
    <w:rsid w:val="001F0D46"/>
    <w:rsid w:val="002013EB"/>
    <w:rsid w:val="00202A5A"/>
    <w:rsid w:val="002034EA"/>
    <w:rsid w:val="00214253"/>
    <w:rsid w:val="00215DAE"/>
    <w:rsid w:val="00221347"/>
    <w:rsid w:val="00237FF3"/>
    <w:rsid w:val="00240820"/>
    <w:rsid w:val="00243511"/>
    <w:rsid w:val="00273F93"/>
    <w:rsid w:val="002879ED"/>
    <w:rsid w:val="00294BD5"/>
    <w:rsid w:val="00295042"/>
    <w:rsid w:val="002962A6"/>
    <w:rsid w:val="002A206A"/>
    <w:rsid w:val="002A6B64"/>
    <w:rsid w:val="002B4FBB"/>
    <w:rsid w:val="002D1694"/>
    <w:rsid w:val="002D3B09"/>
    <w:rsid w:val="003025FD"/>
    <w:rsid w:val="0033152C"/>
    <w:rsid w:val="0034456B"/>
    <w:rsid w:val="00361850"/>
    <w:rsid w:val="00361EB3"/>
    <w:rsid w:val="0036440D"/>
    <w:rsid w:val="00365012"/>
    <w:rsid w:val="003657A4"/>
    <w:rsid w:val="00366B09"/>
    <w:rsid w:val="00373BDB"/>
    <w:rsid w:val="0037775B"/>
    <w:rsid w:val="00381041"/>
    <w:rsid w:val="0039077B"/>
    <w:rsid w:val="003A5B6D"/>
    <w:rsid w:val="003B098A"/>
    <w:rsid w:val="003D0A77"/>
    <w:rsid w:val="003E7F17"/>
    <w:rsid w:val="003F03A4"/>
    <w:rsid w:val="003F1BE1"/>
    <w:rsid w:val="00402803"/>
    <w:rsid w:val="004041DD"/>
    <w:rsid w:val="00414EB0"/>
    <w:rsid w:val="004258B6"/>
    <w:rsid w:val="00426A85"/>
    <w:rsid w:val="004279DF"/>
    <w:rsid w:val="004360B3"/>
    <w:rsid w:val="00444644"/>
    <w:rsid w:val="00464079"/>
    <w:rsid w:val="00467852"/>
    <w:rsid w:val="00481A72"/>
    <w:rsid w:val="0049545A"/>
    <w:rsid w:val="004956CC"/>
    <w:rsid w:val="004A2C04"/>
    <w:rsid w:val="004A795E"/>
    <w:rsid w:val="004B5BD1"/>
    <w:rsid w:val="004F3AFF"/>
    <w:rsid w:val="00500DC2"/>
    <w:rsid w:val="00506596"/>
    <w:rsid w:val="005072E0"/>
    <w:rsid w:val="005202D1"/>
    <w:rsid w:val="00522DBB"/>
    <w:rsid w:val="00524655"/>
    <w:rsid w:val="005271B9"/>
    <w:rsid w:val="00531887"/>
    <w:rsid w:val="00532B03"/>
    <w:rsid w:val="00535016"/>
    <w:rsid w:val="00535BFF"/>
    <w:rsid w:val="00560758"/>
    <w:rsid w:val="0056171D"/>
    <w:rsid w:val="00581DA9"/>
    <w:rsid w:val="00592558"/>
    <w:rsid w:val="005935EF"/>
    <w:rsid w:val="00593D6B"/>
    <w:rsid w:val="00594836"/>
    <w:rsid w:val="005968D6"/>
    <w:rsid w:val="005A3768"/>
    <w:rsid w:val="005B1042"/>
    <w:rsid w:val="005B1265"/>
    <w:rsid w:val="005B4312"/>
    <w:rsid w:val="005B43D6"/>
    <w:rsid w:val="005E3A15"/>
    <w:rsid w:val="005F4044"/>
    <w:rsid w:val="006666F0"/>
    <w:rsid w:val="00674665"/>
    <w:rsid w:val="00687DA0"/>
    <w:rsid w:val="00694817"/>
    <w:rsid w:val="006A2049"/>
    <w:rsid w:val="006A4834"/>
    <w:rsid w:val="006B2F37"/>
    <w:rsid w:val="006B7BFE"/>
    <w:rsid w:val="006E3730"/>
    <w:rsid w:val="006F3C74"/>
    <w:rsid w:val="0071582A"/>
    <w:rsid w:val="0074322B"/>
    <w:rsid w:val="00760A1B"/>
    <w:rsid w:val="00770D37"/>
    <w:rsid w:val="00772BCF"/>
    <w:rsid w:val="00776DEB"/>
    <w:rsid w:val="007819DA"/>
    <w:rsid w:val="0078216D"/>
    <w:rsid w:val="00797B16"/>
    <w:rsid w:val="007A1300"/>
    <w:rsid w:val="007A33C0"/>
    <w:rsid w:val="007A7057"/>
    <w:rsid w:val="007A7ED7"/>
    <w:rsid w:val="007B110C"/>
    <w:rsid w:val="007B1AEA"/>
    <w:rsid w:val="007C6B81"/>
    <w:rsid w:val="007D1012"/>
    <w:rsid w:val="007D44D9"/>
    <w:rsid w:val="007D5DF0"/>
    <w:rsid w:val="007E3C77"/>
    <w:rsid w:val="007F2F90"/>
    <w:rsid w:val="00813083"/>
    <w:rsid w:val="008360BB"/>
    <w:rsid w:val="00844CAB"/>
    <w:rsid w:val="008501A3"/>
    <w:rsid w:val="00855F05"/>
    <w:rsid w:val="008846AB"/>
    <w:rsid w:val="00890451"/>
    <w:rsid w:val="00892C94"/>
    <w:rsid w:val="008A085A"/>
    <w:rsid w:val="008A2DA1"/>
    <w:rsid w:val="008A74D9"/>
    <w:rsid w:val="008D2C9D"/>
    <w:rsid w:val="008E3348"/>
    <w:rsid w:val="008E38AE"/>
    <w:rsid w:val="008F74DB"/>
    <w:rsid w:val="00907431"/>
    <w:rsid w:val="009245A0"/>
    <w:rsid w:val="00927F48"/>
    <w:rsid w:val="009351CA"/>
    <w:rsid w:val="00940570"/>
    <w:rsid w:val="009405FF"/>
    <w:rsid w:val="009473BD"/>
    <w:rsid w:val="00952474"/>
    <w:rsid w:val="00953CC0"/>
    <w:rsid w:val="009552EE"/>
    <w:rsid w:val="00981429"/>
    <w:rsid w:val="00993905"/>
    <w:rsid w:val="009A3046"/>
    <w:rsid w:val="009A36A2"/>
    <w:rsid w:val="009B20B2"/>
    <w:rsid w:val="009C3BF4"/>
    <w:rsid w:val="009C4A33"/>
    <w:rsid w:val="009C723C"/>
    <w:rsid w:val="009D20BD"/>
    <w:rsid w:val="009D53A9"/>
    <w:rsid w:val="009D5B23"/>
    <w:rsid w:val="009E2734"/>
    <w:rsid w:val="009E53F8"/>
    <w:rsid w:val="009E585C"/>
    <w:rsid w:val="009F14DF"/>
    <w:rsid w:val="00A063A6"/>
    <w:rsid w:val="00A13618"/>
    <w:rsid w:val="00A30EBB"/>
    <w:rsid w:val="00A40200"/>
    <w:rsid w:val="00A44331"/>
    <w:rsid w:val="00A478BB"/>
    <w:rsid w:val="00A53A77"/>
    <w:rsid w:val="00A767C7"/>
    <w:rsid w:val="00A9041F"/>
    <w:rsid w:val="00A91465"/>
    <w:rsid w:val="00A93258"/>
    <w:rsid w:val="00AA03B6"/>
    <w:rsid w:val="00AB3CE7"/>
    <w:rsid w:val="00AB48C2"/>
    <w:rsid w:val="00AC16FD"/>
    <w:rsid w:val="00AC189C"/>
    <w:rsid w:val="00AC3607"/>
    <w:rsid w:val="00AC5AD5"/>
    <w:rsid w:val="00AD447E"/>
    <w:rsid w:val="00AF1326"/>
    <w:rsid w:val="00AF316E"/>
    <w:rsid w:val="00B0092B"/>
    <w:rsid w:val="00B02EDA"/>
    <w:rsid w:val="00B042F1"/>
    <w:rsid w:val="00B173FC"/>
    <w:rsid w:val="00B2437A"/>
    <w:rsid w:val="00B33388"/>
    <w:rsid w:val="00B44745"/>
    <w:rsid w:val="00B56C23"/>
    <w:rsid w:val="00B774F1"/>
    <w:rsid w:val="00BA0EB8"/>
    <w:rsid w:val="00BB1F50"/>
    <w:rsid w:val="00BC1D15"/>
    <w:rsid w:val="00BC2530"/>
    <w:rsid w:val="00BC5820"/>
    <w:rsid w:val="00BE6445"/>
    <w:rsid w:val="00BE735E"/>
    <w:rsid w:val="00BF1987"/>
    <w:rsid w:val="00BF2C33"/>
    <w:rsid w:val="00BF4F89"/>
    <w:rsid w:val="00BF76D8"/>
    <w:rsid w:val="00C01CC9"/>
    <w:rsid w:val="00C14FE7"/>
    <w:rsid w:val="00C162BB"/>
    <w:rsid w:val="00C21578"/>
    <w:rsid w:val="00C313D5"/>
    <w:rsid w:val="00C34110"/>
    <w:rsid w:val="00C409C5"/>
    <w:rsid w:val="00C47151"/>
    <w:rsid w:val="00C63F9B"/>
    <w:rsid w:val="00C8423B"/>
    <w:rsid w:val="00CA4186"/>
    <w:rsid w:val="00CA7083"/>
    <w:rsid w:val="00CA7767"/>
    <w:rsid w:val="00CB12FE"/>
    <w:rsid w:val="00CB5170"/>
    <w:rsid w:val="00CC0BD7"/>
    <w:rsid w:val="00CD3CAA"/>
    <w:rsid w:val="00CD57E8"/>
    <w:rsid w:val="00CE19E0"/>
    <w:rsid w:val="00CF2AF8"/>
    <w:rsid w:val="00D14472"/>
    <w:rsid w:val="00D42F62"/>
    <w:rsid w:val="00D527C4"/>
    <w:rsid w:val="00D545BE"/>
    <w:rsid w:val="00D62E92"/>
    <w:rsid w:val="00D714FD"/>
    <w:rsid w:val="00D751D9"/>
    <w:rsid w:val="00D763C2"/>
    <w:rsid w:val="00D82C84"/>
    <w:rsid w:val="00D86365"/>
    <w:rsid w:val="00D95433"/>
    <w:rsid w:val="00D96BED"/>
    <w:rsid w:val="00DA0732"/>
    <w:rsid w:val="00DB0E9D"/>
    <w:rsid w:val="00DE0121"/>
    <w:rsid w:val="00DE34E2"/>
    <w:rsid w:val="00DF5105"/>
    <w:rsid w:val="00DF7EAE"/>
    <w:rsid w:val="00E22B3E"/>
    <w:rsid w:val="00E54387"/>
    <w:rsid w:val="00E60BD2"/>
    <w:rsid w:val="00E659D6"/>
    <w:rsid w:val="00E822B8"/>
    <w:rsid w:val="00E96C12"/>
    <w:rsid w:val="00EA754A"/>
    <w:rsid w:val="00EB059A"/>
    <w:rsid w:val="00EB235B"/>
    <w:rsid w:val="00EB2997"/>
    <w:rsid w:val="00EC17C3"/>
    <w:rsid w:val="00ED195D"/>
    <w:rsid w:val="00ED59B7"/>
    <w:rsid w:val="00EE05E1"/>
    <w:rsid w:val="00F17A19"/>
    <w:rsid w:val="00F23362"/>
    <w:rsid w:val="00F37410"/>
    <w:rsid w:val="00F402E6"/>
    <w:rsid w:val="00F40C70"/>
    <w:rsid w:val="00F63202"/>
    <w:rsid w:val="00F76A6E"/>
    <w:rsid w:val="00F76B62"/>
    <w:rsid w:val="00F82C26"/>
    <w:rsid w:val="00F878A1"/>
    <w:rsid w:val="00F87ACF"/>
    <w:rsid w:val="00FA0966"/>
    <w:rsid w:val="00FA269D"/>
    <w:rsid w:val="00FC1115"/>
    <w:rsid w:val="00FE5607"/>
    <w:rsid w:val="00FF3166"/>
    <w:rsid w:val="00FF3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4191B0"/>
  <w15:docId w15:val="{63B59DB6-779B-440D-8603-79A26599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8AE"/>
    <w:pPr>
      <w:ind w:firstLine="720"/>
      <w:jc w:val="both"/>
    </w:pPr>
    <w:rPr>
      <w:rFonts w:ascii="Cambria" w:hAnsi="Cambria" w:cs="Calibr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76A6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  <w:style w:type="character" w:styleId="Hyperlink">
    <w:name w:val="Hyperlink"/>
    <w:basedOn w:val="DefaultParagraphFont"/>
    <w:uiPriority w:val="99"/>
    <w:unhideWhenUsed/>
    <w:rsid w:val="00B774F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9325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link w:val="NoSpacingChar"/>
    <w:uiPriority w:val="1"/>
    <w:qFormat/>
    <w:rsid w:val="00EB059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EB059A"/>
    <w:rPr>
      <w:rFonts w:asciiTheme="minorHAnsi" w:eastAsiaTheme="minorEastAsia" w:hAnsiTheme="minorHAnsi" w:cstheme="minorBidi"/>
      <w:sz w:val="22"/>
      <w:szCs w:val="22"/>
    </w:rPr>
  </w:style>
  <w:style w:type="table" w:styleId="ListTable3-Accent1">
    <w:name w:val="List Table 3 Accent 1"/>
    <w:basedOn w:val="TableNormal"/>
    <w:uiPriority w:val="48"/>
    <w:rsid w:val="005B126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C4A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A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A33"/>
    <w:rPr>
      <w:rFonts w:ascii="Cambria" w:hAnsi="Cambria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A33"/>
    <w:rPr>
      <w:rFonts w:ascii="Cambria" w:hAnsi="Cambria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f.ni.ac.rs/anketa" TargetMode="External"/><Relationship Id="rId13" Type="http://schemas.openxmlformats.org/officeDocument/2006/relationships/chart" Target="charts/chart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H:\TATJANA%2023.06.2015\KOK\Obezbedjenje%20kvaliteta%20PMF-a\Anketiranje\2014-2015%20Anketiranje%20zimski%20semestar\Izvestaj%20sa%20ankete%20zimski%20semestar%202014-15\Obra&#269;un%20srednjih%20ocen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H:\TATJANA%2023.06.2015\KOK\Obezbedjenje%20kvaliteta%20PMF-a\Anketiranje\2014-2015%20Anketiranje%20zimski%20semestar\Izvestaj%20sa%20ankete%20zimski%20semestar%202014-15\Obra&#269;un%20srednjih%20ocena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RS"/>
              <a:t>ОАС ФИЗИКА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Sheet1!$E$25:$E$29</c:f>
              <c:numCache>
                <c:formatCode>General</c:formatCode>
                <c:ptCount val="5"/>
                <c:pt idx="0">
                  <c:v>3</c:v>
                </c:pt>
                <c:pt idx="1">
                  <c:v>3</c:v>
                </c:pt>
                <c:pt idx="2">
                  <c:v>13</c:v>
                </c:pt>
                <c:pt idx="3">
                  <c:v>28</c:v>
                </c:pt>
                <c:pt idx="4">
                  <c:v>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BFE-487F-AA07-1AF17F2433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041871584"/>
        <c:axId val="-1041865600"/>
      </c:barChart>
      <c:catAx>
        <c:axId val="-1041871584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041865600"/>
        <c:crosses val="autoZero"/>
        <c:auto val="1"/>
        <c:lblAlgn val="ctr"/>
        <c:lblOffset val="100"/>
        <c:noMultiLvlLbl val="0"/>
      </c:catAx>
      <c:valAx>
        <c:axId val="-1041865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0418715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RS"/>
              <a:t>МАС ФИЗИКА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dLbl>
              <c:idx val="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2B2-4B2B-A81A-288928915C2D}"/>
                </c:ext>
              </c:extLst>
            </c:dLbl>
            <c:dLbl>
              <c:idx val="4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2B2-4B2B-A81A-288928915C2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Sheet1!$AT$10:$AT$14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2B2-4B2B-A81A-288928915C2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041858528"/>
        <c:axId val="-1041859616"/>
      </c:barChart>
      <c:catAx>
        <c:axId val="-1041858528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041859616"/>
        <c:crosses val="autoZero"/>
        <c:auto val="1"/>
        <c:lblAlgn val="ctr"/>
        <c:lblOffset val="100"/>
        <c:noMultiLvlLbl val="0"/>
      </c:catAx>
      <c:valAx>
        <c:axId val="-1041859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0418585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A2134-C5E7-4238-9FF7-611B3F850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1588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студентске анкете</vt:lpstr>
    </vt:vector>
  </TitlesOfParts>
  <Company>pmf</Company>
  <LinksUpToDate>false</LinksUpToDate>
  <CharactersWithSpaces>10625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студентске анкете</dc:title>
  <dc:subject>зимски семестар 2013/14</dc:subject>
  <dc:creator>Tanja</dc:creator>
  <cp:lastModifiedBy>Dragan Gajić</cp:lastModifiedBy>
  <cp:revision>4</cp:revision>
  <cp:lastPrinted>2018-06-13T07:22:00Z</cp:lastPrinted>
  <dcterms:created xsi:type="dcterms:W3CDTF">2020-02-09T11:40:00Z</dcterms:created>
  <dcterms:modified xsi:type="dcterms:W3CDTF">2020-02-09T12:20:00Z</dcterms:modified>
</cp:coreProperties>
</file>