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4D7D" w14:textId="77777777" w:rsidR="00E013A2" w:rsidRDefault="00137768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рангирање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кандидата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пријављених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упис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годину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aкадемских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6100F7">
        <w:rPr>
          <w:rFonts w:ascii="Arial" w:hAnsi="Arial" w:cs="Arial"/>
          <w:b/>
          <w:color w:val="000000"/>
          <w:sz w:val="24"/>
          <w:szCs w:val="24"/>
          <w:lang w:val="sr-Cyrl-RS"/>
        </w:rPr>
        <w:t>Хемија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стицање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стручног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назива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284B30">
        <w:rPr>
          <w:rFonts w:ascii="Arial" w:hAnsi="Arial" w:cs="Arial"/>
          <w:b/>
          <w:color w:val="000000"/>
          <w:sz w:val="24"/>
          <w:szCs w:val="24"/>
          <w:lang w:val="sr-Cyrl-RS"/>
        </w:rPr>
        <w:t>Мастер хемичар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034F91" w:rsidRPr="007A60B5">
        <w:rPr>
          <w:rFonts w:ascii="Arial" w:hAnsi="Arial" w:cs="Arial"/>
          <w:color w:val="000000"/>
          <w:sz w:val="24"/>
          <w:szCs w:val="24"/>
          <w:lang w:val="sr-Cyrl-RS"/>
        </w:rPr>
        <w:t>П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риродно-математичком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Нишу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школској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B73DF">
        <w:rPr>
          <w:rFonts w:ascii="Arial" w:hAnsi="Arial" w:cs="Arial"/>
          <w:color w:val="000000"/>
          <w:sz w:val="24"/>
          <w:szCs w:val="24"/>
          <w:lang w:val="sr-Cyrl-RS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 w:rsidR="004B73DF">
        <w:rPr>
          <w:rFonts w:ascii="Arial" w:hAnsi="Arial" w:cs="Arial"/>
          <w:color w:val="000000"/>
          <w:sz w:val="24"/>
          <w:szCs w:val="24"/>
          <w:lang w:val="sr-Cyrl-RS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7A60B5">
        <w:rPr>
          <w:rFonts w:ascii="Arial" w:hAnsi="Arial" w:cs="Arial"/>
          <w:color w:val="000000"/>
          <w:sz w:val="24"/>
          <w:szCs w:val="24"/>
        </w:rPr>
        <w:t>години</w:t>
      </w:r>
      <w:proofErr w:type="spellEnd"/>
      <w:proofErr w:type="gram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основу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Правилника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мерилима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утврђеним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Kонкурсом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Статутом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утврдила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је</w:t>
      </w:r>
      <w:proofErr w:type="spellEnd"/>
    </w:p>
    <w:p w14:paraId="61D25C1F" w14:textId="77777777" w:rsidR="00C20EFA" w:rsidRPr="007A60B5" w:rsidRDefault="00C20EFA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E24F571" w14:textId="77777777" w:rsidR="00E013A2" w:rsidRDefault="00F425B9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ПРЕЛИМИНАРНУ</w:t>
      </w:r>
      <w:r w:rsidR="00E013A2">
        <w:rPr>
          <w:rFonts w:ascii="Arial" w:hAnsi="Arial" w:cs="Arial"/>
          <w:b/>
          <w:bCs/>
          <w:color w:val="000000"/>
          <w:sz w:val="24"/>
          <w:szCs w:val="24"/>
        </w:rPr>
        <w:t xml:space="preserve"> РАНГ-ЛИСТУ</w:t>
      </w:r>
    </w:p>
    <w:p w14:paraId="4AE8DB46" w14:textId="77777777" w:rsidR="00C20EFA" w:rsidRDefault="00C20EFA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30E37F" w14:textId="77777777" w:rsidR="00E013A2" w:rsidRDefault="00E0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редоследом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стеченом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укупном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броју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критеријумима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сваког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учесника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конкурса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08945B87" w14:textId="77777777"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720"/>
        <w:gridCol w:w="680"/>
        <w:gridCol w:w="3580"/>
        <w:gridCol w:w="1187"/>
        <w:gridCol w:w="1318"/>
        <w:gridCol w:w="1260"/>
        <w:gridCol w:w="1350"/>
      </w:tblGrid>
      <w:tr w:rsidR="00844B43" w:rsidRPr="00844B43" w14:paraId="642E5D06" w14:textId="77777777" w:rsidTr="007C4504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3E87FC18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01DF0B73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64C6EF60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3EDA2359" w14:textId="5609EC8E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</w:t>
            </w:r>
            <w:proofErr w:type="spellEnd"/>
            <w:r w:rsidR="00231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ечна</w:t>
            </w:r>
            <w:proofErr w:type="spellEnd"/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518AE645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58B0D635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студијског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131693BC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844B43" w:rsidRPr="00844B43" w14:paraId="537EB0A5" w14:textId="77777777" w:rsidTr="007C4504">
        <w:trPr>
          <w:trHeight w:val="43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B3A531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D525DD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1A59B0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04EF9CF1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77648185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  <w:proofErr w:type="spellEnd"/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C9BF74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C2B3F7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B30" w:rsidRPr="00844B43" w14:paraId="16294D81" w14:textId="77777777" w:rsidTr="00841E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8056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2746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AA5EF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(Драган) Милица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A540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9,03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89E0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3981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EF9D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90,30</w:t>
            </w:r>
          </w:p>
        </w:tc>
      </w:tr>
      <w:tr w:rsidR="00284B30" w:rsidRPr="00844B43" w14:paraId="56B74307" w14:textId="77777777" w:rsidTr="00841E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FDD1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1E5C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6453" w14:textId="77777777" w:rsidR="00284B30" w:rsidRPr="00844B43" w:rsidRDefault="00284B30" w:rsidP="00284B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lang w:val="sr-Cyrl-RS"/>
              </w:rPr>
              <w:t>Јевтић (Сашко) Миљана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680C6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8,19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DD61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CDF2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928E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81,90</w:t>
            </w:r>
          </w:p>
        </w:tc>
      </w:tr>
      <w:tr w:rsidR="00284B30" w:rsidRPr="00844B43" w14:paraId="6039E7E1" w14:textId="77777777" w:rsidTr="00841E7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3DAE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29C1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C061" w14:textId="77777777" w:rsidR="00284B30" w:rsidRPr="00844B43" w:rsidRDefault="00284B30" w:rsidP="00284B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lang w:val="sr-Cyrl-RS"/>
              </w:rPr>
              <w:t>Ранчић (Славиша) Мирослав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3F54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7,65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F372E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CC5B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0A795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73,17</w:t>
            </w:r>
          </w:p>
        </w:tc>
      </w:tr>
      <w:tr w:rsidR="00284B30" w:rsidRPr="00844B43" w14:paraId="2C51DDE6" w14:textId="77777777" w:rsidTr="00841E7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7A2E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0F94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6493" w14:textId="77777777" w:rsidR="00284B30" w:rsidRPr="00844B43" w:rsidRDefault="00284B30" w:rsidP="00284B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lang w:val="sr-Cyrl-RS"/>
              </w:rPr>
              <w:t>Ивановић (Новица) Виолета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4400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7,52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FA3B8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9D17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4DA1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71,86</w:t>
            </w:r>
          </w:p>
        </w:tc>
      </w:tr>
      <w:tr w:rsidR="00284B30" w:rsidRPr="00844B43" w14:paraId="7F4EF238" w14:textId="77777777" w:rsidTr="00841E7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942C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5119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0241" w14:textId="77777777" w:rsidR="00284B30" w:rsidRPr="00844B43" w:rsidRDefault="00284B30" w:rsidP="00284B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lang w:val="sr-Cyrl-RS"/>
              </w:rPr>
              <w:t>Стојановић (Миле) Андријана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26BE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6,83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2A87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5F45" w14:textId="77777777" w:rsidR="00284B30" w:rsidRPr="00284B30" w:rsidRDefault="00284B30" w:rsidP="00284B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CDF4B" w14:textId="77777777" w:rsidR="00284B30" w:rsidRDefault="00284B30" w:rsidP="00284B30">
            <w:pPr>
              <w:rPr>
                <w:lang w:val="sr-Cyrl-RS"/>
              </w:rPr>
            </w:pPr>
            <w:r>
              <w:rPr>
                <w:lang w:val="sr-Cyrl-RS"/>
              </w:rPr>
              <w:t>51,64</w:t>
            </w:r>
          </w:p>
        </w:tc>
      </w:tr>
    </w:tbl>
    <w:p w14:paraId="12AF5478" w14:textId="77777777"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483876" w14:textId="77777777" w:rsidR="00F94328" w:rsidRDefault="00F94328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закључно са редним бројем </w:t>
      </w:r>
      <w:r w:rsidR="00284B30">
        <w:rPr>
          <w:rFonts w:ascii="Arial" w:hAnsi="Arial" w:cs="Arial"/>
          <w:b/>
          <w:sz w:val="24"/>
          <w:szCs w:val="24"/>
          <w:lang w:val="sr-Cyrl-CS"/>
        </w:rPr>
        <w:t>5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C27527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r w:rsidR="00C47DD9" w:rsidRPr="00C27527">
        <w:rPr>
          <w:rFonts w:ascii="Arial" w:hAnsi="Arial" w:cs="Arial"/>
          <w:sz w:val="24"/>
          <w:szCs w:val="24"/>
          <w:lang w:val="sr-Cyrl-RS"/>
        </w:rPr>
        <w:t>мастер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 w:rsidR="00284B30">
        <w:rPr>
          <w:rFonts w:ascii="Arial" w:hAnsi="Arial" w:cs="Arial"/>
          <w:b/>
          <w:color w:val="000000"/>
          <w:sz w:val="24"/>
          <w:szCs w:val="24"/>
          <w:lang w:val="sr-Cyrl-RS"/>
        </w:rPr>
        <w:t>Хемија</w:t>
      </w:r>
      <w:r w:rsidR="00284B30" w:rsidRPr="00C27527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кви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ја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ст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та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чије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шк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C27527">
        <w:rPr>
          <w:rFonts w:ascii="Arial" w:hAnsi="Arial" w:cs="Arial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нси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из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z w:val="24"/>
          <w:szCs w:val="24"/>
          <w:lang w:val="sr-Cyrl-CS"/>
        </w:rPr>
        <w:t>џ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C27527">
        <w:rPr>
          <w:rFonts w:ascii="Arial" w:hAnsi="Arial" w:cs="Arial"/>
          <w:sz w:val="24"/>
          <w:szCs w:val="24"/>
          <w:lang w:val="sr-Cyrl-CS"/>
        </w:rPr>
        <w:t>п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C27527">
        <w:rPr>
          <w:rFonts w:ascii="Arial" w:hAnsi="Arial" w:cs="Arial"/>
          <w:sz w:val="24"/>
          <w:szCs w:val="24"/>
          <w:lang w:val="sr-Cyrl-CS"/>
        </w:rPr>
        <w:t>ике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z w:val="24"/>
          <w:szCs w:val="24"/>
          <w:lang w:val="sr-Cyrl-CS"/>
        </w:rPr>
        <w:t>иј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14:paraId="4CAB01E6" w14:textId="77777777" w:rsidR="008555C6" w:rsidRPr="00C27527" w:rsidRDefault="008555C6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</w:p>
    <w:p w14:paraId="5774B848" w14:textId="77777777" w:rsidR="00B81416" w:rsidRDefault="00B81416" w:rsidP="00B81416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  <w:bookmarkStart w:id="0" w:name="theEnd"/>
      <w:bookmarkEnd w:id="0"/>
    </w:p>
    <w:p w14:paraId="33CE994B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складу са Правилником о мастер академским </w:t>
      </w:r>
      <w:r w:rsidR="001D06FF">
        <w:rPr>
          <w:rFonts w:ascii="Arial" w:hAnsi="Arial" w:cs="Arial"/>
          <w:sz w:val="24"/>
          <w:szCs w:val="24"/>
          <w:lang w:val="sr-Cyrl-RS"/>
        </w:rPr>
        <w:t>студијама, Члан 5</w:t>
      </w:r>
      <w:r>
        <w:rPr>
          <w:rFonts w:ascii="Arial" w:hAnsi="Arial" w:cs="Arial"/>
          <w:sz w:val="24"/>
          <w:szCs w:val="24"/>
          <w:lang w:val="sr-Cyrl-RS"/>
        </w:rPr>
        <w:t>, кандидати који нису задовољни оствареним бројем бодова на основу успеха и дужине студирања на основним студијама, могу се определити за полагање пријемног испита. У том случају, ови кандидати се рангирају само по резултатима оствареним на пријемном испиту.</w:t>
      </w:r>
    </w:p>
    <w:p w14:paraId="17DBA4BF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04BE656" w14:textId="06AF6797"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Природно-математички факултет у Нишу уписује у прву годину </w:t>
      </w:r>
      <w:r w:rsidR="00176D04">
        <w:rPr>
          <w:rFonts w:ascii="Arial" w:hAnsi="Arial" w:cs="Arial"/>
          <w:sz w:val="24"/>
          <w:szCs w:val="24"/>
          <w:lang w:val="sr-Cyrl-RS"/>
        </w:rPr>
        <w:t>мастер</w:t>
      </w:r>
      <w:r>
        <w:rPr>
          <w:rFonts w:ascii="Arial" w:hAnsi="Arial" w:cs="Arial"/>
          <w:sz w:val="24"/>
          <w:szCs w:val="24"/>
          <w:lang w:val="sr-Cyrl-RS"/>
        </w:rPr>
        <w:t xml:space="preserve"> академских студија, студијски програм </w:t>
      </w:r>
      <w:r w:rsidR="00284B30">
        <w:rPr>
          <w:rFonts w:ascii="Arial" w:hAnsi="Arial" w:cs="Arial"/>
          <w:b/>
          <w:color w:val="000000"/>
          <w:sz w:val="24"/>
          <w:szCs w:val="24"/>
          <w:lang w:val="sr-Cyrl-RS"/>
        </w:rPr>
        <w:t>Хемија</w:t>
      </w:r>
      <w:r w:rsidR="00284B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школске 201</w:t>
      </w:r>
      <w:r w:rsidR="004B73DF">
        <w:rPr>
          <w:rFonts w:ascii="Arial" w:hAnsi="Arial" w:cs="Arial"/>
          <w:sz w:val="24"/>
          <w:szCs w:val="24"/>
          <w:lang w:val="sr-Cyrl-RS"/>
        </w:rPr>
        <w:t>8</w:t>
      </w:r>
      <w:r>
        <w:rPr>
          <w:rFonts w:ascii="Arial" w:hAnsi="Arial" w:cs="Arial"/>
          <w:sz w:val="24"/>
          <w:szCs w:val="24"/>
          <w:lang w:val="sr-Cyrl-RS"/>
        </w:rPr>
        <w:t>/201</w:t>
      </w:r>
      <w:r w:rsidR="004B73DF"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  <w:lang w:val="sr-Cyrl-RS"/>
        </w:rPr>
        <w:t xml:space="preserve">. године </w:t>
      </w:r>
      <w:r w:rsidR="003B7B39">
        <w:rPr>
          <w:rFonts w:ascii="Arial" w:hAnsi="Arial" w:cs="Arial"/>
          <w:b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  <w:lang w:val="sr-Cyrl-RS"/>
        </w:rPr>
        <w:t xml:space="preserve"> студената чије ће се образовање финансирати из буџета</w:t>
      </w:r>
      <w:r w:rsidR="00F66D9A">
        <w:rPr>
          <w:rFonts w:ascii="Arial" w:hAnsi="Arial" w:cs="Arial"/>
          <w:sz w:val="24"/>
          <w:szCs w:val="24"/>
          <w:lang w:val="sr-Cyrl-RS"/>
        </w:rPr>
        <w:t>.</w:t>
      </w:r>
      <w:bookmarkStart w:id="1" w:name="_GoBack"/>
      <w:bookmarkEnd w:id="1"/>
    </w:p>
    <w:p w14:paraId="5AD05EDC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06D4142A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Јединствену ранг листу са списком студената чије ће се образовање финансирати из буџета и самофинансирајућих студената који су уписали </w:t>
      </w:r>
      <w:r w:rsidR="00176D04">
        <w:rPr>
          <w:rFonts w:ascii="Arial" w:hAnsi="Arial" w:cs="Arial"/>
          <w:sz w:val="24"/>
          <w:szCs w:val="24"/>
          <w:lang w:val="sr-Cyrl-RS"/>
        </w:rPr>
        <w:t>мастер</w:t>
      </w:r>
      <w:r>
        <w:rPr>
          <w:rFonts w:ascii="Arial" w:hAnsi="Arial" w:cs="Arial"/>
          <w:sz w:val="24"/>
          <w:szCs w:val="24"/>
          <w:lang w:val="sr-Cyrl-RS"/>
        </w:rPr>
        <w:t xml:space="preserve"> академске студије, студијски програм </w:t>
      </w:r>
      <w:r w:rsidR="00284B30">
        <w:rPr>
          <w:rFonts w:ascii="Arial" w:hAnsi="Arial" w:cs="Arial"/>
          <w:b/>
          <w:color w:val="000000"/>
          <w:sz w:val="24"/>
          <w:szCs w:val="24"/>
          <w:lang w:val="sr-Cyrl-RS"/>
        </w:rPr>
        <w:t>Хемија</w:t>
      </w:r>
      <w:r>
        <w:rPr>
          <w:rFonts w:ascii="Arial" w:hAnsi="Arial" w:cs="Arial"/>
          <w:sz w:val="24"/>
          <w:szCs w:val="24"/>
          <w:lang w:val="sr-Cyrl-RS"/>
        </w:rPr>
        <w:t>, биће објављена после завршетка пријемног испита.</w:t>
      </w:r>
    </w:p>
    <w:p w14:paraId="11163480" w14:textId="4975E30B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A940B24" w14:textId="77777777" w:rsidR="0023155B" w:rsidRDefault="0023155B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E0FE2BE" w14:textId="533AAD9B" w:rsidR="00B81416" w:rsidRDefault="00B81416" w:rsidP="00B8141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Прелиминарну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ранг-листу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објавити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DE59B9">
        <w:rPr>
          <w:rFonts w:ascii="Arial" w:hAnsi="Arial" w:cs="Arial"/>
          <w:color w:val="000000"/>
          <w:sz w:val="24"/>
          <w:szCs w:val="24"/>
          <w:lang w:val="sr-Cyrl-RS"/>
        </w:rPr>
        <w:t xml:space="preserve"> сајту </w:t>
      </w:r>
      <w:r w:rsidR="006E7527">
        <w:rPr>
          <w:rFonts w:ascii="Arial" w:hAnsi="Arial" w:cs="Arial"/>
          <w:color w:val="000000"/>
          <w:sz w:val="24"/>
          <w:szCs w:val="24"/>
          <w:lang w:val="sr-Cyrl-RS"/>
        </w:rPr>
        <w:t>Ф</w:t>
      </w:r>
      <w:r w:rsidR="00DE59B9">
        <w:rPr>
          <w:rFonts w:ascii="Arial" w:hAnsi="Arial" w:cs="Arial"/>
          <w:color w:val="000000"/>
          <w:sz w:val="24"/>
          <w:szCs w:val="24"/>
          <w:lang w:val="sr-Cyrl-RS"/>
        </w:rPr>
        <w:t>акултета</w:t>
      </w:r>
      <w:r w:rsidR="006E7527">
        <w:rPr>
          <w:rFonts w:ascii="Arial" w:hAnsi="Arial" w:cs="Arial"/>
          <w:color w:val="000000"/>
          <w:sz w:val="24"/>
          <w:szCs w:val="24"/>
          <w:lang w:val="sr-Cyrl-RS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огласној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департмана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студентске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писарници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0D22FFE2" w14:textId="633E2691" w:rsidR="0023155B" w:rsidRDefault="0023155B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625A6D98" w14:textId="77777777" w:rsidR="0023155B" w:rsidRDefault="0023155B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27A9612" w14:textId="77777777" w:rsidR="00B81416" w:rsidRDefault="00B81416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63DC24E7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14:paraId="0F808F35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C06087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14:paraId="52029D33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14:paraId="4955892A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84"/>
        <w:gridCol w:w="4535"/>
      </w:tblGrid>
      <w:tr w:rsidR="00B81416" w14:paraId="7275B52A" w14:textId="77777777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BEFB7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AA8290E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BD560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81416" w14:paraId="281C6E7D" w14:textId="77777777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8B3FEAD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Мора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14:paraId="1C3DF46A" w14:textId="77777777"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FD63784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</w:tr>
      <w:tr w:rsidR="00B81416" w14:paraId="695E1363" w14:textId="77777777" w:rsidTr="00B81416">
        <w:tc>
          <w:tcPr>
            <w:tcW w:w="4535" w:type="dxa"/>
            <w:hideMark/>
          </w:tcPr>
          <w:p w14:paraId="65C77957" w14:textId="77777777" w:rsidR="00B81416" w:rsidRPr="00C77D5B" w:rsidRDefault="006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Cyrl-RS"/>
              </w:rPr>
            </w:pPr>
            <w:r w:rsidRPr="006D6C47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проф.др Милан Митић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, ванр. проф.</w:t>
            </w:r>
          </w:p>
        </w:tc>
        <w:tc>
          <w:tcPr>
            <w:tcW w:w="1984" w:type="dxa"/>
            <w:vMerge/>
            <w:vAlign w:val="center"/>
            <w:hideMark/>
          </w:tcPr>
          <w:p w14:paraId="3086E6D5" w14:textId="77777777"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2524641" w14:textId="77777777" w:rsidR="00B81416" w:rsidRDefault="00B81416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06087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Драган Ђорђевић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591AACC2" w14:textId="77777777" w:rsidR="00E013A2" w:rsidRDefault="00E013A2"/>
    <w:sectPr w:rsidR="00E013A2" w:rsidSect="002D6D77">
      <w:headerReference w:type="default" r:id="rId6"/>
      <w:footerReference w:type="default" r:id="rId7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9D6D4" w14:textId="77777777" w:rsidR="00155664" w:rsidRDefault="00155664">
      <w:pPr>
        <w:spacing w:after="0" w:line="240" w:lineRule="auto"/>
      </w:pPr>
      <w:r>
        <w:separator/>
      </w:r>
    </w:p>
  </w:endnote>
  <w:endnote w:type="continuationSeparator" w:id="0">
    <w:p w14:paraId="4A1DD511" w14:textId="77777777" w:rsidR="00155664" w:rsidRDefault="0015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26AF" w14:textId="4241DEAC"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proofErr w:type="spellStart"/>
    <w:r>
      <w:rPr>
        <w:rFonts w:ascii="Arial" w:hAnsi="Arial" w:cs="Arial"/>
        <w:i/>
        <w:iCs/>
        <w:color w:val="000000"/>
        <w:sz w:val="18"/>
        <w:szCs w:val="18"/>
      </w:rPr>
      <w:t>Страна</w:t>
    </w:r>
    <w:proofErr w:type="spellEnd"/>
    <w:r>
      <w:rPr>
        <w:rFonts w:ascii="Arial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F66D9A">
      <w:rPr>
        <w:rFonts w:ascii="Arial" w:hAnsi="Arial" w:cs="Arial"/>
        <w:i/>
        <w:iCs/>
        <w:noProof/>
        <w:color w:val="000000"/>
        <w:sz w:val="18"/>
        <w:szCs w:val="18"/>
      </w:rPr>
      <w:t>1</w: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058B" w14:textId="77777777" w:rsidR="00155664" w:rsidRDefault="00155664">
      <w:pPr>
        <w:spacing w:after="0" w:line="240" w:lineRule="auto"/>
      </w:pPr>
      <w:r>
        <w:separator/>
      </w:r>
    </w:p>
  </w:footnote>
  <w:footnote w:type="continuationSeparator" w:id="0">
    <w:p w14:paraId="440D2583" w14:textId="77777777" w:rsidR="00155664" w:rsidRDefault="0015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8CEDD" w14:textId="77777777"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proofErr w:type="spellStart"/>
    <w:r>
      <w:rPr>
        <w:rFonts w:ascii="Arial" w:hAnsi="Arial" w:cs="Arial"/>
        <w:i/>
        <w:iCs/>
        <w:color w:val="000000"/>
        <w:sz w:val="16"/>
        <w:szCs w:val="16"/>
      </w:rPr>
      <w:t>Јединствена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000000"/>
        <w:sz w:val="16"/>
        <w:szCs w:val="16"/>
      </w:rPr>
      <w:t>ранг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000000"/>
        <w:sz w:val="16"/>
        <w:szCs w:val="16"/>
      </w:rPr>
      <w:t>листа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68"/>
    <w:rsid w:val="00034F91"/>
    <w:rsid w:val="00054E60"/>
    <w:rsid w:val="000D4A5F"/>
    <w:rsid w:val="000F3222"/>
    <w:rsid w:val="00137768"/>
    <w:rsid w:val="00145268"/>
    <w:rsid w:val="00155664"/>
    <w:rsid w:val="0015658C"/>
    <w:rsid w:val="00162F0C"/>
    <w:rsid w:val="00176D04"/>
    <w:rsid w:val="001906FA"/>
    <w:rsid w:val="001D06FF"/>
    <w:rsid w:val="001E3E41"/>
    <w:rsid w:val="0023155B"/>
    <w:rsid w:val="00284B30"/>
    <w:rsid w:val="002C3CEB"/>
    <w:rsid w:val="002D6D77"/>
    <w:rsid w:val="003B2A59"/>
    <w:rsid w:val="003B7B39"/>
    <w:rsid w:val="003E4746"/>
    <w:rsid w:val="00487F69"/>
    <w:rsid w:val="004B73DF"/>
    <w:rsid w:val="004F4390"/>
    <w:rsid w:val="00512EDF"/>
    <w:rsid w:val="00591695"/>
    <w:rsid w:val="005920B4"/>
    <w:rsid w:val="005B2150"/>
    <w:rsid w:val="00601D82"/>
    <w:rsid w:val="00603E20"/>
    <w:rsid w:val="006100F7"/>
    <w:rsid w:val="0064347E"/>
    <w:rsid w:val="00670A3D"/>
    <w:rsid w:val="006C44C2"/>
    <w:rsid w:val="006E7527"/>
    <w:rsid w:val="0071714B"/>
    <w:rsid w:val="00736FF8"/>
    <w:rsid w:val="007866E8"/>
    <w:rsid w:val="007A24EB"/>
    <w:rsid w:val="007A60B5"/>
    <w:rsid w:val="007C4504"/>
    <w:rsid w:val="007E3D9C"/>
    <w:rsid w:val="008006DE"/>
    <w:rsid w:val="008064AA"/>
    <w:rsid w:val="00817BEF"/>
    <w:rsid w:val="00835571"/>
    <w:rsid w:val="008374F2"/>
    <w:rsid w:val="00844B43"/>
    <w:rsid w:val="008555C6"/>
    <w:rsid w:val="00884500"/>
    <w:rsid w:val="008B16E2"/>
    <w:rsid w:val="008C5AFA"/>
    <w:rsid w:val="008D3834"/>
    <w:rsid w:val="0090658A"/>
    <w:rsid w:val="009C30C6"/>
    <w:rsid w:val="009E556F"/>
    <w:rsid w:val="00A10D24"/>
    <w:rsid w:val="00A92603"/>
    <w:rsid w:val="00B174B8"/>
    <w:rsid w:val="00B81416"/>
    <w:rsid w:val="00BA1D1C"/>
    <w:rsid w:val="00BA2E5E"/>
    <w:rsid w:val="00BA66D5"/>
    <w:rsid w:val="00BD69FB"/>
    <w:rsid w:val="00C06087"/>
    <w:rsid w:val="00C20EFA"/>
    <w:rsid w:val="00C27527"/>
    <w:rsid w:val="00C47DD9"/>
    <w:rsid w:val="00C77D5B"/>
    <w:rsid w:val="00CC7F72"/>
    <w:rsid w:val="00CE097A"/>
    <w:rsid w:val="00CF6963"/>
    <w:rsid w:val="00D90D6E"/>
    <w:rsid w:val="00D9694B"/>
    <w:rsid w:val="00DB2B87"/>
    <w:rsid w:val="00DE59B9"/>
    <w:rsid w:val="00E013A2"/>
    <w:rsid w:val="00E33866"/>
    <w:rsid w:val="00E41E30"/>
    <w:rsid w:val="00E75932"/>
    <w:rsid w:val="00F40C5A"/>
    <w:rsid w:val="00F425B9"/>
    <w:rsid w:val="00F43A2C"/>
    <w:rsid w:val="00F66D9A"/>
    <w:rsid w:val="00F94328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E735B"/>
  <w15:docId w15:val="{37B2BB50-823B-4B05-972F-85163FAE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Jocic</dc:creator>
  <cp:lastModifiedBy>Ivan Jocic</cp:lastModifiedBy>
  <cp:revision>4</cp:revision>
  <cp:lastPrinted>2018-10-19T12:55:00Z</cp:lastPrinted>
  <dcterms:created xsi:type="dcterms:W3CDTF">2018-10-19T13:14:00Z</dcterms:created>
  <dcterms:modified xsi:type="dcterms:W3CDTF">2018-10-19T14:55:00Z</dcterms:modified>
</cp:coreProperties>
</file>