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1552"/>
        <w:gridCol w:w="1094"/>
        <w:gridCol w:w="1908"/>
        <w:gridCol w:w="1207"/>
      </w:tblGrid>
      <w:tr w:rsidR="00C64760" w:rsidRPr="008C2BFA" w14:paraId="0BE545C9" w14:textId="77777777" w:rsidTr="00632445">
        <w:trPr>
          <w:trHeight w:val="227"/>
          <w:jc w:val="center"/>
        </w:trPr>
        <w:tc>
          <w:tcPr>
            <w:tcW w:w="9288" w:type="dxa"/>
            <w:gridSpan w:val="5"/>
            <w:vAlign w:val="center"/>
          </w:tcPr>
          <w:p w14:paraId="21B084D9" w14:textId="2ECEA6C6" w:rsidR="00C64760" w:rsidRPr="008C2BFA" w:rsidRDefault="00C64760" w:rsidP="00632445">
            <w:pPr>
              <w:tabs>
                <w:tab w:val="left" w:pos="567"/>
              </w:tabs>
              <w:spacing w:after="60"/>
              <w:rPr>
                <w:rFonts w:ascii="Times New Roman" w:hAnsi="Times New Roman"/>
                <w:b/>
                <w:bCs/>
                <w:sz w:val="20"/>
                <w:szCs w:val="20"/>
                <w:lang w:val="sr-Cyrl-CS"/>
              </w:rPr>
            </w:pPr>
            <w:r w:rsidRPr="00C64760">
              <w:rPr>
                <w:rFonts w:ascii="Times New Roman" w:hAnsi="Times New Roman"/>
                <w:b/>
                <w:bCs/>
                <w:sz w:val="20"/>
                <w:szCs w:val="20"/>
                <w:lang w:val="sr-Cyrl-CS"/>
              </w:rPr>
              <w:t>Study program: Bachelor studies Chemistry</w:t>
            </w:r>
          </w:p>
        </w:tc>
      </w:tr>
      <w:tr w:rsidR="00C64760" w:rsidRPr="008C2BFA" w14:paraId="6DF04CB9" w14:textId="77777777" w:rsidTr="00632445">
        <w:trPr>
          <w:trHeight w:val="227"/>
          <w:jc w:val="center"/>
        </w:trPr>
        <w:tc>
          <w:tcPr>
            <w:tcW w:w="9288" w:type="dxa"/>
            <w:gridSpan w:val="5"/>
            <w:vAlign w:val="center"/>
          </w:tcPr>
          <w:p w14:paraId="75B2F866" w14:textId="4CE2180A" w:rsidR="00C64760" w:rsidRPr="008C2BFA" w:rsidRDefault="00C64760" w:rsidP="00632445">
            <w:pPr>
              <w:rPr>
                <w:rFonts w:ascii="Times New Roman" w:hAnsi="Times New Roman"/>
                <w:sz w:val="20"/>
                <w:szCs w:val="20"/>
              </w:rPr>
            </w:pPr>
            <w:r w:rsidRPr="00C64760">
              <w:rPr>
                <w:rFonts w:ascii="Times New Roman" w:hAnsi="Times New Roman"/>
                <w:b/>
                <w:bCs/>
                <w:sz w:val="20"/>
                <w:szCs w:val="20"/>
                <w:lang w:val="sr-Cyrl-CS"/>
              </w:rPr>
              <w:t xml:space="preserve">Course title: </w:t>
            </w:r>
            <w:r>
              <w:rPr>
                <w:rFonts w:ascii="Times New Roman" w:hAnsi="Times New Roman"/>
                <w:b/>
                <w:bCs/>
                <w:sz w:val="20"/>
                <w:szCs w:val="20"/>
                <w:lang w:val="sr-Latn-RS"/>
              </w:rPr>
              <w:t>Fundamentals</w:t>
            </w:r>
            <w:r w:rsidRPr="00C64760">
              <w:rPr>
                <w:rFonts w:ascii="Times New Roman" w:hAnsi="Times New Roman"/>
                <w:b/>
                <w:bCs/>
                <w:sz w:val="20"/>
                <w:szCs w:val="20"/>
                <w:lang w:val="sr-Cyrl-CS"/>
              </w:rPr>
              <w:t xml:space="preserve"> of environmental chemistry</w:t>
            </w:r>
            <w:r w:rsidRPr="00C64760">
              <w:rPr>
                <w:rFonts w:ascii="Times New Roman" w:hAnsi="Times New Roman"/>
                <w:b/>
                <w:bCs/>
                <w:sz w:val="20"/>
                <w:szCs w:val="20"/>
                <w:lang w:val="sr-Cyrl-CS"/>
              </w:rPr>
              <w:t xml:space="preserve"> </w:t>
            </w:r>
            <w:r w:rsidRPr="008C2BFA">
              <w:rPr>
                <w:rFonts w:ascii="Times New Roman" w:hAnsi="Times New Roman"/>
                <w:sz w:val="20"/>
                <w:szCs w:val="20"/>
              </w:rPr>
              <w:t>(Х133Ц)</w:t>
            </w:r>
          </w:p>
        </w:tc>
      </w:tr>
      <w:tr w:rsidR="00C64760" w:rsidRPr="008C2BFA" w14:paraId="72422D98" w14:textId="77777777" w:rsidTr="00632445">
        <w:trPr>
          <w:trHeight w:val="227"/>
          <w:jc w:val="center"/>
        </w:trPr>
        <w:tc>
          <w:tcPr>
            <w:tcW w:w="9288" w:type="dxa"/>
            <w:gridSpan w:val="5"/>
            <w:vAlign w:val="center"/>
          </w:tcPr>
          <w:p w14:paraId="36BC5629" w14:textId="43347C97" w:rsidR="00C64760" w:rsidRPr="008C2BFA" w:rsidRDefault="00C64760" w:rsidP="00632445">
            <w:pPr>
              <w:tabs>
                <w:tab w:val="left" w:pos="567"/>
              </w:tabs>
              <w:spacing w:after="60"/>
              <w:rPr>
                <w:rFonts w:ascii="Times New Roman" w:hAnsi="Times New Roman"/>
                <w:b/>
                <w:bCs/>
                <w:sz w:val="20"/>
                <w:szCs w:val="20"/>
                <w:lang w:val="sr-Cyrl-CS"/>
              </w:rPr>
            </w:pPr>
            <w:r w:rsidRPr="00C64760">
              <w:rPr>
                <w:rFonts w:ascii="Times New Roman" w:hAnsi="Times New Roman"/>
                <w:b/>
                <w:bCs/>
                <w:sz w:val="20"/>
                <w:szCs w:val="20"/>
                <w:lang w:val="sr-Cyrl-CS"/>
              </w:rPr>
              <w:t>Teacher/teachers: Tatjana D. Anđelković</w:t>
            </w:r>
          </w:p>
        </w:tc>
      </w:tr>
      <w:tr w:rsidR="00C64760" w:rsidRPr="008C2BFA" w14:paraId="6B617A91" w14:textId="77777777" w:rsidTr="00632445">
        <w:trPr>
          <w:trHeight w:val="227"/>
          <w:jc w:val="center"/>
        </w:trPr>
        <w:tc>
          <w:tcPr>
            <w:tcW w:w="9288" w:type="dxa"/>
            <w:gridSpan w:val="5"/>
            <w:vAlign w:val="center"/>
          </w:tcPr>
          <w:p w14:paraId="6FDC2417" w14:textId="39AB4902" w:rsidR="00C64760" w:rsidRPr="008C2BFA" w:rsidRDefault="00C64760" w:rsidP="00632445">
            <w:pPr>
              <w:tabs>
                <w:tab w:val="left" w:pos="567"/>
              </w:tabs>
              <w:spacing w:after="60"/>
              <w:rPr>
                <w:rFonts w:ascii="Times New Roman" w:hAnsi="Times New Roman"/>
                <w:sz w:val="20"/>
                <w:szCs w:val="20"/>
              </w:rPr>
            </w:pPr>
            <w:r w:rsidRPr="00C64760">
              <w:rPr>
                <w:rFonts w:ascii="Times New Roman" w:hAnsi="Times New Roman"/>
                <w:b/>
                <w:bCs/>
                <w:sz w:val="20"/>
                <w:szCs w:val="20"/>
                <w:lang w:val="sr-Cyrl-CS"/>
              </w:rPr>
              <w:t>Course status: compulsory</w:t>
            </w:r>
          </w:p>
        </w:tc>
      </w:tr>
      <w:tr w:rsidR="00C64760" w:rsidRPr="008C2BFA" w14:paraId="69707797" w14:textId="77777777" w:rsidTr="00632445">
        <w:trPr>
          <w:trHeight w:val="227"/>
          <w:jc w:val="center"/>
        </w:trPr>
        <w:tc>
          <w:tcPr>
            <w:tcW w:w="9288" w:type="dxa"/>
            <w:gridSpan w:val="5"/>
            <w:vAlign w:val="center"/>
          </w:tcPr>
          <w:p w14:paraId="15A80264" w14:textId="2B37AE71" w:rsidR="00C64760" w:rsidRPr="008C2BFA" w:rsidRDefault="00C64760" w:rsidP="00632445">
            <w:pPr>
              <w:tabs>
                <w:tab w:val="left" w:pos="567"/>
              </w:tabs>
              <w:spacing w:after="60"/>
              <w:rPr>
                <w:rFonts w:ascii="Times New Roman" w:hAnsi="Times New Roman"/>
                <w:sz w:val="20"/>
                <w:szCs w:val="20"/>
                <w:lang w:val="sr-Cyrl-CS"/>
              </w:rPr>
            </w:pPr>
            <w:r w:rsidRPr="00C64760">
              <w:rPr>
                <w:rFonts w:ascii="Times New Roman" w:hAnsi="Times New Roman"/>
                <w:b/>
                <w:bCs/>
                <w:sz w:val="20"/>
                <w:szCs w:val="20"/>
                <w:lang w:val="sr-Cyrl-CS"/>
              </w:rPr>
              <w:t>ESPB number: 4</w:t>
            </w:r>
          </w:p>
        </w:tc>
      </w:tr>
      <w:tr w:rsidR="00C64760" w:rsidRPr="008C2BFA" w14:paraId="5682D17F" w14:textId="77777777" w:rsidTr="00632445">
        <w:trPr>
          <w:trHeight w:val="227"/>
          <w:jc w:val="center"/>
        </w:trPr>
        <w:tc>
          <w:tcPr>
            <w:tcW w:w="9288" w:type="dxa"/>
            <w:gridSpan w:val="5"/>
            <w:vAlign w:val="center"/>
          </w:tcPr>
          <w:p w14:paraId="1AA8BDB7" w14:textId="47DBA983" w:rsidR="00C64760" w:rsidRPr="008C2BFA" w:rsidRDefault="00C64760" w:rsidP="00632445">
            <w:pPr>
              <w:tabs>
                <w:tab w:val="left" w:pos="567"/>
              </w:tabs>
              <w:spacing w:after="60"/>
              <w:rPr>
                <w:rFonts w:ascii="Times New Roman" w:hAnsi="Times New Roman"/>
                <w:sz w:val="20"/>
                <w:szCs w:val="20"/>
                <w:lang w:val="sr-Cyrl-CS"/>
              </w:rPr>
            </w:pPr>
            <w:r w:rsidRPr="00C64760">
              <w:rPr>
                <w:rFonts w:ascii="Times New Roman" w:hAnsi="Times New Roman"/>
                <w:b/>
                <w:bCs/>
                <w:sz w:val="20"/>
                <w:szCs w:val="20"/>
                <w:lang w:val="sr-Cyrl-CS"/>
              </w:rPr>
              <w:t>Condition: /</w:t>
            </w:r>
          </w:p>
        </w:tc>
      </w:tr>
      <w:tr w:rsidR="00C64760" w:rsidRPr="008C2BFA" w14:paraId="49A54793" w14:textId="77777777" w:rsidTr="00632445">
        <w:trPr>
          <w:trHeight w:val="227"/>
          <w:jc w:val="center"/>
        </w:trPr>
        <w:tc>
          <w:tcPr>
            <w:tcW w:w="9288" w:type="dxa"/>
            <w:gridSpan w:val="5"/>
            <w:vAlign w:val="center"/>
          </w:tcPr>
          <w:p w14:paraId="6E631374" w14:textId="77777777" w:rsidR="00C64760" w:rsidRDefault="00C64760" w:rsidP="00C64760">
            <w:pPr>
              <w:tabs>
                <w:tab w:val="left" w:pos="567"/>
              </w:tabs>
              <w:spacing w:after="60"/>
              <w:jc w:val="both"/>
              <w:rPr>
                <w:rFonts w:ascii="Times New Roman" w:hAnsi="Times New Roman"/>
                <w:b/>
                <w:bCs/>
                <w:sz w:val="20"/>
                <w:szCs w:val="20"/>
                <w:lang w:val="sr-Cyrl-CS"/>
              </w:rPr>
            </w:pPr>
            <w:r w:rsidRPr="00C64760">
              <w:rPr>
                <w:rFonts w:ascii="Times New Roman" w:hAnsi="Times New Roman"/>
                <w:b/>
                <w:bCs/>
                <w:sz w:val="20"/>
                <w:szCs w:val="20"/>
                <w:lang w:val="sr-Cyrl-CS"/>
              </w:rPr>
              <w:t xml:space="preserve">Course objectives </w:t>
            </w:r>
          </w:p>
          <w:p w14:paraId="24075DC6" w14:textId="4B82A790" w:rsidR="00C64760" w:rsidRPr="00C64760" w:rsidRDefault="00C64760" w:rsidP="00C64760">
            <w:pPr>
              <w:tabs>
                <w:tab w:val="left" w:pos="567"/>
              </w:tabs>
              <w:spacing w:after="60"/>
              <w:jc w:val="both"/>
              <w:rPr>
                <w:rFonts w:ascii="Times New Roman" w:hAnsi="Times New Roman"/>
                <w:sz w:val="18"/>
                <w:szCs w:val="18"/>
                <w:lang w:val="sr-Cyrl-CS"/>
              </w:rPr>
            </w:pPr>
            <w:r w:rsidRPr="00C64760">
              <w:rPr>
                <w:rFonts w:ascii="Times New Roman" w:hAnsi="Times New Roman"/>
                <w:sz w:val="20"/>
                <w:szCs w:val="20"/>
                <w:lang w:val="sr-Cyrl-CS"/>
              </w:rPr>
              <w:t>Getting to know the most important chemical processes in the lithosphere, atmosphere and hydrosphere. Defining biogeochemical processes in unpolluted environments, the fate of the most important components of natural environments and their stability depending on environmental conditions, as well as defining the abiotic and biotic transformations to which they are subject. Getting to know the most important types of polluting substances in the environment, their anthropogenic and natural sources, classification and nomenclature.</w:t>
            </w:r>
          </w:p>
        </w:tc>
      </w:tr>
      <w:tr w:rsidR="00C64760" w:rsidRPr="008C2BFA" w14:paraId="57B299FB" w14:textId="77777777" w:rsidTr="00632445">
        <w:trPr>
          <w:trHeight w:val="227"/>
          <w:jc w:val="center"/>
        </w:trPr>
        <w:tc>
          <w:tcPr>
            <w:tcW w:w="9288" w:type="dxa"/>
            <w:gridSpan w:val="5"/>
            <w:vAlign w:val="center"/>
          </w:tcPr>
          <w:p w14:paraId="3EA22D11" w14:textId="77777777" w:rsidR="00C64760" w:rsidRDefault="00C64760" w:rsidP="00C64760">
            <w:pPr>
              <w:tabs>
                <w:tab w:val="left" w:pos="567"/>
              </w:tabs>
              <w:spacing w:after="60"/>
              <w:jc w:val="both"/>
              <w:rPr>
                <w:rFonts w:ascii="Times New Roman" w:hAnsi="Times New Roman"/>
                <w:b/>
                <w:bCs/>
                <w:sz w:val="20"/>
                <w:szCs w:val="20"/>
                <w:lang w:val="sr-Cyrl-CS"/>
              </w:rPr>
            </w:pPr>
            <w:r w:rsidRPr="00C64760">
              <w:rPr>
                <w:rFonts w:ascii="Times New Roman" w:hAnsi="Times New Roman"/>
                <w:b/>
                <w:bCs/>
                <w:sz w:val="20"/>
                <w:szCs w:val="20"/>
                <w:lang w:val="sr-Cyrl-CS"/>
              </w:rPr>
              <w:t xml:space="preserve">Course outcomes </w:t>
            </w:r>
          </w:p>
          <w:p w14:paraId="775A210B" w14:textId="14ACA77D" w:rsidR="00C64760" w:rsidRPr="00C64760" w:rsidRDefault="00C64760" w:rsidP="00C64760">
            <w:pPr>
              <w:tabs>
                <w:tab w:val="left" w:pos="567"/>
              </w:tabs>
              <w:spacing w:after="60"/>
              <w:jc w:val="both"/>
              <w:rPr>
                <w:rFonts w:ascii="Times New Roman" w:eastAsia="Times New Roman" w:hAnsi="Times New Roman"/>
                <w:sz w:val="18"/>
                <w:szCs w:val="18"/>
                <w:lang w:val="sr-Cyrl-CS"/>
              </w:rPr>
            </w:pPr>
            <w:r w:rsidRPr="00C64760">
              <w:rPr>
                <w:rFonts w:ascii="Times New Roman" w:hAnsi="Times New Roman"/>
                <w:sz w:val="20"/>
                <w:szCs w:val="20"/>
                <w:lang w:val="sr-Cyrl-CS"/>
              </w:rPr>
              <w:t>The student should be able to: describe the chemical and physical characteristics of water, air and soil; explain the most important processes that take place in unpolluted natural environments; defines the most important parameters of water, air and soil quality; evaluate the relevant physico-chemical characteristics and reactivity of polluting substances based on their molecular structure; predict possible distributions and processes that pollutants in the environment can undergo; samples water, air and soil, prepares samples for analysis, plans an independent experiment and determines parameters with instrumentation used in practical classes; achieve oral and written communication, independent work, self-organization and work planning.</w:t>
            </w:r>
          </w:p>
        </w:tc>
      </w:tr>
      <w:tr w:rsidR="00C64760" w:rsidRPr="008C2BFA" w14:paraId="32037560" w14:textId="77777777" w:rsidTr="00632445">
        <w:trPr>
          <w:trHeight w:val="227"/>
          <w:jc w:val="center"/>
        </w:trPr>
        <w:tc>
          <w:tcPr>
            <w:tcW w:w="9288" w:type="dxa"/>
            <w:gridSpan w:val="5"/>
            <w:vAlign w:val="center"/>
          </w:tcPr>
          <w:p w14:paraId="44C3C2A8" w14:textId="77777777" w:rsidR="00C64760" w:rsidRPr="00C64760" w:rsidRDefault="00C64760" w:rsidP="00C64760">
            <w:pPr>
              <w:tabs>
                <w:tab w:val="left" w:pos="567"/>
              </w:tabs>
              <w:spacing w:after="60"/>
              <w:jc w:val="both"/>
              <w:rPr>
                <w:rFonts w:ascii="Times New Roman" w:hAnsi="Times New Roman"/>
                <w:b/>
                <w:bCs/>
                <w:sz w:val="20"/>
                <w:szCs w:val="20"/>
                <w:lang w:val="sr-Cyrl-CS"/>
              </w:rPr>
            </w:pPr>
            <w:r w:rsidRPr="00C64760">
              <w:rPr>
                <w:rFonts w:ascii="Times New Roman" w:hAnsi="Times New Roman"/>
                <w:b/>
                <w:bCs/>
                <w:sz w:val="20"/>
                <w:szCs w:val="20"/>
                <w:lang w:val="sr-Cyrl-CS"/>
              </w:rPr>
              <w:t>Course content</w:t>
            </w:r>
          </w:p>
          <w:p w14:paraId="5F459761" w14:textId="1FE37A8B" w:rsidR="00C64760" w:rsidRPr="00C64760" w:rsidRDefault="00C64760" w:rsidP="00C64760">
            <w:pPr>
              <w:tabs>
                <w:tab w:val="left" w:pos="567"/>
              </w:tabs>
              <w:spacing w:after="60"/>
              <w:jc w:val="both"/>
              <w:rPr>
                <w:rFonts w:ascii="Times New Roman" w:hAnsi="Times New Roman"/>
                <w:sz w:val="20"/>
                <w:szCs w:val="20"/>
                <w:lang w:val="sr-Cyrl-CS"/>
              </w:rPr>
            </w:pPr>
            <w:r>
              <w:rPr>
                <w:rFonts w:ascii="Times New Roman" w:hAnsi="Times New Roman"/>
                <w:b/>
                <w:bCs/>
                <w:sz w:val="20"/>
                <w:szCs w:val="20"/>
                <w:lang w:val="sr-Latn-RS"/>
              </w:rPr>
              <w:t xml:space="preserve">Lectures: </w:t>
            </w:r>
            <w:r w:rsidRPr="00C64760">
              <w:rPr>
                <w:rFonts w:ascii="Times New Roman" w:hAnsi="Times New Roman"/>
                <w:sz w:val="20"/>
                <w:szCs w:val="20"/>
                <w:lang w:val="sr-Cyrl-CS"/>
              </w:rPr>
              <w:t>Creation of chemical elements. Distribution of chemical elements. Formation of rocks, magmatic processes and differentiation of magma. Properties of minerals. Silicate minerals. Aluminosilicates. Clay minerals. Processes of surface decomposition. Formation, composition and properties of soil. Sorption processes in the soil. Ion exchange processes in soil. Redox processes in soil. Soil pollution, protection and remediation. Water as a chemical compound. Chemical components of natural waters. Hydrological and other biogeochemical cycles in nature. Basic indicators of water quality. Movement of substances in water. Processes in water. Water pollution, protection and purification. Characteristics of the atmosphere, composition and temperature profile. Air movement. Acid rain. Ozonosphere. Ozone holes. The greenhouse effect. Air pollution, protection and purification. Physical and chemical characteristics of polluting substances. Basics of ecotoxicological chemistry.</w:t>
            </w:r>
          </w:p>
          <w:p w14:paraId="30AB2DA9" w14:textId="3C86B299" w:rsidR="00C64760" w:rsidRPr="00C64760" w:rsidRDefault="00C64760" w:rsidP="00C64760">
            <w:pPr>
              <w:tabs>
                <w:tab w:val="left" w:pos="567"/>
              </w:tabs>
              <w:spacing w:after="60"/>
              <w:jc w:val="both"/>
              <w:rPr>
                <w:rFonts w:ascii="Times New Roman" w:hAnsi="Times New Roman"/>
                <w:sz w:val="20"/>
                <w:szCs w:val="20"/>
                <w:lang w:val="en-GB"/>
              </w:rPr>
            </w:pPr>
            <w:r w:rsidRPr="00C64760">
              <w:rPr>
                <w:rFonts w:ascii="Times New Roman" w:hAnsi="Times New Roman"/>
                <w:b/>
                <w:bCs/>
                <w:sz w:val="20"/>
                <w:szCs w:val="20"/>
                <w:lang w:val="sr-Cyrl-CS"/>
              </w:rPr>
              <w:t>Practical teaching</w:t>
            </w:r>
            <w:r>
              <w:rPr>
                <w:rFonts w:ascii="Times New Roman" w:hAnsi="Times New Roman"/>
                <w:b/>
                <w:bCs/>
                <w:sz w:val="20"/>
                <w:szCs w:val="20"/>
                <w:lang w:val="sr-Latn-RS"/>
              </w:rPr>
              <w:t xml:space="preserve">: </w:t>
            </w:r>
            <w:r w:rsidRPr="00C64760">
              <w:rPr>
                <w:rFonts w:ascii="Times New Roman" w:hAnsi="Times New Roman"/>
                <w:sz w:val="20"/>
                <w:szCs w:val="20"/>
                <w:lang w:val="sr-Cyrl-CS"/>
              </w:rPr>
              <w:t>Basics of pollution measurement (sampling, sample preparation and conservation, choice of analytical method of determination, most commonly used units of concentration of polluting substances, analysis results and their processing, legal regulation of environmental protection, MDK concept, most commonly used standards for air and water quality control, in- in situ analysis). Acidity and alkalinity as parameters of natural water quality. Oxygen in water as a parameter of water quality. Water consumption of potassium permanganate as a parameter of water quality. Soil organic matter. Ammonia in the air. Remote access GC/MS (NETCHEM remote access platform).</w:t>
            </w:r>
          </w:p>
        </w:tc>
      </w:tr>
      <w:tr w:rsidR="00C64760" w:rsidRPr="008C2BFA" w14:paraId="4B2B015A" w14:textId="77777777" w:rsidTr="00632445">
        <w:trPr>
          <w:trHeight w:val="227"/>
          <w:jc w:val="center"/>
        </w:trPr>
        <w:tc>
          <w:tcPr>
            <w:tcW w:w="9288" w:type="dxa"/>
            <w:gridSpan w:val="5"/>
            <w:vAlign w:val="center"/>
          </w:tcPr>
          <w:p w14:paraId="49BABA91" w14:textId="4835FEF5" w:rsidR="00C64760" w:rsidRPr="00C64760" w:rsidRDefault="00C64760" w:rsidP="00632445">
            <w:pPr>
              <w:tabs>
                <w:tab w:val="left" w:pos="567"/>
              </w:tabs>
              <w:spacing w:after="60"/>
              <w:rPr>
                <w:rFonts w:ascii="Times New Roman" w:hAnsi="Times New Roman"/>
                <w:b/>
                <w:bCs/>
                <w:sz w:val="20"/>
                <w:szCs w:val="20"/>
                <w:lang w:val="sr-Latn-RS"/>
              </w:rPr>
            </w:pPr>
            <w:r>
              <w:rPr>
                <w:rFonts w:ascii="Times New Roman" w:hAnsi="Times New Roman"/>
                <w:b/>
                <w:bCs/>
                <w:sz w:val="20"/>
                <w:szCs w:val="20"/>
                <w:lang w:val="sr-Latn-RS"/>
              </w:rPr>
              <w:t>Literature</w:t>
            </w:r>
          </w:p>
          <w:p w14:paraId="1B942C96" w14:textId="77777777" w:rsidR="00C64760" w:rsidRPr="00680746" w:rsidRDefault="00C64760" w:rsidP="00632445">
            <w:pPr>
              <w:ind w:left="312" w:hanging="284"/>
              <w:rPr>
                <w:rFonts w:ascii="Times New Roman" w:hAnsi="Times New Roman"/>
                <w:sz w:val="18"/>
                <w:szCs w:val="18"/>
                <w:lang w:val="sr-Cyrl-CS"/>
              </w:rPr>
            </w:pPr>
            <w:r w:rsidRPr="008C2BFA">
              <w:rPr>
                <w:rFonts w:ascii="Times New Roman" w:hAnsi="Times New Roman"/>
                <w:sz w:val="20"/>
                <w:szCs w:val="20"/>
                <w:lang w:val="sr-Cyrl-CS"/>
              </w:rPr>
              <w:t>1.</w:t>
            </w:r>
            <w:r w:rsidRPr="008C2BFA">
              <w:rPr>
                <w:rFonts w:ascii="Times New Roman" w:hAnsi="Times New Roman"/>
                <w:sz w:val="20"/>
                <w:szCs w:val="20"/>
                <w:lang w:val="sr-Cyrl-CS"/>
              </w:rPr>
              <w:tab/>
            </w:r>
            <w:r w:rsidRPr="00680746">
              <w:rPr>
                <w:rFonts w:ascii="Times New Roman" w:hAnsi="Times New Roman"/>
                <w:sz w:val="18"/>
                <w:szCs w:val="18"/>
                <w:lang w:val="sr-Cyrl-CS"/>
              </w:rPr>
              <w:t xml:space="preserve">Д. Веселиновић, И. Гржетић, Ш. Ђармати, Д. Марковић, </w:t>
            </w:r>
            <w:r w:rsidRPr="00680746">
              <w:rPr>
                <w:rFonts w:ascii="Times New Roman" w:hAnsi="Times New Roman"/>
                <w:i/>
                <w:iCs/>
                <w:sz w:val="18"/>
                <w:szCs w:val="18"/>
                <w:lang w:val="sr-Cyrl-CS"/>
              </w:rPr>
              <w:t>Физичкохемијски основи заштите животне средине - стања и процеси у животној средини</w:t>
            </w:r>
            <w:r w:rsidRPr="00680746">
              <w:rPr>
                <w:rFonts w:ascii="Times New Roman" w:hAnsi="Times New Roman"/>
                <w:sz w:val="18"/>
                <w:szCs w:val="18"/>
                <w:lang w:val="sr-Cyrl-CS"/>
              </w:rPr>
              <w:t>, књига прва, Факултет за физичку хемију, Београд, 1995.</w:t>
            </w:r>
          </w:p>
          <w:p w14:paraId="1E7F3D27" w14:textId="77777777" w:rsidR="00C64760" w:rsidRPr="00680746" w:rsidRDefault="00C64760" w:rsidP="00632445">
            <w:pPr>
              <w:ind w:left="312" w:hanging="284"/>
              <w:rPr>
                <w:rFonts w:ascii="Times New Roman" w:hAnsi="Times New Roman"/>
                <w:sz w:val="18"/>
                <w:szCs w:val="18"/>
                <w:lang w:val="sr-Cyrl-CS"/>
              </w:rPr>
            </w:pPr>
            <w:r w:rsidRPr="00680746">
              <w:rPr>
                <w:rFonts w:ascii="Times New Roman" w:hAnsi="Times New Roman"/>
                <w:sz w:val="18"/>
                <w:szCs w:val="18"/>
                <w:lang w:val="sr-Cyrl-CS"/>
              </w:rPr>
              <w:t>2.</w:t>
            </w:r>
            <w:r w:rsidRPr="00680746">
              <w:rPr>
                <w:rFonts w:ascii="Times New Roman" w:hAnsi="Times New Roman"/>
                <w:sz w:val="18"/>
                <w:szCs w:val="18"/>
                <w:lang w:val="sr-Cyrl-CS"/>
              </w:rPr>
              <w:tab/>
              <w:t xml:space="preserve">Д. Веселиновић, И. Гржетић, Ш. Ђармати, Д. Марковић, </w:t>
            </w:r>
            <w:r w:rsidRPr="00680746">
              <w:rPr>
                <w:rFonts w:ascii="Times New Roman" w:hAnsi="Times New Roman"/>
                <w:i/>
                <w:iCs/>
                <w:sz w:val="18"/>
                <w:szCs w:val="18"/>
                <w:lang w:val="sr-Cyrl-CS"/>
              </w:rPr>
              <w:t>Физичкохемијски основи заштите животне средине - извори загађивања, последице и заштита</w:t>
            </w:r>
            <w:r w:rsidRPr="00680746">
              <w:rPr>
                <w:rFonts w:ascii="Times New Roman" w:hAnsi="Times New Roman"/>
                <w:sz w:val="18"/>
                <w:szCs w:val="18"/>
                <w:lang w:val="sr-Cyrl-CS"/>
              </w:rPr>
              <w:t>, књига друга, Научна књига, Београд, 1997.</w:t>
            </w:r>
          </w:p>
          <w:p w14:paraId="1259BFA9" w14:textId="77777777" w:rsidR="00C64760" w:rsidRPr="00680746" w:rsidRDefault="00C64760" w:rsidP="00632445">
            <w:pPr>
              <w:ind w:left="312" w:hanging="284"/>
              <w:rPr>
                <w:rFonts w:ascii="Times New Roman" w:hAnsi="Times New Roman"/>
                <w:sz w:val="18"/>
                <w:szCs w:val="18"/>
                <w:lang w:val="sr-Cyrl-CS"/>
              </w:rPr>
            </w:pPr>
            <w:r w:rsidRPr="00680746">
              <w:rPr>
                <w:rFonts w:ascii="Times New Roman" w:hAnsi="Times New Roman"/>
                <w:sz w:val="18"/>
                <w:szCs w:val="18"/>
                <w:lang w:val="sr-Cyrl-CS"/>
              </w:rPr>
              <w:t>3.</w:t>
            </w:r>
            <w:r w:rsidRPr="00680746">
              <w:rPr>
                <w:rFonts w:ascii="Times New Roman" w:hAnsi="Times New Roman"/>
                <w:sz w:val="18"/>
                <w:szCs w:val="18"/>
                <w:lang w:val="sr-Cyrl-CS"/>
              </w:rPr>
              <w:tab/>
              <w:t xml:space="preserve">Ј. Перовић и Т. Анђелковић, </w:t>
            </w:r>
            <w:r w:rsidRPr="00680746">
              <w:rPr>
                <w:rFonts w:ascii="Times New Roman" w:hAnsi="Times New Roman"/>
                <w:i/>
                <w:iCs/>
                <w:sz w:val="18"/>
                <w:szCs w:val="18"/>
                <w:lang w:val="sr-Cyrl-CS"/>
              </w:rPr>
              <w:t>Детекција загађивача, практикум за вежбе</w:t>
            </w:r>
            <w:r w:rsidRPr="00680746">
              <w:rPr>
                <w:rFonts w:ascii="Times New Roman" w:hAnsi="Times New Roman"/>
                <w:sz w:val="18"/>
                <w:szCs w:val="18"/>
                <w:lang w:val="sr-Cyrl-CS"/>
              </w:rPr>
              <w:t>, ПМФ, Ниш, 2001.</w:t>
            </w:r>
          </w:p>
          <w:p w14:paraId="181A7C9B" w14:textId="77777777" w:rsidR="00C64760" w:rsidRPr="008C2BFA" w:rsidRDefault="00C64760" w:rsidP="00632445">
            <w:pPr>
              <w:ind w:left="312" w:hanging="284"/>
              <w:rPr>
                <w:rFonts w:ascii="Times New Roman" w:hAnsi="Times New Roman"/>
                <w:sz w:val="20"/>
                <w:szCs w:val="20"/>
                <w:lang w:val="sr-Cyrl-CS"/>
              </w:rPr>
            </w:pPr>
            <w:r w:rsidRPr="00680746">
              <w:rPr>
                <w:rFonts w:ascii="Times New Roman" w:hAnsi="Times New Roman"/>
                <w:sz w:val="18"/>
                <w:szCs w:val="18"/>
                <w:lang w:val="sr-Cyrl-CS"/>
              </w:rPr>
              <w:t>4.</w:t>
            </w:r>
            <w:r w:rsidRPr="00680746">
              <w:rPr>
                <w:rFonts w:ascii="Times New Roman" w:hAnsi="Times New Roman"/>
                <w:sz w:val="18"/>
                <w:szCs w:val="18"/>
                <w:lang w:val="sr-Cyrl-CS"/>
              </w:rPr>
              <w:tab/>
              <w:t xml:space="preserve">Gary W. Van Loon, Stephen J. Duffy, </w:t>
            </w:r>
            <w:r w:rsidRPr="00680746">
              <w:rPr>
                <w:rFonts w:ascii="Times New Roman" w:hAnsi="Times New Roman"/>
                <w:i/>
                <w:iCs/>
                <w:sz w:val="18"/>
                <w:szCs w:val="18"/>
                <w:lang w:val="sr-Cyrl-CS"/>
              </w:rPr>
              <w:t>Environmental chemistry – a global perspective</w:t>
            </w:r>
            <w:r w:rsidRPr="00680746">
              <w:rPr>
                <w:rFonts w:ascii="Times New Roman" w:hAnsi="Times New Roman"/>
                <w:sz w:val="18"/>
                <w:szCs w:val="18"/>
                <w:lang w:val="sr-Cyrl-CS"/>
              </w:rPr>
              <w:t>, Oxford University Press, Oxford, 2000.</w:t>
            </w:r>
          </w:p>
        </w:tc>
      </w:tr>
      <w:tr w:rsidR="00C64760" w:rsidRPr="008C2BFA" w14:paraId="5BFF1310" w14:textId="77777777" w:rsidTr="00632445">
        <w:trPr>
          <w:trHeight w:val="227"/>
          <w:jc w:val="center"/>
        </w:trPr>
        <w:tc>
          <w:tcPr>
            <w:tcW w:w="3373" w:type="dxa"/>
            <w:vAlign w:val="center"/>
          </w:tcPr>
          <w:p w14:paraId="4BDFB8A1" w14:textId="6F6AA226" w:rsidR="00C64760" w:rsidRPr="008C2BFA" w:rsidRDefault="00C64760" w:rsidP="00632445">
            <w:pPr>
              <w:tabs>
                <w:tab w:val="left" w:pos="567"/>
              </w:tabs>
              <w:spacing w:after="60"/>
              <w:rPr>
                <w:rFonts w:ascii="Times New Roman" w:hAnsi="Times New Roman"/>
                <w:b/>
                <w:bCs/>
                <w:sz w:val="20"/>
                <w:szCs w:val="20"/>
                <w:lang w:val="sr-Cyrl-CS"/>
              </w:rPr>
            </w:pPr>
            <w:r w:rsidRPr="00C64760">
              <w:rPr>
                <w:rFonts w:ascii="Times New Roman" w:hAnsi="Times New Roman"/>
                <w:b/>
                <w:bCs/>
                <w:sz w:val="20"/>
                <w:szCs w:val="20"/>
                <w:lang w:val="sr-Cyrl-CS"/>
              </w:rPr>
              <w:t>Active teaching classes</w:t>
            </w:r>
          </w:p>
        </w:tc>
        <w:tc>
          <w:tcPr>
            <w:tcW w:w="2718" w:type="dxa"/>
            <w:gridSpan w:val="2"/>
            <w:vAlign w:val="center"/>
          </w:tcPr>
          <w:p w14:paraId="60BAD7A5" w14:textId="31FBF80A" w:rsidR="00C64760" w:rsidRPr="008C2BFA" w:rsidRDefault="00C64760" w:rsidP="00632445">
            <w:pPr>
              <w:tabs>
                <w:tab w:val="left" w:pos="567"/>
              </w:tabs>
              <w:spacing w:after="60"/>
              <w:rPr>
                <w:rFonts w:ascii="Times New Roman" w:hAnsi="Times New Roman"/>
                <w:b/>
                <w:bCs/>
                <w:sz w:val="20"/>
                <w:szCs w:val="20"/>
                <w:lang w:val="sr-Cyrl-CS"/>
              </w:rPr>
            </w:pPr>
            <w:r w:rsidRPr="00C64760">
              <w:rPr>
                <w:rFonts w:ascii="Times New Roman" w:hAnsi="Times New Roman"/>
                <w:b/>
                <w:bCs/>
                <w:sz w:val="20"/>
                <w:szCs w:val="20"/>
                <w:lang w:val="sr-Cyrl-CS"/>
              </w:rPr>
              <w:t xml:space="preserve">Lectures 30 </w:t>
            </w:r>
          </w:p>
        </w:tc>
        <w:tc>
          <w:tcPr>
            <w:tcW w:w="3197" w:type="dxa"/>
            <w:gridSpan w:val="2"/>
            <w:vAlign w:val="center"/>
          </w:tcPr>
          <w:p w14:paraId="7AEFC901" w14:textId="7EA89DF5" w:rsidR="00C64760" w:rsidRPr="008C2BFA" w:rsidRDefault="00C64760" w:rsidP="00632445">
            <w:pPr>
              <w:tabs>
                <w:tab w:val="left" w:pos="567"/>
              </w:tabs>
              <w:spacing w:after="60"/>
              <w:rPr>
                <w:rFonts w:ascii="Times New Roman" w:hAnsi="Times New Roman"/>
                <w:b/>
                <w:bCs/>
                <w:sz w:val="20"/>
                <w:szCs w:val="20"/>
                <w:lang w:val="sr-Cyrl-CS"/>
              </w:rPr>
            </w:pPr>
            <w:r w:rsidRPr="00C64760">
              <w:rPr>
                <w:rFonts w:ascii="Times New Roman" w:hAnsi="Times New Roman"/>
                <w:b/>
                <w:sz w:val="20"/>
                <w:szCs w:val="20"/>
                <w:lang w:val="sr-Cyrl-CS"/>
              </w:rPr>
              <w:t>Laboratory work 15</w:t>
            </w:r>
          </w:p>
        </w:tc>
      </w:tr>
      <w:tr w:rsidR="00C64760" w:rsidRPr="008C2BFA" w14:paraId="6E958C79" w14:textId="77777777" w:rsidTr="00632445">
        <w:trPr>
          <w:trHeight w:val="227"/>
          <w:jc w:val="center"/>
        </w:trPr>
        <w:tc>
          <w:tcPr>
            <w:tcW w:w="9288" w:type="dxa"/>
            <w:gridSpan w:val="5"/>
            <w:vAlign w:val="center"/>
          </w:tcPr>
          <w:p w14:paraId="638B35A3" w14:textId="7EEEEA05" w:rsidR="00C64760" w:rsidRPr="008C2BFA" w:rsidRDefault="00C64760" w:rsidP="00632445">
            <w:pPr>
              <w:tabs>
                <w:tab w:val="left" w:pos="567"/>
              </w:tabs>
              <w:spacing w:after="60"/>
              <w:rPr>
                <w:rFonts w:ascii="Times New Roman" w:hAnsi="Times New Roman"/>
                <w:sz w:val="20"/>
                <w:szCs w:val="20"/>
                <w:lang w:val="sr-Cyrl-CS"/>
              </w:rPr>
            </w:pPr>
            <w:r w:rsidRPr="00C64760">
              <w:rPr>
                <w:rFonts w:ascii="Times New Roman" w:hAnsi="Times New Roman"/>
                <w:b/>
                <w:bCs/>
                <w:sz w:val="20"/>
                <w:szCs w:val="20"/>
                <w:lang w:val="sr-Cyrl-CS"/>
              </w:rPr>
              <w:t>Teaching mode: lectures, interactive teaching, theoretical exercises, demonstrations, seminars, consultations</w:t>
            </w:r>
          </w:p>
        </w:tc>
      </w:tr>
      <w:tr w:rsidR="00C64760" w:rsidRPr="008C2BFA" w14:paraId="415B1D7E" w14:textId="77777777" w:rsidTr="00632445">
        <w:trPr>
          <w:trHeight w:val="227"/>
          <w:jc w:val="center"/>
        </w:trPr>
        <w:tc>
          <w:tcPr>
            <w:tcW w:w="9288" w:type="dxa"/>
            <w:gridSpan w:val="5"/>
            <w:vAlign w:val="center"/>
          </w:tcPr>
          <w:p w14:paraId="7A3AEB20" w14:textId="513150CB" w:rsidR="00C64760" w:rsidRPr="008C2BFA" w:rsidRDefault="00C64760" w:rsidP="00632445">
            <w:pPr>
              <w:tabs>
                <w:tab w:val="left" w:pos="567"/>
              </w:tabs>
              <w:spacing w:after="60"/>
              <w:rPr>
                <w:rFonts w:ascii="Times New Roman" w:hAnsi="Times New Roman"/>
                <w:b/>
                <w:bCs/>
                <w:sz w:val="20"/>
                <w:szCs w:val="20"/>
                <w:lang w:val="sr-Cyrl-CS"/>
              </w:rPr>
            </w:pPr>
            <w:r w:rsidRPr="00C64760">
              <w:rPr>
                <w:rFonts w:ascii="Times New Roman" w:hAnsi="Times New Roman"/>
                <w:b/>
                <w:bCs/>
                <w:sz w:val="20"/>
                <w:szCs w:val="20"/>
                <w:lang w:val="sr-Cyrl-CS"/>
              </w:rPr>
              <w:t>ASSESSMENT METHODS AND CRITERIA (Max 100 points)</w:t>
            </w:r>
          </w:p>
        </w:tc>
      </w:tr>
      <w:tr w:rsidR="00C64760" w:rsidRPr="008C2BFA" w14:paraId="71D49D4A" w14:textId="77777777" w:rsidTr="00632445">
        <w:trPr>
          <w:trHeight w:val="227"/>
          <w:jc w:val="center"/>
        </w:trPr>
        <w:tc>
          <w:tcPr>
            <w:tcW w:w="3373" w:type="dxa"/>
            <w:vAlign w:val="center"/>
          </w:tcPr>
          <w:p w14:paraId="5F872FC8" w14:textId="6591C251" w:rsidR="00C64760" w:rsidRPr="008C2BFA" w:rsidRDefault="00C64760" w:rsidP="00632445">
            <w:pPr>
              <w:tabs>
                <w:tab w:val="left" w:pos="567"/>
              </w:tabs>
              <w:spacing w:after="60"/>
              <w:rPr>
                <w:rFonts w:ascii="Times New Roman" w:hAnsi="Times New Roman"/>
                <w:b/>
                <w:iCs/>
                <w:sz w:val="20"/>
                <w:szCs w:val="20"/>
                <w:lang w:val="sr-Cyrl-CS"/>
              </w:rPr>
            </w:pPr>
            <w:r w:rsidRPr="00C64760">
              <w:rPr>
                <w:rFonts w:ascii="Times New Roman" w:hAnsi="Times New Roman"/>
                <w:b/>
                <w:iCs/>
                <w:sz w:val="20"/>
                <w:szCs w:val="20"/>
                <w:lang w:val="sr-Cyrl-CS"/>
              </w:rPr>
              <w:t>Pre exam duties</w:t>
            </w:r>
          </w:p>
        </w:tc>
        <w:tc>
          <w:tcPr>
            <w:tcW w:w="1588" w:type="dxa"/>
            <w:vAlign w:val="center"/>
          </w:tcPr>
          <w:p w14:paraId="6040F0A8" w14:textId="4C6F4535" w:rsidR="00C64760" w:rsidRPr="00C64760" w:rsidRDefault="00C64760" w:rsidP="00632445">
            <w:pPr>
              <w:tabs>
                <w:tab w:val="left" w:pos="567"/>
              </w:tabs>
              <w:spacing w:after="60"/>
              <w:rPr>
                <w:rFonts w:ascii="Times New Roman" w:hAnsi="Times New Roman"/>
                <w:b/>
                <w:bCs/>
                <w:sz w:val="20"/>
                <w:szCs w:val="20"/>
                <w:lang w:val="sr-Latn-RS"/>
              </w:rPr>
            </w:pPr>
            <w:r>
              <w:rPr>
                <w:rFonts w:ascii="Times New Roman" w:hAnsi="Times New Roman"/>
                <w:sz w:val="20"/>
                <w:szCs w:val="20"/>
                <w:lang w:val="sr-Latn-RS"/>
              </w:rPr>
              <w:t>points</w:t>
            </w:r>
          </w:p>
        </w:tc>
        <w:tc>
          <w:tcPr>
            <w:tcW w:w="3102" w:type="dxa"/>
            <w:gridSpan w:val="2"/>
            <w:shd w:val="clear" w:color="auto" w:fill="auto"/>
            <w:vAlign w:val="center"/>
          </w:tcPr>
          <w:p w14:paraId="365D578A" w14:textId="26D7AE91" w:rsidR="00C64760" w:rsidRPr="00C64760" w:rsidRDefault="00C64760" w:rsidP="00632445">
            <w:pPr>
              <w:tabs>
                <w:tab w:val="left" w:pos="567"/>
              </w:tabs>
              <w:spacing w:after="60"/>
              <w:rPr>
                <w:rFonts w:ascii="Times New Roman" w:hAnsi="Times New Roman"/>
                <w:b/>
                <w:bCs/>
                <w:sz w:val="20"/>
                <w:szCs w:val="20"/>
                <w:lang w:val="sr-Latn-RS"/>
              </w:rPr>
            </w:pPr>
            <w:r>
              <w:rPr>
                <w:rFonts w:ascii="Times New Roman" w:hAnsi="Times New Roman"/>
                <w:b/>
                <w:iCs/>
                <w:sz w:val="20"/>
                <w:szCs w:val="20"/>
                <w:lang w:val="sr-Latn-RS"/>
              </w:rPr>
              <w:t>Final exam</w:t>
            </w:r>
          </w:p>
        </w:tc>
        <w:tc>
          <w:tcPr>
            <w:tcW w:w="1225" w:type="dxa"/>
            <w:shd w:val="clear" w:color="auto" w:fill="auto"/>
            <w:vAlign w:val="center"/>
          </w:tcPr>
          <w:p w14:paraId="35F4224C" w14:textId="682AA7BF" w:rsidR="00C64760" w:rsidRPr="00C64760" w:rsidRDefault="00C64760" w:rsidP="00632445">
            <w:pPr>
              <w:tabs>
                <w:tab w:val="left" w:pos="567"/>
              </w:tabs>
              <w:spacing w:after="60"/>
              <w:rPr>
                <w:rFonts w:ascii="Times New Roman" w:hAnsi="Times New Roman"/>
                <w:b/>
                <w:bCs/>
                <w:sz w:val="20"/>
                <w:szCs w:val="20"/>
                <w:lang w:val="sr-Latn-RS"/>
              </w:rPr>
            </w:pPr>
            <w:r>
              <w:rPr>
                <w:rFonts w:ascii="Times New Roman" w:hAnsi="Times New Roman"/>
                <w:sz w:val="20"/>
                <w:szCs w:val="20"/>
                <w:lang w:val="sr-Latn-RS"/>
              </w:rPr>
              <w:t>points</w:t>
            </w:r>
          </w:p>
        </w:tc>
      </w:tr>
      <w:tr w:rsidR="00C64760" w:rsidRPr="008C2BFA" w14:paraId="10B70CA4" w14:textId="77777777" w:rsidTr="00632445">
        <w:trPr>
          <w:trHeight w:val="227"/>
          <w:jc w:val="center"/>
        </w:trPr>
        <w:tc>
          <w:tcPr>
            <w:tcW w:w="3373" w:type="dxa"/>
            <w:vAlign w:val="center"/>
          </w:tcPr>
          <w:p w14:paraId="04A31E5E" w14:textId="5D98C2FC" w:rsidR="00C64760" w:rsidRPr="00C64760" w:rsidRDefault="00C64760" w:rsidP="00632445">
            <w:pPr>
              <w:tabs>
                <w:tab w:val="left" w:pos="567"/>
              </w:tabs>
              <w:spacing w:after="60"/>
              <w:rPr>
                <w:rFonts w:ascii="Times New Roman" w:hAnsi="Times New Roman"/>
                <w:i/>
                <w:iCs/>
                <w:sz w:val="20"/>
                <w:szCs w:val="20"/>
                <w:lang w:val="sr-Latn-RS"/>
              </w:rPr>
            </w:pPr>
            <w:r>
              <w:rPr>
                <w:rFonts w:ascii="Times New Roman" w:hAnsi="Times New Roman"/>
                <w:sz w:val="20"/>
                <w:szCs w:val="20"/>
                <w:lang w:val="sr-Latn-RS"/>
              </w:rPr>
              <w:t>Activity during lectures</w:t>
            </w:r>
          </w:p>
        </w:tc>
        <w:tc>
          <w:tcPr>
            <w:tcW w:w="1588" w:type="dxa"/>
            <w:vAlign w:val="center"/>
          </w:tcPr>
          <w:p w14:paraId="00D0A0A5" w14:textId="77777777" w:rsidR="00C64760" w:rsidRPr="008C2BFA" w:rsidRDefault="00C64760" w:rsidP="00632445">
            <w:pPr>
              <w:tabs>
                <w:tab w:val="left" w:pos="567"/>
              </w:tabs>
              <w:spacing w:after="60"/>
              <w:rPr>
                <w:rFonts w:ascii="Times New Roman" w:hAnsi="Times New Roman"/>
                <w:sz w:val="20"/>
                <w:szCs w:val="20"/>
                <w:lang w:val="sr-Cyrl-CS"/>
              </w:rPr>
            </w:pPr>
            <w:r w:rsidRPr="008C2BFA">
              <w:rPr>
                <w:rFonts w:ascii="Times New Roman" w:hAnsi="Times New Roman"/>
                <w:sz w:val="20"/>
                <w:szCs w:val="20"/>
                <w:lang w:val="sr-Cyrl-CS"/>
              </w:rPr>
              <w:t>4</w:t>
            </w:r>
          </w:p>
        </w:tc>
        <w:tc>
          <w:tcPr>
            <w:tcW w:w="3102" w:type="dxa"/>
            <w:gridSpan w:val="2"/>
            <w:shd w:val="clear" w:color="auto" w:fill="auto"/>
            <w:vAlign w:val="center"/>
          </w:tcPr>
          <w:p w14:paraId="5EAF78A9" w14:textId="22CA85FC" w:rsidR="00C64760" w:rsidRPr="00C64760" w:rsidRDefault="00C64760" w:rsidP="00632445">
            <w:pPr>
              <w:tabs>
                <w:tab w:val="left" w:pos="567"/>
              </w:tabs>
              <w:spacing w:after="60"/>
              <w:rPr>
                <w:rFonts w:ascii="Times New Roman" w:hAnsi="Times New Roman"/>
                <w:i/>
                <w:iCs/>
                <w:sz w:val="20"/>
                <w:szCs w:val="20"/>
                <w:lang w:val="sr-Latn-RS"/>
              </w:rPr>
            </w:pPr>
            <w:r>
              <w:rPr>
                <w:rFonts w:ascii="Times New Roman" w:hAnsi="Times New Roman"/>
                <w:sz w:val="20"/>
                <w:szCs w:val="20"/>
                <w:lang w:val="sr-Latn-RS"/>
              </w:rPr>
              <w:t>Oral examination</w:t>
            </w:r>
          </w:p>
        </w:tc>
        <w:tc>
          <w:tcPr>
            <w:tcW w:w="1225" w:type="dxa"/>
            <w:shd w:val="clear" w:color="auto" w:fill="auto"/>
            <w:vAlign w:val="center"/>
          </w:tcPr>
          <w:p w14:paraId="0CB4D75F" w14:textId="77777777" w:rsidR="00C64760" w:rsidRPr="008C2BFA" w:rsidRDefault="00C64760" w:rsidP="00632445">
            <w:pPr>
              <w:tabs>
                <w:tab w:val="left" w:pos="567"/>
              </w:tabs>
              <w:spacing w:after="60"/>
              <w:rPr>
                <w:rFonts w:ascii="Times New Roman" w:hAnsi="Times New Roman"/>
                <w:sz w:val="20"/>
                <w:szCs w:val="20"/>
                <w:lang w:val="sr-Cyrl-CS"/>
              </w:rPr>
            </w:pPr>
            <w:r w:rsidRPr="008C2BFA">
              <w:rPr>
                <w:rFonts w:ascii="Times New Roman" w:hAnsi="Times New Roman"/>
                <w:sz w:val="20"/>
                <w:szCs w:val="20"/>
                <w:lang w:val="sr-Cyrl-CS"/>
              </w:rPr>
              <w:t>30</w:t>
            </w:r>
          </w:p>
        </w:tc>
      </w:tr>
      <w:tr w:rsidR="00C64760" w:rsidRPr="008C2BFA" w14:paraId="30A2AD2C" w14:textId="77777777" w:rsidTr="00632445">
        <w:trPr>
          <w:trHeight w:val="227"/>
          <w:jc w:val="center"/>
        </w:trPr>
        <w:tc>
          <w:tcPr>
            <w:tcW w:w="3373" w:type="dxa"/>
            <w:vAlign w:val="center"/>
          </w:tcPr>
          <w:p w14:paraId="596C9ABC" w14:textId="03557729" w:rsidR="00C64760" w:rsidRPr="00C64760" w:rsidRDefault="00C64760" w:rsidP="00632445">
            <w:pPr>
              <w:tabs>
                <w:tab w:val="left" w:pos="567"/>
              </w:tabs>
              <w:spacing w:after="60"/>
              <w:rPr>
                <w:rFonts w:ascii="Times New Roman" w:hAnsi="Times New Roman"/>
                <w:i/>
                <w:iCs/>
                <w:sz w:val="20"/>
                <w:szCs w:val="20"/>
                <w:lang w:val="sr-Latn-RS"/>
              </w:rPr>
            </w:pPr>
            <w:r>
              <w:rPr>
                <w:rFonts w:ascii="Times New Roman" w:hAnsi="Times New Roman"/>
                <w:sz w:val="20"/>
                <w:szCs w:val="20"/>
                <w:lang w:val="sr-Latn-RS"/>
              </w:rPr>
              <w:t>Practical teaching</w:t>
            </w:r>
          </w:p>
        </w:tc>
        <w:tc>
          <w:tcPr>
            <w:tcW w:w="1588" w:type="dxa"/>
            <w:vAlign w:val="center"/>
          </w:tcPr>
          <w:p w14:paraId="3679101D" w14:textId="77777777" w:rsidR="00C64760" w:rsidRPr="008C2BFA" w:rsidRDefault="00C64760" w:rsidP="00632445">
            <w:pPr>
              <w:tabs>
                <w:tab w:val="left" w:pos="567"/>
              </w:tabs>
              <w:spacing w:after="60"/>
              <w:rPr>
                <w:rFonts w:ascii="Times New Roman" w:hAnsi="Times New Roman"/>
                <w:sz w:val="20"/>
                <w:szCs w:val="20"/>
                <w:lang w:val="sr-Cyrl-CS"/>
              </w:rPr>
            </w:pPr>
            <w:r w:rsidRPr="008C2BFA">
              <w:rPr>
                <w:rFonts w:ascii="Times New Roman" w:hAnsi="Times New Roman"/>
                <w:sz w:val="20"/>
                <w:szCs w:val="20"/>
                <w:lang w:val="sr-Cyrl-CS"/>
              </w:rPr>
              <w:t>20</w:t>
            </w:r>
          </w:p>
        </w:tc>
        <w:tc>
          <w:tcPr>
            <w:tcW w:w="3102" w:type="dxa"/>
            <w:gridSpan w:val="2"/>
            <w:shd w:val="clear" w:color="auto" w:fill="auto"/>
            <w:vAlign w:val="center"/>
          </w:tcPr>
          <w:p w14:paraId="5D6BFF00" w14:textId="77777777" w:rsidR="00C64760" w:rsidRPr="008C2BFA" w:rsidRDefault="00C64760" w:rsidP="00632445">
            <w:pPr>
              <w:tabs>
                <w:tab w:val="left" w:pos="567"/>
              </w:tabs>
              <w:spacing w:after="60"/>
              <w:rPr>
                <w:rFonts w:ascii="Times New Roman" w:hAnsi="Times New Roman"/>
                <w:i/>
                <w:iCs/>
                <w:sz w:val="20"/>
                <w:szCs w:val="20"/>
                <w:lang w:val="sr-Latn-RS"/>
              </w:rPr>
            </w:pPr>
          </w:p>
        </w:tc>
        <w:tc>
          <w:tcPr>
            <w:tcW w:w="1225" w:type="dxa"/>
            <w:shd w:val="clear" w:color="auto" w:fill="auto"/>
            <w:vAlign w:val="center"/>
          </w:tcPr>
          <w:p w14:paraId="1322945F" w14:textId="77777777" w:rsidR="00C64760" w:rsidRPr="008C2BFA" w:rsidRDefault="00C64760" w:rsidP="00632445">
            <w:pPr>
              <w:tabs>
                <w:tab w:val="left" w:pos="567"/>
              </w:tabs>
              <w:spacing w:after="60"/>
              <w:rPr>
                <w:rFonts w:ascii="Times New Roman" w:hAnsi="Times New Roman"/>
                <w:sz w:val="20"/>
                <w:szCs w:val="20"/>
                <w:lang w:val="sr-Cyrl-CS"/>
              </w:rPr>
            </w:pPr>
          </w:p>
        </w:tc>
      </w:tr>
      <w:tr w:rsidR="00C64760" w:rsidRPr="008C2BFA" w14:paraId="13536DAD" w14:textId="77777777" w:rsidTr="00632445">
        <w:trPr>
          <w:trHeight w:val="227"/>
          <w:jc w:val="center"/>
        </w:trPr>
        <w:tc>
          <w:tcPr>
            <w:tcW w:w="3373" w:type="dxa"/>
            <w:vAlign w:val="center"/>
          </w:tcPr>
          <w:p w14:paraId="6BDA2E59" w14:textId="49140AAE" w:rsidR="00C64760" w:rsidRPr="00C64760" w:rsidRDefault="00C64760" w:rsidP="00632445">
            <w:pPr>
              <w:tabs>
                <w:tab w:val="left" w:pos="567"/>
              </w:tabs>
              <w:spacing w:after="60"/>
              <w:rPr>
                <w:rFonts w:ascii="Times New Roman" w:hAnsi="Times New Roman"/>
                <w:i/>
                <w:iCs/>
                <w:sz w:val="20"/>
                <w:szCs w:val="20"/>
                <w:lang w:val="sr-Latn-RS"/>
              </w:rPr>
            </w:pPr>
            <w:r>
              <w:rPr>
                <w:rFonts w:ascii="Times New Roman" w:hAnsi="Times New Roman"/>
                <w:sz w:val="20"/>
                <w:szCs w:val="20"/>
                <w:lang w:val="sr-Latn-RS"/>
              </w:rPr>
              <w:t>colokviums</w:t>
            </w:r>
          </w:p>
        </w:tc>
        <w:tc>
          <w:tcPr>
            <w:tcW w:w="1588" w:type="dxa"/>
            <w:vAlign w:val="center"/>
          </w:tcPr>
          <w:p w14:paraId="2C310378" w14:textId="77777777" w:rsidR="00C64760" w:rsidRPr="008C2BFA" w:rsidRDefault="00C64760" w:rsidP="00632445">
            <w:pPr>
              <w:tabs>
                <w:tab w:val="left" w:pos="567"/>
              </w:tabs>
              <w:spacing w:after="60"/>
              <w:rPr>
                <w:rFonts w:ascii="Times New Roman" w:hAnsi="Times New Roman"/>
                <w:sz w:val="20"/>
                <w:szCs w:val="20"/>
                <w:lang w:val="sr-Cyrl-CS"/>
              </w:rPr>
            </w:pPr>
            <w:r w:rsidRPr="008C2BFA">
              <w:rPr>
                <w:rFonts w:ascii="Times New Roman" w:hAnsi="Times New Roman"/>
                <w:sz w:val="20"/>
                <w:szCs w:val="20"/>
                <w:lang w:val="sr-Cyrl-CS"/>
              </w:rPr>
              <w:t>46</w:t>
            </w:r>
          </w:p>
        </w:tc>
        <w:tc>
          <w:tcPr>
            <w:tcW w:w="3102" w:type="dxa"/>
            <w:gridSpan w:val="2"/>
            <w:shd w:val="clear" w:color="auto" w:fill="auto"/>
            <w:vAlign w:val="center"/>
          </w:tcPr>
          <w:p w14:paraId="6F5EE53D" w14:textId="77777777" w:rsidR="00C64760" w:rsidRPr="008C2BFA" w:rsidRDefault="00C64760" w:rsidP="00632445">
            <w:pPr>
              <w:tabs>
                <w:tab w:val="left" w:pos="567"/>
              </w:tabs>
              <w:spacing w:after="60"/>
              <w:rPr>
                <w:rFonts w:ascii="Times New Roman" w:hAnsi="Times New Roman"/>
                <w:sz w:val="20"/>
                <w:szCs w:val="20"/>
                <w:lang w:val="sr-Cyrl-CS"/>
              </w:rPr>
            </w:pPr>
          </w:p>
        </w:tc>
        <w:tc>
          <w:tcPr>
            <w:tcW w:w="1225" w:type="dxa"/>
            <w:shd w:val="clear" w:color="auto" w:fill="auto"/>
            <w:vAlign w:val="center"/>
          </w:tcPr>
          <w:p w14:paraId="268D3C6A" w14:textId="77777777" w:rsidR="00C64760" w:rsidRPr="008C2BFA" w:rsidRDefault="00C64760" w:rsidP="00632445">
            <w:pPr>
              <w:tabs>
                <w:tab w:val="left" w:pos="567"/>
              </w:tabs>
              <w:spacing w:after="60"/>
              <w:rPr>
                <w:rFonts w:ascii="Times New Roman" w:hAnsi="Times New Roman"/>
                <w:sz w:val="20"/>
                <w:szCs w:val="20"/>
                <w:lang w:val="sr-Cyrl-CS"/>
              </w:rPr>
            </w:pPr>
          </w:p>
        </w:tc>
      </w:tr>
    </w:tbl>
    <w:p w14:paraId="02A33E0C" w14:textId="77777777" w:rsidR="00FC4ED9" w:rsidRDefault="00FC4ED9"/>
    <w:sectPr w:rsidR="00FC4E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60"/>
    <w:rsid w:val="00C64760"/>
    <w:rsid w:val="00FC4ED9"/>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2831"/>
  <w15:chartTrackingRefBased/>
  <w15:docId w15:val="{D53CC2D0-0A17-4A26-A092-95C72037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150"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760"/>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F40DF-88C4-4CDE-9854-900C4AA27627}"/>
</file>

<file path=customXml/itemProps2.xml><?xml version="1.0" encoding="utf-8"?>
<ds:datastoreItem xmlns:ds="http://schemas.openxmlformats.org/officeDocument/2006/customXml" ds:itemID="{395CF4A8-6F54-4AE6-8AC5-1C2F1F4F4C76}"/>
</file>

<file path=customXml/itemProps3.xml><?xml version="1.0" encoding="utf-8"?>
<ds:datastoreItem xmlns:ds="http://schemas.openxmlformats.org/officeDocument/2006/customXml" ds:itemID="{B5BE4692-1985-4C54-9C83-9379E6AAE95B}"/>
</file>

<file path=docProps/app.xml><?xml version="1.0" encoding="utf-8"?>
<Properties xmlns="http://schemas.openxmlformats.org/officeDocument/2006/extended-properties" xmlns:vt="http://schemas.openxmlformats.org/officeDocument/2006/docPropsVTypes">
  <Template>Normal</Template>
  <TotalTime>9</TotalTime>
  <Pages>1</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Andjelkovic</dc:creator>
  <cp:keywords/>
  <dc:description/>
  <cp:lastModifiedBy>Tatjana Andjelkovic</cp:lastModifiedBy>
  <cp:revision>1</cp:revision>
  <dcterms:created xsi:type="dcterms:W3CDTF">2023-01-09T20:15:00Z</dcterms:created>
  <dcterms:modified xsi:type="dcterms:W3CDTF">2023-01-09T20:24:00Z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