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92214" w:rsidR="00CC3F76" w:rsidP="00375D47" w:rsidRDefault="00CC3F76" w14:paraId="1A940E03" w14:textId="2398FE36">
      <w:pPr>
        <w:rPr>
          <w:rFonts w:ascii="Times New Roman" w:hAnsi="Times New Roman"/>
          <w:bCs/>
        </w:rPr>
      </w:pP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073"/>
        <w:gridCol w:w="3060"/>
        <w:gridCol w:w="3217"/>
      </w:tblGrid>
      <w:tr w:rsidRPr="00092214" w:rsidR="00CC3F76" w:rsidTr="7D240741" w14:paraId="01A0D2A9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Pr="00CE7231" w:rsidR="00CC3F76" w:rsidP="000A550D" w:rsidRDefault="00CE7231" w14:paraId="3CEA3FDD" w14:textId="58A4D4D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Study program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="009334F4">
              <w:rPr>
                <w:rFonts w:ascii="Times New Roman" w:hAnsi="Times New Roman"/>
                <w:sz w:val="20"/>
                <w:szCs w:val="20"/>
              </w:rPr>
              <w:t>Doctoral academic studies</w:t>
            </w:r>
            <w:r w:rsidR="009334F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- </w:t>
            </w:r>
            <w:r w:rsidR="009334F4">
              <w:rPr>
                <w:rFonts w:ascii="Times New Roman" w:hAnsi="Times New Roman"/>
                <w:sz w:val="20"/>
                <w:szCs w:val="20"/>
              </w:rPr>
              <w:t>Chemistry</w:t>
            </w:r>
          </w:p>
        </w:tc>
      </w:tr>
      <w:tr w:rsidRPr="00092214" w:rsidR="00CC3F76" w:rsidTr="7D240741" w14:paraId="4EB27B5B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Pr="00CE7231" w:rsidR="00CC3F76" w:rsidP="00E9057F" w:rsidRDefault="00CE7231" w14:paraId="11BE5AEA" w14:textId="6CECE82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title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Pr="00DC2CAA" w:rsidR="00DC2CAA">
              <w:rPr>
                <w:rFonts w:ascii="Times New Roman" w:hAnsi="Times New Roman"/>
                <w:sz w:val="20"/>
                <w:szCs w:val="20"/>
              </w:rPr>
              <w:t xml:space="preserve">Molecular </w:t>
            </w:r>
            <w:r w:rsidR="00DC2CAA">
              <w:rPr>
                <w:rFonts w:ascii="Times New Roman" w:hAnsi="Times New Roman"/>
                <w:sz w:val="20"/>
                <w:szCs w:val="20"/>
              </w:rPr>
              <w:t>M</w:t>
            </w:r>
            <w:r w:rsidRPr="00DC2CAA" w:rsidR="00DC2CAA">
              <w:rPr>
                <w:rFonts w:ascii="Times New Roman" w:hAnsi="Times New Roman"/>
                <w:sz w:val="20"/>
                <w:szCs w:val="20"/>
              </w:rPr>
              <w:t xml:space="preserve">odeling in </w:t>
            </w:r>
            <w:r w:rsidR="00DC2CAA">
              <w:rPr>
                <w:rFonts w:ascii="Times New Roman" w:hAnsi="Times New Roman"/>
                <w:sz w:val="20"/>
                <w:szCs w:val="20"/>
              </w:rPr>
              <w:t>O</w:t>
            </w:r>
            <w:r w:rsidRPr="00DC2CAA" w:rsidR="00DC2CAA">
              <w:rPr>
                <w:rFonts w:ascii="Times New Roman" w:hAnsi="Times New Roman"/>
                <w:sz w:val="20"/>
                <w:szCs w:val="20"/>
              </w:rPr>
              <w:t xml:space="preserve">rganic </w:t>
            </w:r>
            <w:r w:rsidR="00DC2CAA">
              <w:rPr>
                <w:rFonts w:ascii="Times New Roman" w:hAnsi="Times New Roman"/>
                <w:sz w:val="20"/>
                <w:szCs w:val="20"/>
              </w:rPr>
              <w:t>C</w:t>
            </w:r>
            <w:r w:rsidRPr="00DC2CAA" w:rsidR="00DC2CAA">
              <w:rPr>
                <w:rFonts w:ascii="Times New Roman" w:hAnsi="Times New Roman"/>
                <w:sz w:val="20"/>
                <w:szCs w:val="20"/>
              </w:rPr>
              <w:t>hemistry</w:t>
            </w:r>
            <w:r w:rsidRPr="00DC2CAA" w:rsidR="00DC2CA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C5BD4" w:rsidR="000C5BD4">
              <w:rPr>
                <w:rFonts w:ascii="Times New Roman" w:hAnsi="Times New Roman"/>
                <w:sz w:val="20"/>
                <w:szCs w:val="20"/>
              </w:rPr>
              <w:t>(</w:t>
            </w:r>
            <w:r w:rsidR="000C5BD4">
              <w:rPr>
                <w:rFonts w:ascii="Times New Roman" w:hAnsi="Times New Roman"/>
                <w:sz w:val="20"/>
                <w:szCs w:val="20"/>
              </w:rPr>
              <w:t>H</w:t>
            </w:r>
            <w:r w:rsidRPr="000C5BD4" w:rsidR="000C5BD4">
              <w:rPr>
                <w:rFonts w:ascii="Times New Roman" w:hAnsi="Times New Roman"/>
                <w:sz w:val="20"/>
                <w:szCs w:val="20"/>
              </w:rPr>
              <w:t>3</w:t>
            </w:r>
            <w:r w:rsidR="00DC2CAA">
              <w:rPr>
                <w:rFonts w:ascii="Times New Roman" w:hAnsi="Times New Roman"/>
                <w:sz w:val="20"/>
                <w:szCs w:val="20"/>
              </w:rPr>
              <w:t>12</w:t>
            </w:r>
            <w:r w:rsidR="000C5BD4">
              <w:rPr>
                <w:rFonts w:ascii="Times New Roman" w:hAnsi="Times New Roman"/>
                <w:sz w:val="20"/>
                <w:szCs w:val="20"/>
              </w:rPr>
              <w:t>C</w:t>
            </w:r>
            <w:r w:rsidRPr="000C5BD4" w:rsidR="000C5BD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Pr="00092214" w:rsidR="00CC3F76" w:rsidTr="7D240741" w14:paraId="358B3F50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Pr="00216CCD" w:rsidR="00CC3F76" w:rsidP="000A550D" w:rsidRDefault="00CE7231" w14:paraId="303327D1" w14:textId="4B72529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proofErr w:type="spellStart"/>
            <w:r w:rsidR="00360F41">
              <w:rPr>
                <w:rFonts w:ascii="Times New Roman" w:hAnsi="Times New Roman"/>
                <w:sz w:val="20"/>
                <w:szCs w:val="20"/>
              </w:rPr>
              <w:t>Marija</w:t>
            </w:r>
            <w:proofErr w:type="spellEnd"/>
            <w:r w:rsidR="00360F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83432">
              <w:rPr>
                <w:rFonts w:ascii="Times New Roman" w:hAnsi="Times New Roman"/>
                <w:sz w:val="20"/>
                <w:szCs w:val="20"/>
              </w:rPr>
              <w:t xml:space="preserve">S. </w:t>
            </w:r>
            <w:proofErr w:type="spellStart"/>
            <w:r w:rsidR="00360F41">
              <w:rPr>
                <w:rFonts w:ascii="Times New Roman" w:hAnsi="Times New Roman"/>
                <w:sz w:val="20"/>
                <w:szCs w:val="20"/>
              </w:rPr>
              <w:t>Genčić</w:t>
            </w:r>
            <w:proofErr w:type="spellEnd"/>
          </w:p>
        </w:tc>
      </w:tr>
      <w:tr w:rsidRPr="00092214" w:rsidR="00CC3F76" w:rsidTr="7D240741" w14:paraId="7B6EE8FC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Pr="00216CCD" w:rsidR="00CC3F76" w:rsidP="000A550D" w:rsidRDefault="00CE7231" w14:paraId="3A08B75B" w14:textId="4E79DF7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: </w:t>
            </w:r>
            <w:r w:rsidRPr="00F828B3" w:rsidR="00216CCD">
              <w:rPr>
                <w:rFonts w:ascii="Times New Roman" w:hAnsi="Times New Roman"/>
                <w:sz w:val="20"/>
                <w:szCs w:val="20"/>
                <w:lang w:val="sr-Latn-RS"/>
              </w:rPr>
              <w:t>e</w:t>
            </w:r>
            <w:r w:rsidRPr="00216CCD" w:rsidR="00216CCD">
              <w:rPr>
                <w:rFonts w:ascii="Times New Roman" w:hAnsi="Times New Roman"/>
                <w:sz w:val="20"/>
                <w:szCs w:val="20"/>
                <w:lang w:val="sr-Latn-RS"/>
              </w:rPr>
              <w:t>lective</w:t>
            </w:r>
          </w:p>
        </w:tc>
      </w:tr>
      <w:tr w:rsidRPr="00092214" w:rsidR="00CC3F76" w:rsidTr="7D240741" w14:paraId="66D7AE4A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Pr="00216CCD" w:rsidR="00CC3F76" w:rsidP="000A550D" w:rsidRDefault="00CE7231" w14:paraId="68ECFDF6" w14:textId="3339DC5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: </w:t>
            </w:r>
            <w:r w:rsidRPr="00216CCD" w:rsidR="00216CCD">
              <w:rPr>
                <w:rFonts w:ascii="Times New Roman" w:hAnsi="Times New Roman"/>
                <w:sz w:val="20"/>
                <w:szCs w:val="20"/>
                <w:lang w:val="sr-Latn-RS"/>
              </w:rPr>
              <w:t>10</w:t>
            </w:r>
          </w:p>
        </w:tc>
      </w:tr>
      <w:tr w:rsidRPr="00092214" w:rsidR="00CC3F76" w:rsidTr="7D240741" w14:paraId="5F07BE5F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="0060661F" w:rsidP="0060661F" w:rsidRDefault="00CE7231" w14:paraId="2BA26751" w14:textId="77777777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:rsidR="00360F41" w:rsidP="00DC2CAA" w:rsidRDefault="00DC2CAA" w14:paraId="3774212F" w14:textId="5B29A2C7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2CAA">
              <w:rPr>
                <w:rFonts w:ascii="Times New Roman" w:hAnsi="Times New Roman"/>
                <w:sz w:val="20"/>
                <w:szCs w:val="20"/>
              </w:rPr>
              <w:t xml:space="preserve">Upgrading the acquired knowledge of </w:t>
            </w:r>
            <w:r>
              <w:rPr>
                <w:rFonts w:ascii="Times New Roman" w:hAnsi="Times New Roman"/>
                <w:sz w:val="20"/>
                <w:szCs w:val="20"/>
              </w:rPr>
              <w:t>PhD</w:t>
            </w:r>
            <w:r w:rsidRPr="00DC2CAA">
              <w:rPr>
                <w:rFonts w:ascii="Times New Roman" w:hAnsi="Times New Roman"/>
                <w:sz w:val="20"/>
                <w:szCs w:val="20"/>
              </w:rPr>
              <w:t xml:space="preserve"> student in computer chemistry and the possibilities it provides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C2CAA">
              <w:rPr>
                <w:rFonts w:ascii="Times New Roman" w:hAnsi="Times New Roman"/>
                <w:sz w:val="20"/>
                <w:szCs w:val="20"/>
              </w:rPr>
              <w:t xml:space="preserve">for </w:t>
            </w:r>
            <w:r w:rsidRPr="00DC2CAA" w:rsidR="001107D2">
              <w:rPr>
                <w:rFonts w:ascii="Times New Roman" w:hAnsi="Times New Roman"/>
                <w:sz w:val="20"/>
                <w:szCs w:val="20"/>
              </w:rPr>
              <w:t>stud</w:t>
            </w:r>
            <w:r w:rsidR="001107D2">
              <w:rPr>
                <w:rFonts w:ascii="Times New Roman" w:hAnsi="Times New Roman"/>
                <w:sz w:val="20"/>
                <w:szCs w:val="20"/>
              </w:rPr>
              <w:t>ying</w:t>
            </w:r>
            <w:r w:rsidRPr="00DC2CAA">
              <w:rPr>
                <w:rFonts w:ascii="Times New Roman" w:hAnsi="Times New Roman"/>
                <w:sz w:val="20"/>
                <w:szCs w:val="20"/>
              </w:rPr>
              <w:t xml:space="preserve"> organic compounds and reactions.</w:t>
            </w:r>
          </w:p>
          <w:p w:rsidRPr="0060661F" w:rsidR="00DC2CAA" w:rsidP="00DC2CAA" w:rsidRDefault="00DC2CAA" w14:paraId="4F147635" w14:textId="625379CA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Pr="00092214" w:rsidR="00CC3F76" w:rsidTr="7D240741" w14:paraId="54DF42A7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="00193B78" w:rsidP="00193B78" w:rsidRDefault="00CE7231" w14:paraId="7D1154BB" w14:textId="106262E0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  <w:r w:rsidR="00F828B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:rsidR="00193B78" w:rsidP="00193B78" w:rsidRDefault="00193B78" w14:paraId="399BD11D" w14:textId="0B641C97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3B78">
              <w:rPr>
                <w:rFonts w:ascii="Times New Roman" w:hAnsi="Times New Roman"/>
                <w:sz w:val="20"/>
                <w:szCs w:val="20"/>
              </w:rPr>
              <w:t xml:space="preserve">Upon successful completion of this course, the student </w:t>
            </w:r>
            <w:r>
              <w:rPr>
                <w:rFonts w:ascii="Times New Roman" w:hAnsi="Times New Roman"/>
                <w:sz w:val="20"/>
                <w:szCs w:val="20"/>
              </w:rPr>
              <w:t>will be</w:t>
            </w:r>
            <w:r w:rsidRPr="00193B78">
              <w:rPr>
                <w:rFonts w:ascii="Times New Roman" w:hAnsi="Times New Roman"/>
                <w:sz w:val="20"/>
                <w:szCs w:val="20"/>
              </w:rPr>
              <w:t xml:space="preserve"> able to: </w:t>
            </w:r>
          </w:p>
          <w:p w:rsidRPr="001107D2" w:rsidR="001107D2" w:rsidP="001107D2" w:rsidRDefault="001107D2" w14:paraId="6019F8C4" w14:textId="77777777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07D2">
              <w:rPr>
                <w:rFonts w:ascii="Times New Roman" w:hAnsi="Times New Roman"/>
                <w:sz w:val="20"/>
                <w:szCs w:val="20"/>
              </w:rPr>
              <w:t>- choose an appropriate theoretical model for solving a specific problem in organic chemistry,</w:t>
            </w:r>
          </w:p>
          <w:p w:rsidRPr="001107D2" w:rsidR="001107D2" w:rsidP="001107D2" w:rsidRDefault="001107D2" w14:paraId="6670C381" w14:textId="53F61800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07D2">
              <w:rPr>
                <w:rFonts w:ascii="Times New Roman" w:hAnsi="Times New Roman"/>
                <w:sz w:val="20"/>
                <w:szCs w:val="20"/>
              </w:rPr>
              <w:t>- perform geometry optimization and search the conformational space of the selected organic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107D2">
              <w:rPr>
                <w:rFonts w:ascii="Times New Roman" w:hAnsi="Times New Roman"/>
                <w:sz w:val="20"/>
                <w:szCs w:val="20"/>
              </w:rPr>
              <w:t xml:space="preserve">compounds and simulate its NMR, </w:t>
            </w:r>
            <w:proofErr w:type="gramStart"/>
            <w:r w:rsidRPr="001107D2">
              <w:rPr>
                <w:rFonts w:ascii="Times New Roman" w:hAnsi="Times New Roman"/>
                <w:sz w:val="20"/>
                <w:szCs w:val="20"/>
              </w:rPr>
              <w:t>IR</w:t>
            </w:r>
            <w:proofErr w:type="gramEnd"/>
            <w:r w:rsidRPr="001107D2">
              <w:rPr>
                <w:rFonts w:ascii="Times New Roman" w:hAnsi="Times New Roman"/>
                <w:sz w:val="20"/>
                <w:szCs w:val="20"/>
              </w:rPr>
              <w:t xml:space="preserve"> and UV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r w:rsidRPr="001107D2">
              <w:rPr>
                <w:rFonts w:ascii="Times New Roman" w:hAnsi="Times New Roman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is</w:t>
            </w:r>
            <w:r w:rsidRPr="001107D2">
              <w:rPr>
                <w:rFonts w:ascii="Times New Roman" w:hAnsi="Times New Roman"/>
                <w:sz w:val="20"/>
                <w:szCs w:val="20"/>
              </w:rPr>
              <w:t xml:space="preserve"> spectra,</w:t>
            </w:r>
          </w:p>
          <w:p w:rsidR="0060661F" w:rsidP="001107D2" w:rsidRDefault="001107D2" w14:paraId="75726A58" w14:textId="69EFA7CE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7D240741" w:rsidR="001107D2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7D240741" w:rsidR="4EECB201">
              <w:rPr>
                <w:rFonts w:ascii="Times New Roman" w:hAnsi="Times New Roman"/>
                <w:sz w:val="20"/>
                <w:szCs w:val="20"/>
              </w:rPr>
              <w:t xml:space="preserve">perform </w:t>
            </w:r>
            <w:r w:rsidRPr="7D240741" w:rsidR="001107D2">
              <w:rPr>
                <w:rFonts w:ascii="Times New Roman" w:hAnsi="Times New Roman"/>
                <w:sz w:val="20"/>
                <w:szCs w:val="20"/>
              </w:rPr>
              <w:t>computer</w:t>
            </w:r>
            <w:r w:rsidRPr="7D240741" w:rsidR="00780BAA">
              <w:rPr>
                <w:rFonts w:ascii="Times New Roman" w:hAnsi="Times New Roman"/>
                <w:sz w:val="20"/>
                <w:szCs w:val="20"/>
              </w:rPr>
              <w:t>'s</w:t>
            </w:r>
            <w:r w:rsidRPr="7D240741" w:rsidR="001107D2">
              <w:rPr>
                <w:rFonts w:ascii="Times New Roman" w:hAnsi="Times New Roman"/>
                <w:sz w:val="20"/>
                <w:szCs w:val="20"/>
              </w:rPr>
              <w:t xml:space="preserve"> predict</w:t>
            </w:r>
            <w:r w:rsidRPr="7D240741" w:rsidR="73DAF970">
              <w:rPr>
                <w:rFonts w:ascii="Times New Roman" w:hAnsi="Times New Roman"/>
                <w:sz w:val="20"/>
                <w:szCs w:val="20"/>
              </w:rPr>
              <w:t>ion of</w:t>
            </w:r>
            <w:r w:rsidRPr="7D240741" w:rsidR="001107D2">
              <w:rPr>
                <w:rFonts w:ascii="Times New Roman" w:hAnsi="Times New Roman"/>
                <w:sz w:val="20"/>
                <w:szCs w:val="20"/>
              </w:rPr>
              <w:t xml:space="preserve"> selected properties of organic compounds, which will further enable them to</w:t>
            </w:r>
            <w:r w:rsidRPr="7D240741" w:rsidR="001107D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7D240741" w:rsidR="001107D2">
              <w:rPr>
                <w:rFonts w:ascii="Times New Roman" w:hAnsi="Times New Roman"/>
                <w:sz w:val="20"/>
                <w:szCs w:val="20"/>
              </w:rPr>
              <w:t xml:space="preserve">predict differences in reactivity, </w:t>
            </w:r>
            <w:proofErr w:type="gramStart"/>
            <w:r w:rsidRPr="7D240741" w:rsidR="001107D2">
              <w:rPr>
                <w:rFonts w:ascii="Times New Roman" w:hAnsi="Times New Roman"/>
                <w:sz w:val="20"/>
                <w:szCs w:val="20"/>
              </w:rPr>
              <w:t>i.e.</w:t>
            </w:r>
            <w:proofErr w:type="gramEnd"/>
            <w:r w:rsidRPr="7D240741" w:rsidR="001107D2">
              <w:rPr>
                <w:rFonts w:ascii="Times New Roman" w:hAnsi="Times New Roman"/>
                <w:sz w:val="20"/>
                <w:szCs w:val="20"/>
              </w:rPr>
              <w:t xml:space="preserve"> activities within the appropriate set of compounds.</w:t>
            </w:r>
          </w:p>
          <w:p w:rsidRPr="0060661F" w:rsidR="001107D2" w:rsidP="001107D2" w:rsidRDefault="001107D2" w14:paraId="11B481AB" w14:textId="4F727800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Pr="00092214" w:rsidR="00CC3F76" w:rsidTr="7D240741" w14:paraId="76444845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="00CE7231" w:rsidP="00BF752B" w:rsidRDefault="00CE7231" w14:paraId="423F50C0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:rsidR="009C220E" w:rsidP="00BF752B" w:rsidRDefault="00CE7231" w14:paraId="41C06159" w14:textId="2110E08D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:rsidR="005720EB" w:rsidP="00F02267" w:rsidRDefault="00F02267" w14:paraId="6FDF5FA0" w14:textId="38ACA0EF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7D240741" w:rsidR="00F02267">
              <w:rPr>
                <w:rFonts w:ascii="Times New Roman" w:hAnsi="Times New Roman"/>
                <w:sz w:val="20"/>
                <w:szCs w:val="20"/>
              </w:rPr>
              <w:t xml:space="preserve">Computational </w:t>
            </w:r>
            <w:r w:rsidRPr="7D240741" w:rsidR="00F02267">
              <w:rPr>
                <w:rFonts w:ascii="Times New Roman" w:hAnsi="Times New Roman"/>
                <w:sz w:val="20"/>
                <w:szCs w:val="20"/>
              </w:rPr>
              <w:t>c</w:t>
            </w:r>
            <w:r w:rsidRPr="7D240741" w:rsidR="00F02267">
              <w:rPr>
                <w:rFonts w:ascii="Times New Roman" w:hAnsi="Times New Roman"/>
                <w:sz w:val="20"/>
                <w:szCs w:val="20"/>
              </w:rPr>
              <w:t xml:space="preserve">hemistry: </w:t>
            </w:r>
            <w:r w:rsidRPr="7D240741" w:rsidR="00F02267">
              <w:rPr>
                <w:rFonts w:ascii="Times New Roman" w:hAnsi="Times New Roman"/>
                <w:sz w:val="20"/>
                <w:szCs w:val="20"/>
              </w:rPr>
              <w:t>o</w:t>
            </w:r>
            <w:r w:rsidRPr="7D240741" w:rsidR="00F02267">
              <w:rPr>
                <w:rFonts w:ascii="Times New Roman" w:hAnsi="Times New Roman"/>
                <w:sz w:val="20"/>
                <w:szCs w:val="20"/>
              </w:rPr>
              <w:t xml:space="preserve">pportunities and </w:t>
            </w:r>
            <w:r w:rsidRPr="7D240741" w:rsidR="00F02267">
              <w:rPr>
                <w:rFonts w:ascii="Times New Roman" w:hAnsi="Times New Roman"/>
                <w:sz w:val="20"/>
                <w:szCs w:val="20"/>
              </w:rPr>
              <w:t>l</w:t>
            </w:r>
            <w:r w:rsidRPr="7D240741" w:rsidR="00F02267">
              <w:rPr>
                <w:rFonts w:ascii="Times New Roman" w:hAnsi="Times New Roman"/>
                <w:sz w:val="20"/>
                <w:szCs w:val="20"/>
              </w:rPr>
              <w:t>imitations. Software. Application in the study of organic</w:t>
            </w:r>
            <w:r w:rsidRPr="7D240741" w:rsidR="00F0226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7D240741" w:rsidR="00F02267">
              <w:rPr>
                <w:rFonts w:ascii="Times New Roman" w:hAnsi="Times New Roman"/>
                <w:sz w:val="20"/>
                <w:szCs w:val="20"/>
              </w:rPr>
              <w:t>molecules. Different levels of theory. Choosing an appropriate theoretical model for study</w:t>
            </w:r>
            <w:r w:rsidRPr="7D240741" w:rsidR="00F0226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7D240741" w:rsidR="00F02267">
              <w:rPr>
                <w:rFonts w:ascii="Times New Roman" w:hAnsi="Times New Roman"/>
                <w:sz w:val="20"/>
                <w:szCs w:val="20"/>
              </w:rPr>
              <w:t>of organic molecules and reactions:</w:t>
            </w:r>
            <w:r w:rsidRPr="7D240741" w:rsidR="00F0226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7D240741" w:rsidR="00F02267">
              <w:rPr>
                <w:rFonts w:ascii="Times New Roman" w:hAnsi="Times New Roman"/>
                <w:sz w:val="20"/>
                <w:szCs w:val="20"/>
              </w:rPr>
              <w:t>molecular and quantum mechanics, Hartree-</w:t>
            </w:r>
            <w:r w:rsidRPr="7D240741" w:rsidR="00F02267">
              <w:rPr>
                <w:rFonts w:ascii="Times New Roman" w:hAnsi="Times New Roman"/>
                <w:sz w:val="20"/>
                <w:szCs w:val="20"/>
              </w:rPr>
              <w:t>Fock</w:t>
            </w:r>
            <w:r w:rsidRPr="7D240741" w:rsidR="00F02267">
              <w:rPr>
                <w:rFonts w:ascii="Times New Roman" w:hAnsi="Times New Roman"/>
                <w:sz w:val="20"/>
                <w:szCs w:val="20"/>
              </w:rPr>
              <w:t xml:space="preserve"> method, basic</w:t>
            </w:r>
            <w:r w:rsidRPr="7D240741" w:rsidR="00F0226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7D240741" w:rsidR="00F02267">
              <w:rPr>
                <w:rFonts w:ascii="Times New Roman" w:hAnsi="Times New Roman"/>
                <w:sz w:val="20"/>
                <w:szCs w:val="20"/>
              </w:rPr>
              <w:t>sets, post Hartree-</w:t>
            </w:r>
            <w:r w:rsidRPr="7D240741" w:rsidR="00F02267">
              <w:rPr>
                <w:rFonts w:ascii="Times New Roman" w:hAnsi="Times New Roman"/>
                <w:sz w:val="20"/>
                <w:szCs w:val="20"/>
              </w:rPr>
              <w:t>Fock</w:t>
            </w:r>
            <w:r w:rsidRPr="7D240741" w:rsidR="00F02267">
              <w:rPr>
                <w:rFonts w:ascii="Times New Roman" w:hAnsi="Times New Roman"/>
                <w:sz w:val="20"/>
                <w:szCs w:val="20"/>
              </w:rPr>
              <w:t xml:space="preserve"> methods and combined methods. Graphical models and feature maps</w:t>
            </w:r>
            <w:r w:rsidRPr="7D240741" w:rsidR="00F0226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7D240741" w:rsidR="00F02267">
              <w:rPr>
                <w:rFonts w:ascii="Times New Roman" w:hAnsi="Times New Roman"/>
                <w:sz w:val="20"/>
                <w:szCs w:val="20"/>
              </w:rPr>
              <w:t>of organic molecules: molecular orbitals, electron density, spin density and</w:t>
            </w:r>
            <w:r w:rsidRPr="7D240741" w:rsidR="00F0226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7D240741" w:rsidR="00F02267">
              <w:rPr>
                <w:rFonts w:ascii="Times New Roman" w:hAnsi="Times New Roman"/>
                <w:sz w:val="20"/>
                <w:szCs w:val="20"/>
              </w:rPr>
              <w:t>electrostatic potential. Modeling of vibrational frequencies and thermochemical properties</w:t>
            </w:r>
            <w:r w:rsidRPr="7D240741" w:rsidR="00F0226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7D240741" w:rsidR="00F02267">
              <w:rPr>
                <w:rFonts w:ascii="Times New Roman" w:hAnsi="Times New Roman"/>
                <w:sz w:val="20"/>
                <w:szCs w:val="20"/>
              </w:rPr>
              <w:t>organic molecules. Geometry optimization of organic molecules: equilibrium geometries.</w:t>
            </w:r>
            <w:r w:rsidRPr="7D240741" w:rsidR="00F0226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7D240741" w:rsidR="00F02267">
              <w:rPr>
                <w:rFonts w:ascii="Times New Roman" w:hAnsi="Times New Roman"/>
                <w:sz w:val="20"/>
                <w:szCs w:val="20"/>
              </w:rPr>
              <w:t>Conformational space of organic molecules. Transition states in organic reactions:</w:t>
            </w:r>
            <w:r w:rsidRPr="7D240741" w:rsidR="00F02267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7D240741" w:rsidR="00F02267">
              <w:rPr>
                <w:rFonts w:ascii="Times New Roman" w:hAnsi="Times New Roman"/>
                <w:sz w:val="20"/>
                <w:szCs w:val="20"/>
              </w:rPr>
              <w:t>retrieval and confirmation. Modeling of reaction energies. Simulation of NMR, IR and UV</w:t>
            </w:r>
            <w:r w:rsidRPr="7D240741" w:rsidR="00F02267">
              <w:rPr>
                <w:rFonts w:ascii="Times New Roman" w:hAnsi="Times New Roman"/>
                <w:sz w:val="20"/>
                <w:szCs w:val="20"/>
                <w:lang w:val="sr-Cyrl-RS"/>
              </w:rPr>
              <w:t>/</w:t>
            </w:r>
            <w:r w:rsidRPr="7D240741" w:rsidR="00F02267">
              <w:rPr>
                <w:rFonts w:ascii="Times New Roman" w:hAnsi="Times New Roman"/>
                <w:sz w:val="20"/>
                <w:szCs w:val="20"/>
              </w:rPr>
              <w:t>V</w:t>
            </w:r>
            <w:r w:rsidRPr="7D240741" w:rsidR="00F02267">
              <w:rPr>
                <w:rFonts w:ascii="Times New Roman" w:hAnsi="Times New Roman"/>
                <w:sz w:val="20"/>
                <w:szCs w:val="20"/>
              </w:rPr>
              <w:t>is</w:t>
            </w:r>
            <w:r w:rsidRPr="7D240741" w:rsidR="00F02267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7D240741" w:rsidR="00F02267">
              <w:rPr>
                <w:rFonts w:ascii="Times New Roman" w:hAnsi="Times New Roman"/>
                <w:sz w:val="20"/>
                <w:szCs w:val="20"/>
              </w:rPr>
              <w:t>spectra of organic compounds using molecular modeling software. Molecular</w:t>
            </w:r>
            <w:r w:rsidRPr="7D240741" w:rsidR="5BAD0B3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7D240741" w:rsidR="00F02267">
              <w:rPr>
                <w:rFonts w:ascii="Times New Roman" w:hAnsi="Times New Roman"/>
                <w:sz w:val="20"/>
                <w:szCs w:val="20"/>
              </w:rPr>
              <w:t>descriptors. QSAR (quantitative structure-activity relationship) analysis of organic</w:t>
            </w:r>
            <w:r w:rsidRPr="7D240741" w:rsidR="00F02267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7D240741" w:rsidR="00F02267">
              <w:rPr>
                <w:rFonts w:ascii="Times New Roman" w:hAnsi="Times New Roman"/>
                <w:sz w:val="20"/>
                <w:szCs w:val="20"/>
              </w:rPr>
              <w:t>compounds.</w:t>
            </w:r>
          </w:p>
          <w:p w:rsidRPr="00033C7B" w:rsidR="00F02267" w:rsidP="00F02267" w:rsidRDefault="00F02267" w14:paraId="291719C4" w14:textId="22C4B84E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</w:tr>
      <w:tr w:rsidRPr="001815B5" w:rsidR="00CC3F76" w:rsidTr="7D240741" w14:paraId="16EC7999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="009C220E" w:rsidP="00CE7231" w:rsidRDefault="00CE7231" w14:paraId="0A339D6D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:rsidR="00A34EA7" w:rsidP="00F02267" w:rsidRDefault="00F02267" w14:paraId="404710F4" w14:textId="77777777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2267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Pr="00A34EA7" w:rsidR="00A34EA7">
              <w:rPr>
                <w:rFonts w:ascii="Times New Roman" w:hAnsi="Times New Roman"/>
                <w:sz w:val="20"/>
                <w:szCs w:val="20"/>
              </w:rPr>
              <w:t xml:space="preserve">S. </w:t>
            </w:r>
            <w:proofErr w:type="spellStart"/>
            <w:r w:rsidRPr="00A34EA7" w:rsidR="00A34EA7">
              <w:rPr>
                <w:rFonts w:ascii="Times New Roman" w:hAnsi="Times New Roman"/>
                <w:sz w:val="20"/>
                <w:szCs w:val="20"/>
              </w:rPr>
              <w:t>Marković</w:t>
            </w:r>
            <w:proofErr w:type="spellEnd"/>
            <w:r w:rsidRPr="00A34EA7" w:rsidR="00A34EA7">
              <w:rPr>
                <w:rFonts w:ascii="Times New Roman" w:hAnsi="Times New Roman"/>
                <w:sz w:val="20"/>
                <w:szCs w:val="20"/>
              </w:rPr>
              <w:t xml:space="preserve">, Z. </w:t>
            </w:r>
            <w:proofErr w:type="spellStart"/>
            <w:r w:rsidRPr="00A34EA7" w:rsidR="00A34EA7">
              <w:rPr>
                <w:rFonts w:ascii="Times New Roman" w:hAnsi="Times New Roman"/>
                <w:sz w:val="20"/>
                <w:szCs w:val="20"/>
              </w:rPr>
              <w:t>Marković</w:t>
            </w:r>
            <w:proofErr w:type="spellEnd"/>
            <w:r w:rsidRPr="00A34EA7" w:rsidR="00A34EA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34EA7" w:rsidR="00A34EA7">
              <w:rPr>
                <w:rFonts w:ascii="Times New Roman" w:hAnsi="Times New Roman"/>
                <w:sz w:val="20"/>
                <w:szCs w:val="20"/>
              </w:rPr>
              <w:t>Molekulsko</w:t>
            </w:r>
            <w:proofErr w:type="spellEnd"/>
            <w:r w:rsidRPr="00A34EA7" w:rsidR="00A34E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34EA7" w:rsidR="00A34EA7">
              <w:rPr>
                <w:rFonts w:ascii="Times New Roman" w:hAnsi="Times New Roman"/>
                <w:sz w:val="20"/>
                <w:szCs w:val="20"/>
              </w:rPr>
              <w:t>modeliranje</w:t>
            </w:r>
            <w:proofErr w:type="spellEnd"/>
            <w:r w:rsidRPr="00A34EA7" w:rsidR="00A34EA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34EA7" w:rsidR="00A34EA7">
              <w:rPr>
                <w:rFonts w:ascii="Times New Roman" w:hAnsi="Times New Roman"/>
                <w:sz w:val="20"/>
                <w:szCs w:val="20"/>
              </w:rPr>
              <w:t>Centar</w:t>
            </w:r>
            <w:proofErr w:type="spellEnd"/>
            <w:r w:rsidRPr="00A34EA7" w:rsidR="00A34EA7">
              <w:rPr>
                <w:rFonts w:ascii="Times New Roman" w:hAnsi="Times New Roman"/>
                <w:sz w:val="20"/>
                <w:szCs w:val="20"/>
              </w:rPr>
              <w:t xml:space="preserve"> za </w:t>
            </w:r>
            <w:proofErr w:type="spellStart"/>
            <w:r w:rsidRPr="00A34EA7" w:rsidR="00A34EA7">
              <w:rPr>
                <w:rFonts w:ascii="Times New Roman" w:hAnsi="Times New Roman"/>
                <w:sz w:val="20"/>
                <w:szCs w:val="20"/>
              </w:rPr>
              <w:t>naučno-istraživački</w:t>
            </w:r>
            <w:proofErr w:type="spellEnd"/>
            <w:r w:rsidRPr="00A34EA7" w:rsidR="00A34EA7">
              <w:rPr>
                <w:rFonts w:ascii="Times New Roman" w:hAnsi="Times New Roman"/>
                <w:sz w:val="20"/>
                <w:szCs w:val="20"/>
              </w:rPr>
              <w:t xml:space="preserve"> rad Srpske </w:t>
            </w:r>
            <w:proofErr w:type="spellStart"/>
            <w:r w:rsidRPr="00A34EA7" w:rsidR="00A34EA7">
              <w:rPr>
                <w:rFonts w:ascii="Times New Roman" w:hAnsi="Times New Roman"/>
                <w:sz w:val="20"/>
                <w:szCs w:val="20"/>
              </w:rPr>
              <w:t>akademije</w:t>
            </w:r>
            <w:proofErr w:type="spellEnd"/>
            <w:r w:rsidRPr="00A34EA7" w:rsidR="00A34E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34EA7" w:rsidR="00A34EA7">
              <w:rPr>
                <w:rFonts w:ascii="Times New Roman" w:hAnsi="Times New Roman"/>
                <w:sz w:val="20"/>
                <w:szCs w:val="20"/>
              </w:rPr>
              <w:t>nauka</w:t>
            </w:r>
            <w:proofErr w:type="spellEnd"/>
            <w:r w:rsidRPr="00A34EA7" w:rsidR="00A34E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34EA7" w:rsidR="00A34EA7">
              <w:rPr>
                <w:rFonts w:ascii="Times New Roman" w:hAnsi="Times New Roman"/>
                <w:sz w:val="20"/>
                <w:szCs w:val="20"/>
              </w:rPr>
              <w:t>i</w:t>
            </w:r>
            <w:proofErr w:type="spellEnd"/>
            <w:r w:rsidRPr="00A34EA7" w:rsidR="00A34E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34EA7" w:rsidR="00A34EA7">
              <w:rPr>
                <w:rFonts w:ascii="Times New Roman" w:hAnsi="Times New Roman"/>
                <w:sz w:val="20"/>
                <w:szCs w:val="20"/>
              </w:rPr>
              <w:t>umetnosti</w:t>
            </w:r>
            <w:proofErr w:type="spellEnd"/>
            <w:r w:rsidRPr="00A34EA7" w:rsidR="00A34E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34EA7" w:rsidR="00A34EA7">
              <w:rPr>
                <w:rFonts w:ascii="Times New Roman" w:hAnsi="Times New Roman"/>
                <w:sz w:val="20"/>
                <w:szCs w:val="20"/>
              </w:rPr>
              <w:t>i</w:t>
            </w:r>
            <w:proofErr w:type="spellEnd"/>
            <w:r w:rsidRPr="00A34EA7" w:rsidR="00A34E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34EA7" w:rsidR="00A34EA7">
              <w:rPr>
                <w:rFonts w:ascii="Times New Roman" w:hAnsi="Times New Roman"/>
                <w:sz w:val="20"/>
                <w:szCs w:val="20"/>
              </w:rPr>
              <w:t>Univerzitet</w:t>
            </w:r>
            <w:proofErr w:type="spellEnd"/>
            <w:r w:rsidRPr="00A34EA7" w:rsidR="00A34EA7">
              <w:rPr>
                <w:rFonts w:ascii="Times New Roman" w:hAnsi="Times New Roman"/>
                <w:sz w:val="20"/>
                <w:szCs w:val="20"/>
              </w:rPr>
              <w:t xml:space="preserve"> u </w:t>
            </w:r>
            <w:proofErr w:type="spellStart"/>
            <w:r w:rsidRPr="00A34EA7" w:rsidR="00A34EA7">
              <w:rPr>
                <w:rFonts w:ascii="Times New Roman" w:hAnsi="Times New Roman"/>
                <w:sz w:val="20"/>
                <w:szCs w:val="20"/>
              </w:rPr>
              <w:t>Kragujevcu</w:t>
            </w:r>
            <w:proofErr w:type="spellEnd"/>
            <w:r w:rsidRPr="00A34EA7" w:rsidR="00A34EA7">
              <w:rPr>
                <w:rFonts w:ascii="Times New Roman" w:hAnsi="Times New Roman"/>
                <w:sz w:val="20"/>
                <w:szCs w:val="20"/>
              </w:rPr>
              <w:t>, Kragujevac, 2012.</w:t>
            </w:r>
          </w:p>
          <w:p w:rsidRPr="00F02267" w:rsidR="00F02267" w:rsidP="00F02267" w:rsidRDefault="00F02267" w14:paraId="1FD0EA29" w14:textId="4D7C9AAF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2267">
              <w:rPr>
                <w:rFonts w:ascii="Times New Roman" w:hAnsi="Times New Roman"/>
                <w:sz w:val="20"/>
                <w:szCs w:val="20"/>
              </w:rPr>
              <w:t>2. F. Jensen, Introduction to computational chemistry (2nd Edition), John Wiley &amp; Sons, Ltd., Chichester,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02267">
              <w:rPr>
                <w:rFonts w:ascii="Times New Roman" w:hAnsi="Times New Roman"/>
                <w:sz w:val="20"/>
                <w:szCs w:val="20"/>
              </w:rPr>
              <w:t>England, 2007.</w:t>
            </w:r>
          </w:p>
          <w:p w:rsidR="00BF4895" w:rsidP="00F02267" w:rsidRDefault="00F02267" w14:paraId="2E39AEA1" w14:textId="01623145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2267">
              <w:rPr>
                <w:rFonts w:ascii="Times New Roman" w:hAnsi="Times New Roman"/>
                <w:sz w:val="20"/>
                <w:szCs w:val="20"/>
              </w:rPr>
              <w:t xml:space="preserve">3. N. L. </w:t>
            </w:r>
            <w:proofErr w:type="spellStart"/>
            <w:r w:rsidRPr="00F02267">
              <w:rPr>
                <w:rFonts w:ascii="Times New Roman" w:hAnsi="Times New Roman"/>
                <w:sz w:val="20"/>
                <w:szCs w:val="20"/>
              </w:rPr>
              <w:t>Allinger</w:t>
            </w:r>
            <w:proofErr w:type="spellEnd"/>
            <w:r w:rsidRPr="00F02267">
              <w:rPr>
                <w:rFonts w:ascii="Times New Roman" w:hAnsi="Times New Roman"/>
                <w:sz w:val="20"/>
                <w:szCs w:val="20"/>
              </w:rPr>
              <w:t>, Molecular structure: Understanding steric and electronic effects from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02267">
              <w:rPr>
                <w:rFonts w:ascii="Times New Roman" w:hAnsi="Times New Roman"/>
                <w:sz w:val="20"/>
                <w:szCs w:val="20"/>
              </w:rPr>
              <w:t>molecular</w:t>
            </w:r>
            <w:r w:rsidR="00A34E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02267">
              <w:rPr>
                <w:rFonts w:ascii="Times New Roman" w:hAnsi="Times New Roman"/>
                <w:sz w:val="20"/>
                <w:szCs w:val="20"/>
              </w:rPr>
              <w:t>mechanics, John Wiley &amp; Sons, Ltd., Hoboken,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02267">
              <w:rPr>
                <w:rFonts w:ascii="Times New Roman" w:hAnsi="Times New Roman"/>
                <w:sz w:val="20"/>
                <w:szCs w:val="20"/>
              </w:rPr>
              <w:t>New Jersey, 2010.</w:t>
            </w:r>
          </w:p>
          <w:p w:rsidRPr="00CE7231" w:rsidR="00F02267" w:rsidP="00F02267" w:rsidRDefault="00F02267" w14:paraId="68441527" w14:textId="31AF5416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Pr="00092214" w:rsidR="00CC3F76" w:rsidTr="7D240741" w14:paraId="537B245D" w14:textId="77777777">
        <w:trPr>
          <w:trHeight w:val="227"/>
          <w:jc w:val="center"/>
        </w:trPr>
        <w:tc>
          <w:tcPr>
            <w:tcW w:w="3073" w:type="dxa"/>
            <w:tcMar/>
            <w:vAlign w:val="center"/>
          </w:tcPr>
          <w:p w:rsidRPr="00CE7231" w:rsidR="00CC3F76" w:rsidP="000A550D" w:rsidRDefault="00CE7231" w14:paraId="0901A2CD" w14:textId="23A0FD1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060" w:type="dxa"/>
            <w:tcMar/>
            <w:vAlign w:val="center"/>
          </w:tcPr>
          <w:p w:rsidRPr="00CE7231" w:rsidR="00CC3F76" w:rsidP="000A550D" w:rsidRDefault="00CE7231" w14:paraId="1ECF3923" w14:textId="38C4666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Lectures</w:t>
            </w:r>
            <w:r w:rsidR="00B65D38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Pr="00B65D38" w:rsidR="00B65D38">
              <w:rPr>
                <w:rFonts w:ascii="Times New Roman" w:hAnsi="Times New Roman"/>
                <w:bCs/>
                <w:sz w:val="20"/>
                <w:szCs w:val="20"/>
              </w:rPr>
              <w:t>105</w:t>
            </w:r>
          </w:p>
        </w:tc>
        <w:tc>
          <w:tcPr>
            <w:tcW w:w="3217" w:type="dxa"/>
            <w:tcMar/>
            <w:vAlign w:val="center"/>
          </w:tcPr>
          <w:p w:rsidRPr="00CE7231" w:rsidR="00CC3F76" w:rsidP="000A550D" w:rsidRDefault="00CE7231" w14:paraId="0ECFC311" w14:textId="105BDE1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  <w:r w:rsidR="009503C3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9503C3" w:rsidR="009503C3">
              <w:rPr>
                <w:rFonts w:ascii="Times New Roman" w:hAnsi="Times New Roman"/>
                <w:bCs/>
                <w:sz w:val="20"/>
                <w:szCs w:val="20"/>
              </w:rPr>
              <w:t xml:space="preserve"> /</w:t>
            </w:r>
          </w:p>
        </w:tc>
      </w:tr>
      <w:tr w:rsidRPr="00092214" w:rsidR="00CC3F76" w:rsidTr="7D240741" w14:paraId="7C7979F7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Pr="00CE7231" w:rsidR="00CC3F76" w:rsidP="000A550D" w:rsidRDefault="00CE7231" w14:paraId="3F2152FD" w14:textId="3C6B15F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  <w:r w:rsidR="00B65D3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Pr="007A2BDF" w:rsidR="007A2BDF">
              <w:rPr>
                <w:rFonts w:ascii="Times New Roman" w:hAnsi="Times New Roman"/>
                <w:sz w:val="20"/>
                <w:szCs w:val="20"/>
              </w:rPr>
              <w:t>lectures,</w:t>
            </w:r>
            <w:r w:rsidRPr="00C76893" w:rsidR="00C76893">
              <w:rPr>
                <w:rFonts w:ascii="Times New Roman" w:hAnsi="Times New Roman"/>
                <w:sz w:val="20"/>
                <w:szCs w:val="20"/>
              </w:rPr>
              <w:t xml:space="preserve"> seminar, consultations</w:t>
            </w:r>
          </w:p>
        </w:tc>
      </w:tr>
      <w:tr w:rsidRPr="00092214" w:rsidR="00CC3F76" w:rsidTr="7D240741" w14:paraId="188E65A4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Pr="00CE7231" w:rsidR="00CC3F76" w:rsidP="000A550D" w:rsidRDefault="00CE7231" w14:paraId="5B48F290" w14:textId="29C2D12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Pr="00092214" w:rsidR="00B65D38" w:rsidTr="7D240741" w14:paraId="5B494045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Pr="00B65D38" w:rsidR="00B65D38" w:rsidP="00C76893" w:rsidRDefault="00C76893" w14:paraId="5B7965F5" w14:textId="43FC76A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C76893">
              <w:rPr>
                <w:rFonts w:ascii="Times New Roman" w:hAnsi="Times New Roman"/>
                <w:sz w:val="20"/>
                <w:szCs w:val="20"/>
              </w:rPr>
              <w:t>activity during the lecture - 10 points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C76893">
              <w:rPr>
                <w:rFonts w:ascii="Times New Roman" w:hAnsi="Times New Roman"/>
                <w:sz w:val="20"/>
                <w:szCs w:val="20"/>
              </w:rPr>
              <w:t xml:space="preserve"> seminar - 20 points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C76893">
              <w:rPr>
                <w:rFonts w:ascii="Times New Roman" w:hAnsi="Times New Roman"/>
                <w:sz w:val="20"/>
                <w:szCs w:val="20"/>
              </w:rPr>
              <w:t xml:space="preserve"> homework - 20 points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C76893">
              <w:rPr>
                <w:rFonts w:ascii="Times New Roman" w:hAnsi="Times New Roman"/>
                <w:sz w:val="20"/>
                <w:szCs w:val="20"/>
              </w:rPr>
              <w:t xml:space="preserve"> written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76893">
              <w:rPr>
                <w:rFonts w:ascii="Times New Roman" w:hAnsi="Times New Roman"/>
                <w:sz w:val="20"/>
                <w:szCs w:val="20"/>
              </w:rPr>
              <w:t>exam - 50 points</w:t>
            </w:r>
          </w:p>
        </w:tc>
      </w:tr>
    </w:tbl>
    <w:p w:rsidR="00CD546A" w:rsidRDefault="00CD546A" w14:paraId="7E5F9288" w14:textId="3256E36E"/>
    <w:sectPr w:rsidR="00CD546A" w:rsidSect="004525D6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31F1"/>
    <w:multiLevelType w:val="hybridMultilevel"/>
    <w:tmpl w:val="A768D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421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F76"/>
    <w:rsid w:val="00033C7B"/>
    <w:rsid w:val="000C5BD4"/>
    <w:rsid w:val="000D6D5E"/>
    <w:rsid w:val="000F7156"/>
    <w:rsid w:val="001107D2"/>
    <w:rsid w:val="00120A0B"/>
    <w:rsid w:val="00171398"/>
    <w:rsid w:val="001815B5"/>
    <w:rsid w:val="00193B78"/>
    <w:rsid w:val="001E486E"/>
    <w:rsid w:val="001F0E37"/>
    <w:rsid w:val="001F526C"/>
    <w:rsid w:val="00216CCD"/>
    <w:rsid w:val="00266037"/>
    <w:rsid w:val="002A4B0C"/>
    <w:rsid w:val="002C17A3"/>
    <w:rsid w:val="00360F41"/>
    <w:rsid w:val="00375D47"/>
    <w:rsid w:val="003965EF"/>
    <w:rsid w:val="003B2073"/>
    <w:rsid w:val="004525D6"/>
    <w:rsid w:val="00474C37"/>
    <w:rsid w:val="0048349C"/>
    <w:rsid w:val="005452A0"/>
    <w:rsid w:val="005720EB"/>
    <w:rsid w:val="0057337A"/>
    <w:rsid w:val="00577CCF"/>
    <w:rsid w:val="00587F3E"/>
    <w:rsid w:val="0060661F"/>
    <w:rsid w:val="00646453"/>
    <w:rsid w:val="006A01B9"/>
    <w:rsid w:val="006F5231"/>
    <w:rsid w:val="006F59DB"/>
    <w:rsid w:val="00776EB4"/>
    <w:rsid w:val="00780BAA"/>
    <w:rsid w:val="007A2BDF"/>
    <w:rsid w:val="007B6E97"/>
    <w:rsid w:val="00833512"/>
    <w:rsid w:val="00871839"/>
    <w:rsid w:val="00883432"/>
    <w:rsid w:val="008F5E3E"/>
    <w:rsid w:val="009232D0"/>
    <w:rsid w:val="00924A07"/>
    <w:rsid w:val="009334F4"/>
    <w:rsid w:val="009503C3"/>
    <w:rsid w:val="00965F0F"/>
    <w:rsid w:val="009808F2"/>
    <w:rsid w:val="009C220E"/>
    <w:rsid w:val="009E32F4"/>
    <w:rsid w:val="00A34EA7"/>
    <w:rsid w:val="00A671C6"/>
    <w:rsid w:val="00A8601C"/>
    <w:rsid w:val="00B65D38"/>
    <w:rsid w:val="00BB0BA6"/>
    <w:rsid w:val="00BF4895"/>
    <w:rsid w:val="00BF752B"/>
    <w:rsid w:val="00C341B2"/>
    <w:rsid w:val="00C4043C"/>
    <w:rsid w:val="00C47988"/>
    <w:rsid w:val="00C76893"/>
    <w:rsid w:val="00CC3F76"/>
    <w:rsid w:val="00CD546A"/>
    <w:rsid w:val="00CE7231"/>
    <w:rsid w:val="00D73533"/>
    <w:rsid w:val="00D939D4"/>
    <w:rsid w:val="00DC2CAA"/>
    <w:rsid w:val="00E9057F"/>
    <w:rsid w:val="00F02267"/>
    <w:rsid w:val="00F67284"/>
    <w:rsid w:val="00F828B3"/>
    <w:rsid w:val="00FA5352"/>
    <w:rsid w:val="00FF55C0"/>
    <w:rsid w:val="39539B2D"/>
    <w:rsid w:val="4EECB201"/>
    <w:rsid w:val="5BAD0B33"/>
    <w:rsid w:val="73DAF970"/>
    <w:rsid w:val="7D2407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37B21"/>
  <w15:docId w15:val="{7D929BC0-3AE2-4048-9C97-87794F09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hAnsi="Cambria" w:cs="Times New Roman" w:eastAsiaTheme="minorHAnsi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C3F76"/>
    <w:pPr>
      <w:spacing w:after="0" w:line="240" w:lineRule="auto"/>
    </w:pPr>
    <w:rPr>
      <w:rFonts w:ascii="Calibri" w:hAnsi="Calibri" w:eastAsia="Calibri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2A4B0C"/>
    <w:rPr>
      <w:rFonts w:ascii="Segoe UI" w:hAnsi="Segoe UI" w:eastAsia="Calibr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0" /><Relationship Type="http://schemas.openxmlformats.org/officeDocument/2006/relationships/customXml" Target="../customXml/item4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A82030F76BB145983645DB3F604E8F" ma:contentTypeVersion="9" ma:contentTypeDescription="Kreiraj novi dokument." ma:contentTypeScope="" ma:versionID="ad9f74b956028f22e918d04292257095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dd31f98f85fb4e0f8c3da1bbb30b5fc0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FACBFC-4959-4856-8C52-58EFD0925B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5799E7-9DC1-4BAA-86EA-FD14C0C18597}"/>
</file>

<file path=customXml/itemProps3.xml><?xml version="1.0" encoding="utf-8"?>
<ds:datastoreItem xmlns:ds="http://schemas.openxmlformats.org/officeDocument/2006/customXml" ds:itemID="{8A0046C3-8837-42F2-809B-3C703C43AD1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7C1D593-6F18-48BD-9DEA-7C91A1F70EF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 Bojić</dc:creator>
  <cp:lastModifiedBy>Marija Genčić</cp:lastModifiedBy>
  <cp:revision>10</cp:revision>
  <dcterms:created xsi:type="dcterms:W3CDTF">2022-12-24T21:26:00Z</dcterms:created>
  <dcterms:modified xsi:type="dcterms:W3CDTF">2023-01-06T13:07:20Z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