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E450A" w:rsidR="00984A08" w:rsidP="00984A08" w:rsidRDefault="00984A08" w14:paraId="30DA280D" w14:textId="77777777">
      <w:pPr>
        <w:rPr>
          <w:rFonts w:ascii="Times New Roman" w:hAnsi="Times New Roman"/>
          <w:bCs/>
          <w:lang w:val="sr-Latn-RS"/>
        </w:rPr>
      </w:pPr>
      <w:bookmarkStart w:name="_Hlk122905026" w:id="0"/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059"/>
        <w:gridCol w:w="1918"/>
        <w:gridCol w:w="1146"/>
        <w:gridCol w:w="1996"/>
        <w:gridCol w:w="1231"/>
      </w:tblGrid>
      <w:tr w:rsidRPr="00092214" w:rsidR="00984A08" w:rsidTr="1B22C88D" w14:paraId="60E194EB" w14:textId="77777777">
        <w:trPr>
          <w:trHeight w:val="227"/>
          <w:jc w:val="center"/>
        </w:trPr>
        <w:tc>
          <w:tcPr>
            <w:tcW w:w="9350" w:type="dxa"/>
            <w:gridSpan w:val="5"/>
            <w:tcMar/>
            <w:vAlign w:val="center"/>
          </w:tcPr>
          <w:p w:rsidRPr="00CE7231" w:rsidR="00984A08" w:rsidP="00500D64" w:rsidRDefault="00984A08" w14:paraId="3C3F3BB0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Study program: </w:t>
            </w:r>
            <w:r w:rsidRPr="00CB66A9">
              <w:rPr>
                <w:rFonts w:ascii="Times New Roman" w:hAnsi="Times New Roman"/>
                <w:sz w:val="20"/>
                <w:szCs w:val="20"/>
              </w:rPr>
              <w:t>Master studies Chemistry</w:t>
            </w:r>
          </w:p>
        </w:tc>
      </w:tr>
      <w:tr w:rsidRPr="00092214" w:rsidR="00984A08" w:rsidTr="1B22C88D" w14:paraId="29325F19" w14:textId="77777777">
        <w:trPr>
          <w:trHeight w:val="227"/>
          <w:jc w:val="center"/>
        </w:trPr>
        <w:tc>
          <w:tcPr>
            <w:tcW w:w="9350" w:type="dxa"/>
            <w:gridSpan w:val="5"/>
            <w:tcMar/>
            <w:vAlign w:val="center"/>
          </w:tcPr>
          <w:p w:rsidRPr="00984A08" w:rsidR="00984A08" w:rsidP="00500D64" w:rsidRDefault="00984A08" w14:paraId="491AEE3C" w14:textId="167F86C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title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Pr="00984A08">
              <w:rPr>
                <w:rFonts w:ascii="Times New Roman" w:hAnsi="Times New Roman"/>
                <w:sz w:val="20"/>
                <w:szCs w:val="20"/>
              </w:rPr>
              <w:t>Inorganic compounds in medicine and pharmacy</w:t>
            </w:r>
            <w:r w:rsidRPr="00984A0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(H235C)</w:t>
            </w:r>
          </w:p>
        </w:tc>
      </w:tr>
      <w:tr w:rsidRPr="00092214" w:rsidR="00984A08" w:rsidTr="1B22C88D" w14:paraId="4B583961" w14:textId="77777777">
        <w:trPr>
          <w:trHeight w:val="227"/>
          <w:jc w:val="center"/>
        </w:trPr>
        <w:tc>
          <w:tcPr>
            <w:tcW w:w="9350" w:type="dxa"/>
            <w:gridSpan w:val="5"/>
            <w:tcMar/>
            <w:vAlign w:val="center"/>
          </w:tcPr>
          <w:p w:rsidRPr="00984A08" w:rsidR="00984A08" w:rsidP="00500D64" w:rsidRDefault="00984A08" w14:paraId="0C76F9C2" w14:textId="035186F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proofErr w:type="spellStart"/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</w:t>
            </w:r>
            <w:proofErr w:type="spellEnd"/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of</w:t>
            </w:r>
            <w:proofErr w:type="spellEnd"/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lecturer</w:t>
            </w:r>
            <w:proofErr w:type="spellEnd"/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/</w:t>
            </w:r>
            <w:proofErr w:type="spellStart"/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lecturers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>: Maja N. Stanković</w:t>
            </w:r>
          </w:p>
        </w:tc>
      </w:tr>
      <w:tr w:rsidRPr="00092214" w:rsidR="00984A08" w:rsidTr="1B22C88D" w14:paraId="55E64ABF" w14:textId="77777777">
        <w:trPr>
          <w:trHeight w:val="227"/>
          <w:jc w:val="center"/>
        </w:trPr>
        <w:tc>
          <w:tcPr>
            <w:tcW w:w="9350" w:type="dxa"/>
            <w:gridSpan w:val="5"/>
            <w:tcMar/>
            <w:vAlign w:val="center"/>
          </w:tcPr>
          <w:p w:rsidRPr="00984A08" w:rsidR="00984A08" w:rsidP="00500D64" w:rsidRDefault="00984A08" w14:paraId="129E1708" w14:textId="431ADDD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proofErr w:type="spellStart"/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</w:t>
            </w:r>
            <w:proofErr w:type="spellEnd"/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of</w:t>
            </w:r>
            <w:proofErr w:type="spellEnd"/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course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>elective</w:t>
            </w:r>
            <w:proofErr w:type="spellEnd"/>
          </w:p>
        </w:tc>
      </w:tr>
      <w:tr w:rsidRPr="00092214" w:rsidR="00984A08" w:rsidTr="1B22C88D" w14:paraId="5062F127" w14:textId="77777777">
        <w:trPr>
          <w:trHeight w:val="227"/>
          <w:jc w:val="center"/>
        </w:trPr>
        <w:tc>
          <w:tcPr>
            <w:tcW w:w="9350" w:type="dxa"/>
            <w:gridSpan w:val="5"/>
            <w:tcMar/>
            <w:vAlign w:val="center"/>
          </w:tcPr>
          <w:p w:rsidRPr="00984A08" w:rsidR="00984A08" w:rsidP="00500D64" w:rsidRDefault="00984A08" w14:paraId="7ECE6E1B" w14:textId="61DE8B4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proofErr w:type="spellStart"/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</w:t>
            </w:r>
            <w:proofErr w:type="spellEnd"/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of</w:t>
            </w:r>
            <w:proofErr w:type="spellEnd"/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ECTS </w:t>
            </w:r>
            <w:proofErr w:type="spellStart"/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allocated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>: 7</w:t>
            </w:r>
          </w:p>
        </w:tc>
      </w:tr>
      <w:tr w:rsidRPr="00092214" w:rsidR="00984A08" w:rsidTr="1B22C88D" w14:paraId="2F6D0693" w14:textId="77777777">
        <w:trPr>
          <w:trHeight w:val="227"/>
          <w:jc w:val="center"/>
        </w:trPr>
        <w:tc>
          <w:tcPr>
            <w:tcW w:w="9350" w:type="dxa"/>
            <w:gridSpan w:val="5"/>
            <w:tcMar/>
            <w:vAlign w:val="center"/>
          </w:tcPr>
          <w:p w:rsidR="00984A08" w:rsidP="00500D64" w:rsidRDefault="00984A08" w14:paraId="0260B7C5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:rsidRPr="00984A08" w:rsidR="00984A08" w:rsidP="00500D64" w:rsidRDefault="00984A08" w14:paraId="7ECA3C02" w14:textId="0BCBFCD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984A08">
              <w:rPr>
                <w:rFonts w:ascii="Times New Roman" w:hAnsi="Times New Roman"/>
                <w:sz w:val="20"/>
                <w:szCs w:val="20"/>
              </w:rPr>
              <w:t>Familiarity with inorganic compounds used in medicine and pharmacotherapy (role, reactivity, etc.).</w:t>
            </w:r>
          </w:p>
        </w:tc>
      </w:tr>
      <w:tr w:rsidRPr="00092214" w:rsidR="00984A08" w:rsidTr="1B22C88D" w14:paraId="54193E45" w14:textId="77777777">
        <w:trPr>
          <w:trHeight w:val="227"/>
          <w:jc w:val="center"/>
        </w:trPr>
        <w:tc>
          <w:tcPr>
            <w:tcW w:w="9350" w:type="dxa"/>
            <w:gridSpan w:val="5"/>
            <w:tcMar/>
            <w:vAlign w:val="center"/>
          </w:tcPr>
          <w:p w:rsidR="00984A08" w:rsidP="00500D64" w:rsidRDefault="00984A08" w14:paraId="02FBFE4B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:rsidRPr="00984A08" w:rsidR="00984A08" w:rsidP="00984A08" w:rsidRDefault="00984A08" w14:paraId="780359DB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A08">
              <w:rPr>
                <w:rFonts w:ascii="Times New Roman" w:hAnsi="Times New Roman"/>
                <w:sz w:val="20"/>
                <w:szCs w:val="20"/>
              </w:rPr>
              <w:t xml:space="preserve">After successful completion of this course, the student </w:t>
            </w:r>
            <w:proofErr w:type="gramStart"/>
            <w:r w:rsidRPr="00984A08">
              <w:rPr>
                <w:rFonts w:ascii="Times New Roman" w:hAnsi="Times New Roman"/>
                <w:sz w:val="20"/>
                <w:szCs w:val="20"/>
              </w:rPr>
              <w:t>is able to</w:t>
            </w:r>
            <w:proofErr w:type="gramEnd"/>
            <w:r w:rsidRPr="00984A08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Pr="00CE7231" w:rsidR="00984A08" w:rsidP="00984A08" w:rsidRDefault="00984A08" w14:paraId="04A1F3F9" w14:textId="339B1E25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84A08">
              <w:rPr>
                <w:rFonts w:ascii="Times New Roman" w:hAnsi="Times New Roman"/>
                <w:sz w:val="20"/>
                <w:szCs w:val="20"/>
              </w:rPr>
              <w:t>Connect the structure of inorganic compounds with their role and application in pharmacotherapy (chemotherapeutics) and diagnostics (modern analysis techniques such as NMR or CET).</w:t>
            </w:r>
          </w:p>
        </w:tc>
      </w:tr>
      <w:tr w:rsidRPr="00092214" w:rsidR="00984A08" w:rsidTr="1B22C88D" w14:paraId="53527775" w14:textId="77777777">
        <w:trPr>
          <w:trHeight w:val="227"/>
          <w:jc w:val="center"/>
        </w:trPr>
        <w:tc>
          <w:tcPr>
            <w:tcW w:w="9350" w:type="dxa"/>
            <w:gridSpan w:val="5"/>
            <w:tcMar/>
            <w:vAlign w:val="center"/>
          </w:tcPr>
          <w:p w:rsidR="00984A08" w:rsidP="00500D64" w:rsidRDefault="00984A08" w14:paraId="6776BA5A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:rsidR="00984A08" w:rsidP="00500D64" w:rsidRDefault="00984A08" w14:paraId="50D7EE01" w14:textId="60E04762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:rsidRPr="00984A08" w:rsidR="00984A08" w:rsidP="00984A08" w:rsidRDefault="00984A08" w14:paraId="171F618E" w14:textId="6233AC8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1B22C88D" w:rsidR="00984A08">
              <w:rPr>
                <w:rFonts w:ascii="Times New Roman" w:hAnsi="Times New Roman"/>
                <w:sz w:val="20"/>
                <w:szCs w:val="20"/>
              </w:rPr>
              <w:t xml:space="preserve">Application of water in medicine and pharmacy. Biologically and medically significant salts: halides, carbonates, </w:t>
            </w:r>
            <w:proofErr w:type="spellStart"/>
            <w:r w:rsidRPr="1B22C88D" w:rsidR="00984A08">
              <w:rPr>
                <w:rFonts w:ascii="Times New Roman" w:hAnsi="Times New Roman"/>
                <w:sz w:val="20"/>
                <w:szCs w:val="20"/>
              </w:rPr>
              <w:t>sulfates,phosphates</w:t>
            </w:r>
            <w:proofErr w:type="spellEnd"/>
            <w:r w:rsidRPr="1B22C88D" w:rsidR="00984A08">
              <w:rPr>
                <w:rFonts w:ascii="Times New Roman" w:hAnsi="Times New Roman"/>
                <w:sz w:val="20"/>
                <w:szCs w:val="20"/>
              </w:rPr>
              <w:t>. Test methods. Alkaline and alkaline earth metals, biomedical aspects. Biomedical</w:t>
            </w:r>
            <w:r w:rsidRPr="1B22C88D" w:rsidR="00984A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1B22C88D" w:rsidR="00984A08">
              <w:rPr>
                <w:rFonts w:ascii="Times New Roman" w:hAnsi="Times New Roman"/>
                <w:sz w:val="20"/>
                <w:szCs w:val="20"/>
              </w:rPr>
              <w:t xml:space="preserve">significant transition metals (Fe, Co, Ni, Cu, Zn, Mo). Application of coordination compounds as </w:t>
            </w:r>
            <w:proofErr w:type="spellStart"/>
            <w:r w:rsidRPr="1B22C88D" w:rsidR="00984A08">
              <w:rPr>
                <w:rFonts w:ascii="Times New Roman" w:hAnsi="Times New Roman"/>
                <w:sz w:val="20"/>
                <w:szCs w:val="20"/>
              </w:rPr>
              <w:t>cytostatics</w:t>
            </w:r>
            <w:proofErr w:type="spellEnd"/>
            <w:r w:rsidRPr="1B22C88D" w:rsidR="00984A08">
              <w:rPr>
                <w:rFonts w:ascii="Times New Roman" w:hAnsi="Times New Roman"/>
                <w:sz w:val="20"/>
                <w:szCs w:val="20"/>
              </w:rPr>
              <w:t xml:space="preserve"> (Pt, </w:t>
            </w:r>
            <w:proofErr w:type="spellStart"/>
            <w:r w:rsidRPr="1B22C88D" w:rsidR="00984A08">
              <w:rPr>
                <w:rFonts w:ascii="Times New Roman" w:hAnsi="Times New Roman"/>
                <w:sz w:val="20"/>
                <w:szCs w:val="20"/>
              </w:rPr>
              <w:t>Ti</w:t>
            </w:r>
            <w:proofErr w:type="spellEnd"/>
            <w:r w:rsidRPr="1B22C88D" w:rsidR="00984A08">
              <w:rPr>
                <w:rFonts w:ascii="Times New Roman" w:hAnsi="Times New Roman"/>
                <w:sz w:val="20"/>
                <w:szCs w:val="20"/>
              </w:rPr>
              <w:t>, Ru,</w:t>
            </w:r>
            <w:r w:rsidRPr="1B22C88D" w:rsidR="00984A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1B22C88D" w:rsidR="00984A08">
              <w:rPr>
                <w:rFonts w:ascii="Times New Roman" w:hAnsi="Times New Roman"/>
                <w:sz w:val="20"/>
                <w:szCs w:val="20"/>
              </w:rPr>
              <w:t>Ga). Application of gold and silver compounds. Radiopharmaceuticals: d-metal and lanthanide compounds. Compounds of d-metals as contrast agents in magnetic resonance techniques. Macrocyclic ligands in coordination</w:t>
            </w:r>
            <w:r w:rsidRPr="1B22C88D" w:rsidR="131D36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1B22C88D" w:rsidR="00984A08">
              <w:rPr>
                <w:rFonts w:ascii="Times New Roman" w:hAnsi="Times New Roman"/>
                <w:sz w:val="20"/>
                <w:szCs w:val="20"/>
              </w:rPr>
              <w:t>chemistry. Scientific works in the field of synthesis, testing and application of coordination compounds in medicine and</w:t>
            </w:r>
            <w:r w:rsidRPr="1B22C88D" w:rsidR="00984A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1B22C88D" w:rsidR="00984A08">
              <w:rPr>
                <w:rFonts w:ascii="Times New Roman" w:hAnsi="Times New Roman"/>
                <w:sz w:val="20"/>
                <w:szCs w:val="20"/>
              </w:rPr>
              <w:t>pharmacology.</w:t>
            </w:r>
          </w:p>
          <w:p w:rsidR="00984A08" w:rsidP="00500D64" w:rsidRDefault="00984A08" w14:paraId="70200AE7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Laboratory work</w:t>
            </w:r>
          </w:p>
          <w:p w:rsidRPr="00984A08" w:rsidR="00984A08" w:rsidP="00500D64" w:rsidRDefault="00984A08" w14:paraId="06D27801" w14:textId="0D694926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A08">
              <w:rPr>
                <w:rFonts w:ascii="Times New Roman" w:hAnsi="Times New Roman"/>
                <w:sz w:val="20"/>
                <w:szCs w:val="20"/>
              </w:rPr>
              <w:t>Preparation of biological material and identification of cationic and anionic components: halides, phosphates, sulfates, alkaline and alkaline earth metals. Analysis of pharmaceutical preparations and products of their interaction with metals.</w:t>
            </w:r>
          </w:p>
        </w:tc>
      </w:tr>
      <w:tr w:rsidRPr="001815B5" w:rsidR="00984A08" w:rsidTr="1B22C88D" w14:paraId="10A5AF7C" w14:textId="77777777">
        <w:trPr>
          <w:trHeight w:val="227"/>
          <w:jc w:val="center"/>
        </w:trPr>
        <w:tc>
          <w:tcPr>
            <w:tcW w:w="9350" w:type="dxa"/>
            <w:gridSpan w:val="5"/>
            <w:tcMar/>
            <w:vAlign w:val="center"/>
          </w:tcPr>
          <w:p w:rsidR="00984A08" w:rsidP="00500D64" w:rsidRDefault="00984A08" w14:paraId="106D9B70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:rsidRPr="00984A08" w:rsidR="00984A08" w:rsidP="00984A08" w:rsidRDefault="00984A08" w14:paraId="48DB4728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984A08">
              <w:rPr>
                <w:rFonts w:ascii="Times New Roman" w:hAnsi="Times New Roman"/>
                <w:sz w:val="20"/>
                <w:szCs w:val="20"/>
              </w:rPr>
              <w:t xml:space="preserve">1. R. S. </w:t>
            </w:r>
            <w:proofErr w:type="spellStart"/>
            <w:r w:rsidRPr="00984A08">
              <w:rPr>
                <w:rFonts w:ascii="Times New Roman" w:hAnsi="Times New Roman"/>
                <w:sz w:val="20"/>
                <w:szCs w:val="20"/>
              </w:rPr>
              <w:t>Nikolić</w:t>
            </w:r>
            <w:proofErr w:type="spellEnd"/>
            <w:r w:rsidRPr="00984A08">
              <w:rPr>
                <w:rFonts w:ascii="Times New Roman" w:hAnsi="Times New Roman"/>
                <w:sz w:val="20"/>
                <w:szCs w:val="20"/>
              </w:rPr>
              <w:t xml:space="preserve">, G. M. </w:t>
            </w:r>
            <w:proofErr w:type="spellStart"/>
            <w:r w:rsidRPr="00984A08">
              <w:rPr>
                <w:rFonts w:ascii="Times New Roman" w:hAnsi="Times New Roman"/>
                <w:sz w:val="20"/>
                <w:szCs w:val="20"/>
              </w:rPr>
              <w:t>Nikolić</w:t>
            </w:r>
            <w:proofErr w:type="spellEnd"/>
            <w:r w:rsidRPr="00984A08">
              <w:rPr>
                <w:rFonts w:ascii="Times New Roman" w:hAnsi="Times New Roman"/>
                <w:sz w:val="20"/>
                <w:szCs w:val="20"/>
              </w:rPr>
              <w:t xml:space="preserve">, D. M. </w:t>
            </w:r>
            <w:proofErr w:type="spellStart"/>
            <w:r w:rsidRPr="00984A08">
              <w:rPr>
                <w:rFonts w:ascii="Times New Roman" w:hAnsi="Times New Roman"/>
                <w:sz w:val="20"/>
                <w:szCs w:val="20"/>
              </w:rPr>
              <w:t>Đorđević</w:t>
            </w:r>
            <w:proofErr w:type="spellEnd"/>
            <w:r w:rsidRPr="00984A08">
              <w:rPr>
                <w:rFonts w:ascii="Times New Roman" w:hAnsi="Times New Roman"/>
                <w:sz w:val="20"/>
                <w:szCs w:val="20"/>
              </w:rPr>
              <w:t xml:space="preserve">, N. S. </w:t>
            </w:r>
            <w:proofErr w:type="spellStart"/>
            <w:r w:rsidRPr="00984A08">
              <w:rPr>
                <w:rFonts w:ascii="Times New Roman" w:hAnsi="Times New Roman"/>
                <w:sz w:val="20"/>
                <w:szCs w:val="20"/>
              </w:rPr>
              <w:t>Krstić</w:t>
            </w:r>
            <w:proofErr w:type="spellEnd"/>
            <w:r w:rsidRPr="00984A08">
              <w:rPr>
                <w:rFonts w:ascii="Times New Roman" w:hAnsi="Times New Roman"/>
                <w:sz w:val="20"/>
                <w:szCs w:val="20"/>
              </w:rPr>
              <w:t xml:space="preserve">, KOORDINACIONA HEMIJA – </w:t>
            </w:r>
            <w:proofErr w:type="spellStart"/>
            <w:r w:rsidRPr="00984A08">
              <w:rPr>
                <w:rFonts w:ascii="Times New Roman" w:hAnsi="Times New Roman"/>
                <w:sz w:val="20"/>
                <w:szCs w:val="20"/>
              </w:rPr>
              <w:t>Osnovi</w:t>
            </w:r>
            <w:proofErr w:type="spellEnd"/>
            <w:r w:rsidRPr="00984A0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84A08">
              <w:rPr>
                <w:rFonts w:ascii="Times New Roman" w:hAnsi="Times New Roman"/>
                <w:sz w:val="20"/>
                <w:szCs w:val="20"/>
              </w:rPr>
              <w:t>Vežbe</w:t>
            </w:r>
            <w:proofErr w:type="spellEnd"/>
            <w:r w:rsidRPr="00984A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84A08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Pr="00984A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84A08">
              <w:rPr>
                <w:rFonts w:ascii="Times New Roman" w:hAnsi="Times New Roman"/>
                <w:sz w:val="20"/>
                <w:szCs w:val="20"/>
              </w:rPr>
              <w:t>Drugi</w:t>
            </w:r>
            <w:proofErr w:type="spellEnd"/>
            <w:r w:rsidRPr="00984A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84A08">
              <w:rPr>
                <w:rFonts w:ascii="Times New Roman" w:hAnsi="Times New Roman"/>
                <w:sz w:val="20"/>
                <w:szCs w:val="20"/>
              </w:rPr>
              <w:t>Oblici</w:t>
            </w:r>
            <w:proofErr w:type="spellEnd"/>
            <w:r w:rsidRPr="00984A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84A08">
              <w:rPr>
                <w:rFonts w:ascii="Times New Roman" w:hAnsi="Times New Roman"/>
                <w:sz w:val="20"/>
                <w:szCs w:val="20"/>
              </w:rPr>
              <w:t>Nastave</w:t>
            </w:r>
            <w:proofErr w:type="spellEnd"/>
            <w:r w:rsidRPr="00984A0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984A08">
              <w:rPr>
                <w:rFonts w:ascii="Times New Roman" w:hAnsi="Times New Roman"/>
                <w:sz w:val="20"/>
                <w:szCs w:val="20"/>
              </w:rPr>
              <w:t>Prirodno-matematički</w:t>
            </w:r>
            <w:proofErr w:type="spellEnd"/>
            <w:r w:rsidRPr="00984A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84A08">
              <w:rPr>
                <w:rFonts w:ascii="Times New Roman" w:hAnsi="Times New Roman"/>
                <w:sz w:val="20"/>
                <w:szCs w:val="20"/>
              </w:rPr>
              <w:t>fakultet</w:t>
            </w:r>
            <w:proofErr w:type="spellEnd"/>
            <w:r w:rsidRPr="00984A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84A08">
              <w:rPr>
                <w:rFonts w:ascii="Times New Roman" w:hAnsi="Times New Roman"/>
                <w:sz w:val="20"/>
                <w:szCs w:val="20"/>
              </w:rPr>
              <w:t>Niš</w:t>
            </w:r>
            <w:proofErr w:type="spellEnd"/>
            <w:r w:rsidRPr="00984A0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84A08">
              <w:rPr>
                <w:rFonts w:ascii="Times New Roman" w:hAnsi="Times New Roman"/>
                <w:sz w:val="20"/>
                <w:szCs w:val="20"/>
              </w:rPr>
              <w:t>Niš</w:t>
            </w:r>
            <w:proofErr w:type="spellEnd"/>
            <w:r w:rsidRPr="00984A08">
              <w:rPr>
                <w:rFonts w:ascii="Times New Roman" w:hAnsi="Times New Roman"/>
                <w:sz w:val="20"/>
                <w:szCs w:val="20"/>
              </w:rPr>
              <w:t xml:space="preserve"> 2010.</w:t>
            </w:r>
          </w:p>
          <w:p w:rsidRPr="00CE7231" w:rsidR="00984A08" w:rsidP="00984A08" w:rsidRDefault="00984A08" w14:paraId="1DBDAD15" w14:textId="1F45A31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84A08">
              <w:rPr>
                <w:rFonts w:ascii="Times New Roman" w:hAnsi="Times New Roman"/>
                <w:sz w:val="20"/>
                <w:szCs w:val="20"/>
              </w:rPr>
              <w:t xml:space="preserve">2. J. C. </w:t>
            </w:r>
            <w:proofErr w:type="spellStart"/>
            <w:r w:rsidRPr="00984A08">
              <w:rPr>
                <w:rFonts w:ascii="Times New Roman" w:hAnsi="Times New Roman"/>
                <w:sz w:val="20"/>
                <w:szCs w:val="20"/>
              </w:rPr>
              <w:t>Dabrowiak</w:t>
            </w:r>
            <w:proofErr w:type="spellEnd"/>
            <w:r w:rsidRPr="00984A08">
              <w:rPr>
                <w:rFonts w:ascii="Times New Roman" w:hAnsi="Times New Roman"/>
                <w:sz w:val="20"/>
                <w:szCs w:val="20"/>
              </w:rPr>
              <w:t>, Metals in Medicine. John Wiley and Sons, Ltd, 2009.</w:t>
            </w:r>
          </w:p>
        </w:tc>
      </w:tr>
      <w:tr w:rsidRPr="00092214" w:rsidR="00984A08" w:rsidTr="1B22C88D" w14:paraId="532621D3" w14:textId="77777777">
        <w:trPr>
          <w:trHeight w:val="227"/>
          <w:jc w:val="center"/>
        </w:trPr>
        <w:tc>
          <w:tcPr>
            <w:tcW w:w="3059" w:type="dxa"/>
            <w:tcMar/>
            <w:vAlign w:val="center"/>
          </w:tcPr>
          <w:p w:rsidRPr="00CE7231" w:rsidR="00984A08" w:rsidP="00500D64" w:rsidRDefault="00984A08" w14:paraId="3F49EC02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064" w:type="dxa"/>
            <w:gridSpan w:val="2"/>
            <w:tcMar/>
            <w:vAlign w:val="center"/>
          </w:tcPr>
          <w:p w:rsidRPr="00CE7231" w:rsidR="00984A08" w:rsidP="00500D64" w:rsidRDefault="00984A08" w14:paraId="11EFD8E7" w14:textId="684763A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45</w:t>
            </w:r>
          </w:p>
        </w:tc>
        <w:tc>
          <w:tcPr>
            <w:tcW w:w="3227" w:type="dxa"/>
            <w:gridSpan w:val="2"/>
            <w:tcMar/>
            <w:vAlign w:val="center"/>
          </w:tcPr>
          <w:p w:rsidRPr="00CE7231" w:rsidR="00984A08" w:rsidP="00500D64" w:rsidRDefault="00984A08" w14:paraId="3960D708" w14:textId="76652BE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15</w:t>
            </w:r>
          </w:p>
        </w:tc>
      </w:tr>
      <w:tr w:rsidRPr="00092214" w:rsidR="00984A08" w:rsidTr="1B22C88D" w14:paraId="24E8177A" w14:textId="77777777">
        <w:trPr>
          <w:trHeight w:val="227"/>
          <w:jc w:val="center"/>
        </w:trPr>
        <w:tc>
          <w:tcPr>
            <w:tcW w:w="9350" w:type="dxa"/>
            <w:gridSpan w:val="5"/>
            <w:tcMar/>
            <w:vAlign w:val="center"/>
          </w:tcPr>
          <w:p w:rsidRPr="00CE7231" w:rsidR="00984A08" w:rsidP="00500D64" w:rsidRDefault="00984A08" w14:paraId="78EC8646" w14:textId="0A89DB6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Pr="00984A08">
              <w:rPr>
                <w:rFonts w:ascii="Times New Roman" w:hAnsi="Times New Roman"/>
                <w:sz w:val="20"/>
                <w:szCs w:val="20"/>
              </w:rPr>
              <w:t>interactive lectures, homework, laboratory exercises, panel discussion</w:t>
            </w:r>
          </w:p>
        </w:tc>
      </w:tr>
      <w:tr w:rsidRPr="00092214" w:rsidR="00984A08" w:rsidTr="1B22C88D" w14:paraId="103BE43A" w14:textId="77777777">
        <w:trPr>
          <w:trHeight w:val="227"/>
          <w:jc w:val="center"/>
        </w:trPr>
        <w:tc>
          <w:tcPr>
            <w:tcW w:w="9350" w:type="dxa"/>
            <w:gridSpan w:val="5"/>
            <w:tcMar/>
            <w:vAlign w:val="center"/>
          </w:tcPr>
          <w:p w:rsidRPr="00CE7231" w:rsidR="00984A08" w:rsidP="00500D64" w:rsidRDefault="00984A08" w14:paraId="76D97A75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Pr="00092214" w:rsidR="00984A08" w:rsidTr="1B22C88D" w14:paraId="6D653A6D" w14:textId="77777777">
        <w:trPr>
          <w:trHeight w:val="227"/>
          <w:jc w:val="center"/>
        </w:trPr>
        <w:tc>
          <w:tcPr>
            <w:tcW w:w="3059" w:type="dxa"/>
            <w:tcMar/>
            <w:vAlign w:val="center"/>
          </w:tcPr>
          <w:p w:rsidRPr="00CE7231" w:rsidR="00984A08" w:rsidP="00500D64" w:rsidRDefault="00984A08" w14:paraId="64AF3326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Pre exam duties</w:t>
            </w:r>
          </w:p>
        </w:tc>
        <w:tc>
          <w:tcPr>
            <w:tcW w:w="1918" w:type="dxa"/>
            <w:tcMar/>
            <w:vAlign w:val="center"/>
          </w:tcPr>
          <w:p w:rsidRPr="00CE7231" w:rsidR="00984A08" w:rsidP="00500D64" w:rsidRDefault="00984A08" w14:paraId="304A2DD8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Points</w:t>
            </w:r>
          </w:p>
        </w:tc>
        <w:tc>
          <w:tcPr>
            <w:tcW w:w="3142" w:type="dxa"/>
            <w:gridSpan w:val="2"/>
            <w:shd w:val="clear" w:color="auto" w:fill="auto"/>
            <w:tcMar/>
            <w:vAlign w:val="center"/>
          </w:tcPr>
          <w:p w:rsidRPr="00092214" w:rsidR="00984A08" w:rsidP="00500D64" w:rsidRDefault="00984A08" w14:paraId="28CD86AB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Final exam</w:t>
            </w: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  <w:tcMar/>
            <w:vAlign w:val="center"/>
          </w:tcPr>
          <w:p w:rsidRPr="00A8601C" w:rsidR="00984A08" w:rsidP="00500D64" w:rsidRDefault="00984A08" w14:paraId="6FB427BC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b/>
                <w:bCs/>
                <w:sz w:val="20"/>
                <w:szCs w:val="20"/>
              </w:rPr>
              <w:t>Points</w:t>
            </w:r>
          </w:p>
        </w:tc>
      </w:tr>
      <w:tr w:rsidRPr="00092214" w:rsidR="00984A08" w:rsidTr="1B22C88D" w14:paraId="585FB660" w14:textId="77777777">
        <w:trPr>
          <w:trHeight w:val="227"/>
          <w:jc w:val="center"/>
        </w:trPr>
        <w:tc>
          <w:tcPr>
            <w:tcW w:w="3059" w:type="dxa"/>
            <w:tcMar/>
            <w:vAlign w:val="center"/>
          </w:tcPr>
          <w:p w:rsidRPr="00092214" w:rsidR="00984A08" w:rsidP="00500D64" w:rsidRDefault="00984A08" w14:paraId="5F7F4D6C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proofErr w:type="spellStart"/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Activity</w:t>
            </w:r>
            <w:proofErr w:type="spellEnd"/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during</w:t>
            </w:r>
            <w:proofErr w:type="spellEnd"/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lectures</w:t>
            </w:r>
            <w:proofErr w:type="spellEnd"/>
          </w:p>
        </w:tc>
        <w:tc>
          <w:tcPr>
            <w:tcW w:w="1918" w:type="dxa"/>
            <w:tcMar/>
            <w:vAlign w:val="center"/>
          </w:tcPr>
          <w:p w:rsidRPr="00984A08" w:rsidR="00984A08" w:rsidP="00500D64" w:rsidRDefault="00984A08" w14:paraId="31CA22BE" w14:textId="65B27BF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3142" w:type="dxa"/>
            <w:gridSpan w:val="2"/>
            <w:shd w:val="clear" w:color="auto" w:fill="auto"/>
            <w:tcMar/>
            <w:vAlign w:val="center"/>
          </w:tcPr>
          <w:p w:rsidRPr="00092214" w:rsidR="00984A08" w:rsidP="00500D64" w:rsidRDefault="00984A08" w14:paraId="32A3AC30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proofErr w:type="spellStart"/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Written</w:t>
            </w:r>
            <w:proofErr w:type="spellEnd"/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examination</w:t>
            </w:r>
            <w:proofErr w:type="spellEnd"/>
          </w:p>
        </w:tc>
        <w:tc>
          <w:tcPr>
            <w:tcW w:w="1231" w:type="dxa"/>
            <w:shd w:val="clear" w:color="auto" w:fill="auto"/>
            <w:tcMar/>
            <w:vAlign w:val="center"/>
          </w:tcPr>
          <w:p w:rsidRPr="00984A08" w:rsidR="00984A08" w:rsidP="00500D64" w:rsidRDefault="00984A08" w14:paraId="4C118D1F" w14:textId="5D1AA02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30</w:t>
            </w:r>
          </w:p>
        </w:tc>
      </w:tr>
      <w:tr w:rsidRPr="00092214" w:rsidR="00984A08" w:rsidTr="1B22C88D" w14:paraId="10354E03" w14:textId="77777777">
        <w:trPr>
          <w:trHeight w:val="227"/>
          <w:jc w:val="center"/>
        </w:trPr>
        <w:tc>
          <w:tcPr>
            <w:tcW w:w="3059" w:type="dxa"/>
            <w:tcMar/>
            <w:vAlign w:val="center"/>
          </w:tcPr>
          <w:p w:rsidRPr="00092214" w:rsidR="00984A08" w:rsidP="00500D64" w:rsidRDefault="00984A08" w14:paraId="6AE47217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proofErr w:type="spellStart"/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Practical</w:t>
            </w:r>
            <w:proofErr w:type="spellEnd"/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teaching</w:t>
            </w:r>
            <w:proofErr w:type="spellEnd"/>
          </w:p>
        </w:tc>
        <w:tc>
          <w:tcPr>
            <w:tcW w:w="1918" w:type="dxa"/>
            <w:tcMar/>
            <w:vAlign w:val="center"/>
          </w:tcPr>
          <w:p w:rsidRPr="00984A08" w:rsidR="00984A08" w:rsidP="00500D64" w:rsidRDefault="00984A08" w14:paraId="58F9C7CD" w14:textId="0B49CCFB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3142" w:type="dxa"/>
            <w:gridSpan w:val="2"/>
            <w:shd w:val="clear" w:color="auto" w:fill="auto"/>
            <w:tcMar/>
            <w:vAlign w:val="center"/>
          </w:tcPr>
          <w:p w:rsidRPr="00587F3E" w:rsidR="00984A08" w:rsidP="00500D64" w:rsidRDefault="00984A08" w14:paraId="0172EF99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Oral</w:t>
            </w:r>
            <w:proofErr w:type="spellEnd"/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examination</w:t>
            </w:r>
            <w:proofErr w:type="spellEnd"/>
          </w:p>
        </w:tc>
        <w:tc>
          <w:tcPr>
            <w:tcW w:w="1231" w:type="dxa"/>
            <w:shd w:val="clear" w:color="auto" w:fill="auto"/>
            <w:tcMar/>
            <w:vAlign w:val="center"/>
          </w:tcPr>
          <w:p w:rsidRPr="00F67284" w:rsidR="00984A08" w:rsidP="00500D64" w:rsidRDefault="00984A08" w14:paraId="315E782E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Pr="00092214" w:rsidR="00984A08" w:rsidTr="1B22C88D" w14:paraId="1E2D2E5E" w14:textId="77777777">
        <w:trPr>
          <w:trHeight w:val="227"/>
          <w:jc w:val="center"/>
        </w:trPr>
        <w:tc>
          <w:tcPr>
            <w:tcW w:w="3059" w:type="dxa"/>
            <w:tcMar/>
            <w:vAlign w:val="center"/>
          </w:tcPr>
          <w:p w:rsidRPr="00092214" w:rsidR="00984A08" w:rsidP="00500D64" w:rsidRDefault="00984A08" w14:paraId="67FE8B23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proofErr w:type="spellStart"/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Teaching</w:t>
            </w:r>
            <w:proofErr w:type="spellEnd"/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colloquia</w:t>
            </w:r>
            <w:proofErr w:type="spellEnd"/>
          </w:p>
        </w:tc>
        <w:tc>
          <w:tcPr>
            <w:tcW w:w="1918" w:type="dxa"/>
            <w:tcMar/>
            <w:vAlign w:val="center"/>
          </w:tcPr>
          <w:p w:rsidRPr="00984A08" w:rsidR="00984A08" w:rsidP="00500D64" w:rsidRDefault="00984A08" w14:paraId="2B2CAF32" w14:textId="02C30B1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60</w:t>
            </w:r>
          </w:p>
        </w:tc>
        <w:tc>
          <w:tcPr>
            <w:tcW w:w="3142" w:type="dxa"/>
            <w:gridSpan w:val="2"/>
            <w:shd w:val="clear" w:color="auto" w:fill="auto"/>
            <w:tcMar/>
            <w:vAlign w:val="center"/>
          </w:tcPr>
          <w:p w:rsidRPr="00F67284" w:rsidR="00984A08" w:rsidP="00500D64" w:rsidRDefault="00984A08" w14:paraId="6C49DB7E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31" w:type="dxa"/>
            <w:shd w:val="clear" w:color="auto" w:fill="auto"/>
            <w:tcMar/>
            <w:vAlign w:val="center"/>
          </w:tcPr>
          <w:p w:rsidRPr="00F67284" w:rsidR="00984A08" w:rsidP="00500D64" w:rsidRDefault="00984A08" w14:paraId="687651CE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bookmarkEnd w:id="0"/>
    </w:tbl>
    <w:p w:rsidR="00984A08" w:rsidP="00984A08" w:rsidRDefault="00984A08" w14:paraId="01205810" w14:textId="77777777"/>
    <w:p w:rsidR="002D4B99" w:rsidRDefault="002D4B99" w14:paraId="0BE09AFD" w14:textId="77777777"/>
    <w:sectPr w:rsidR="002D4B99" w:rsidSect="004525D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A08"/>
    <w:rsid w:val="002D4B99"/>
    <w:rsid w:val="00984A08"/>
    <w:rsid w:val="131D3675"/>
    <w:rsid w:val="1B22C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5A2F9"/>
  <w15:chartTrackingRefBased/>
  <w15:docId w15:val="{35948473-2003-47A6-9A27-2F477D38A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84A08"/>
    <w:pPr>
      <w:spacing w:after="0" w:line="240" w:lineRule="auto"/>
    </w:pPr>
    <w:rPr>
      <w:rFonts w:ascii="Calibri" w:hAnsi="Calibri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4945CA-C8E7-4450-AAA6-E6EDC8E1E0EB}"/>
</file>

<file path=customXml/itemProps2.xml><?xml version="1.0" encoding="utf-8"?>
<ds:datastoreItem xmlns:ds="http://schemas.openxmlformats.org/officeDocument/2006/customXml" ds:itemID="{5E13B503-E004-4BD0-9046-7EA62888ABD9}"/>
</file>

<file path=customXml/itemProps3.xml><?xml version="1.0" encoding="utf-8"?>
<ds:datastoreItem xmlns:ds="http://schemas.openxmlformats.org/officeDocument/2006/customXml" ds:itemID="{C3BB80EB-D410-4B04-913B-8B1E0019D61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Editor</dc:creator>
  <keywords/>
  <dc:description/>
  <lastModifiedBy>Maja Stanković</lastModifiedBy>
  <revision>2</revision>
  <dcterms:created xsi:type="dcterms:W3CDTF">2022-12-26T08:03:00.0000000Z</dcterms:created>
  <dcterms:modified xsi:type="dcterms:W3CDTF">2023-01-09T09:32:30.9576565Z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cda649e3-22f1-4910-a7fc-fe16f8a38df2</vt:lpwstr>
  </property>
  <property fmtid="{D5CDD505-2E9C-101B-9397-08002B2CF9AE}" pid="3" name="ContentTypeId">
    <vt:lpwstr>0x0101002AA82030F76BB145983645DB3F604E8F</vt:lpwstr>
  </property>
</Properties>
</file>