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5C45" w14:textId="77777777" w:rsidR="001A21D9" w:rsidRPr="00AE450A" w:rsidRDefault="001A21D9" w:rsidP="001A21D9">
      <w:pPr>
        <w:rPr>
          <w:rFonts w:ascii="Times New Roman" w:hAnsi="Times New Roman"/>
          <w:bCs/>
          <w:lang w:val="sr-Latn-R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102"/>
        <w:gridCol w:w="1146"/>
        <w:gridCol w:w="1996"/>
        <w:gridCol w:w="1231"/>
      </w:tblGrid>
      <w:tr w:rsidR="001A21D9" w:rsidRPr="00092214" w14:paraId="734C3BB0" w14:textId="77777777" w:rsidTr="001A21D9">
        <w:trPr>
          <w:trHeight w:val="227"/>
          <w:jc w:val="center"/>
        </w:trPr>
        <w:tc>
          <w:tcPr>
            <w:tcW w:w="9350" w:type="dxa"/>
            <w:gridSpan w:val="5"/>
            <w:vAlign w:val="center"/>
          </w:tcPr>
          <w:p w14:paraId="2F588DFF" w14:textId="77777777" w:rsidR="001A21D9" w:rsidRPr="00CE7231" w:rsidRDefault="001A21D9" w:rsidP="00500D64">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001A21D9" w:rsidRPr="00092214" w14:paraId="206333EF" w14:textId="77777777" w:rsidTr="001A21D9">
        <w:trPr>
          <w:trHeight w:val="227"/>
          <w:jc w:val="center"/>
        </w:trPr>
        <w:tc>
          <w:tcPr>
            <w:tcW w:w="9350" w:type="dxa"/>
            <w:gridSpan w:val="5"/>
            <w:vAlign w:val="center"/>
          </w:tcPr>
          <w:p w14:paraId="4E9AB6CA" w14:textId="6F8DC9BB" w:rsidR="001A21D9" w:rsidRPr="00CE7231" w:rsidRDefault="001A21D9" w:rsidP="00500D64">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1A21D9">
              <w:rPr>
                <w:rFonts w:ascii="Times New Roman" w:hAnsi="Times New Roman"/>
                <w:sz w:val="20"/>
                <w:szCs w:val="20"/>
              </w:rPr>
              <w:t>School Experiments 1</w:t>
            </w:r>
            <w:r w:rsidRPr="001A21D9">
              <w:rPr>
                <w:rFonts w:ascii="Times New Roman" w:hAnsi="Times New Roman"/>
                <w:b/>
                <w:bCs/>
                <w:sz w:val="20"/>
                <w:szCs w:val="20"/>
              </w:rPr>
              <w:t xml:space="preserve"> (H243C)</w:t>
            </w:r>
          </w:p>
        </w:tc>
      </w:tr>
      <w:tr w:rsidR="001A21D9" w:rsidRPr="00092214" w14:paraId="685E692F" w14:textId="77777777" w:rsidTr="001A21D9">
        <w:trPr>
          <w:trHeight w:val="227"/>
          <w:jc w:val="center"/>
        </w:trPr>
        <w:tc>
          <w:tcPr>
            <w:tcW w:w="9350" w:type="dxa"/>
            <w:gridSpan w:val="5"/>
            <w:vAlign w:val="center"/>
          </w:tcPr>
          <w:p w14:paraId="18CC156B" w14:textId="217BABE4" w:rsidR="001A21D9" w:rsidRPr="001A21D9" w:rsidRDefault="001A21D9" w:rsidP="00500D64">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Nenad M. Krstić</w:t>
            </w:r>
          </w:p>
        </w:tc>
      </w:tr>
      <w:tr w:rsidR="001A21D9" w:rsidRPr="00092214" w14:paraId="64B2E77A" w14:textId="77777777" w:rsidTr="001A21D9">
        <w:trPr>
          <w:trHeight w:val="227"/>
          <w:jc w:val="center"/>
        </w:trPr>
        <w:tc>
          <w:tcPr>
            <w:tcW w:w="9350" w:type="dxa"/>
            <w:gridSpan w:val="5"/>
            <w:vAlign w:val="center"/>
          </w:tcPr>
          <w:p w14:paraId="08F61C93" w14:textId="3B66C2E1" w:rsidR="001A21D9" w:rsidRPr="001A21D9" w:rsidRDefault="001A21D9"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Pr>
                <w:rFonts w:ascii="Times New Roman" w:hAnsi="Times New Roman"/>
                <w:b/>
                <w:bCs/>
                <w:sz w:val="20"/>
                <w:szCs w:val="20"/>
                <w:lang w:val="sr-Latn-RS"/>
              </w:rPr>
              <w:t>compulsory</w:t>
            </w:r>
            <w:proofErr w:type="spellEnd"/>
          </w:p>
        </w:tc>
      </w:tr>
      <w:tr w:rsidR="001A21D9" w:rsidRPr="00092214" w14:paraId="13D23FAA" w14:textId="77777777" w:rsidTr="001A21D9">
        <w:trPr>
          <w:trHeight w:val="227"/>
          <w:jc w:val="center"/>
        </w:trPr>
        <w:tc>
          <w:tcPr>
            <w:tcW w:w="9350" w:type="dxa"/>
            <w:gridSpan w:val="5"/>
            <w:vAlign w:val="center"/>
          </w:tcPr>
          <w:p w14:paraId="3E671660" w14:textId="3C0C65F8" w:rsidR="001A21D9" w:rsidRPr="001A21D9" w:rsidRDefault="001A21D9"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4</w:t>
            </w:r>
          </w:p>
        </w:tc>
      </w:tr>
      <w:tr w:rsidR="001A21D9" w:rsidRPr="00092214" w14:paraId="6AEE0E57" w14:textId="77777777" w:rsidTr="001A21D9">
        <w:trPr>
          <w:trHeight w:val="227"/>
          <w:jc w:val="center"/>
        </w:trPr>
        <w:tc>
          <w:tcPr>
            <w:tcW w:w="9350" w:type="dxa"/>
            <w:gridSpan w:val="5"/>
            <w:vAlign w:val="center"/>
          </w:tcPr>
          <w:p w14:paraId="0CAD4DF2" w14:textId="77777777" w:rsidR="001A21D9" w:rsidRDefault="001A21D9"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03E1079F" w14:textId="7CB3F6D6" w:rsidR="001A21D9" w:rsidRPr="001A21D9" w:rsidRDefault="001A21D9" w:rsidP="00500D64">
            <w:pPr>
              <w:tabs>
                <w:tab w:val="left" w:pos="567"/>
              </w:tabs>
              <w:spacing w:after="60"/>
              <w:rPr>
                <w:rFonts w:ascii="Times New Roman" w:hAnsi="Times New Roman"/>
                <w:sz w:val="20"/>
                <w:szCs w:val="20"/>
              </w:rPr>
            </w:pPr>
            <w:r w:rsidRPr="001A21D9">
              <w:rPr>
                <w:rFonts w:ascii="Times New Roman" w:hAnsi="Times New Roman"/>
                <w:sz w:val="20"/>
                <w:szCs w:val="20"/>
              </w:rPr>
              <w:t xml:space="preserve">Understanding the importance of chemical experiments in the teaching of general and inorganic chemistry at the primary and secondary school level. Noticing connections between chemistry present in everyday life, </w:t>
            </w:r>
            <w:proofErr w:type="gramStart"/>
            <w:r w:rsidRPr="001A21D9">
              <w:rPr>
                <w:rFonts w:ascii="Times New Roman" w:hAnsi="Times New Roman"/>
                <w:sz w:val="20"/>
                <w:szCs w:val="20"/>
              </w:rPr>
              <w:t>work</w:t>
            </w:r>
            <w:proofErr w:type="gramEnd"/>
            <w:r w:rsidRPr="001A21D9">
              <w:rPr>
                <w:rFonts w:ascii="Times New Roman" w:hAnsi="Times New Roman"/>
                <w:sz w:val="20"/>
                <w:szCs w:val="20"/>
              </w:rPr>
              <w:t xml:space="preserve"> and environment.</w:t>
            </w:r>
          </w:p>
        </w:tc>
      </w:tr>
      <w:tr w:rsidR="001A21D9" w:rsidRPr="00092214" w14:paraId="746D659A" w14:textId="77777777" w:rsidTr="001A21D9">
        <w:trPr>
          <w:trHeight w:val="227"/>
          <w:jc w:val="center"/>
        </w:trPr>
        <w:tc>
          <w:tcPr>
            <w:tcW w:w="9350" w:type="dxa"/>
            <w:gridSpan w:val="5"/>
            <w:vAlign w:val="center"/>
          </w:tcPr>
          <w:p w14:paraId="7BF1DDCB" w14:textId="77777777" w:rsidR="001A21D9" w:rsidRDefault="001A21D9" w:rsidP="00500D64">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41EFF560" w14:textId="77777777" w:rsidR="001A21D9" w:rsidRPr="001A21D9" w:rsidRDefault="001A21D9" w:rsidP="001A21D9">
            <w:pPr>
              <w:tabs>
                <w:tab w:val="left" w:pos="567"/>
              </w:tabs>
              <w:spacing w:after="60"/>
              <w:jc w:val="both"/>
              <w:rPr>
                <w:rFonts w:ascii="Times New Roman" w:hAnsi="Times New Roman"/>
                <w:sz w:val="20"/>
                <w:szCs w:val="20"/>
              </w:rPr>
            </w:pPr>
            <w:r w:rsidRPr="001A21D9">
              <w:rPr>
                <w:rFonts w:ascii="Times New Roman" w:hAnsi="Times New Roman"/>
                <w:sz w:val="20"/>
                <w:szCs w:val="20"/>
              </w:rPr>
              <w:t xml:space="preserve">After passing the exam, the student </w:t>
            </w:r>
            <w:proofErr w:type="gramStart"/>
            <w:r w:rsidRPr="001A21D9">
              <w:rPr>
                <w:rFonts w:ascii="Times New Roman" w:hAnsi="Times New Roman"/>
                <w:sz w:val="20"/>
                <w:szCs w:val="20"/>
              </w:rPr>
              <w:t>is able to</w:t>
            </w:r>
            <w:proofErr w:type="gramEnd"/>
            <w:r w:rsidRPr="001A21D9">
              <w:rPr>
                <w:rFonts w:ascii="Times New Roman" w:hAnsi="Times New Roman"/>
                <w:sz w:val="20"/>
                <w:szCs w:val="20"/>
              </w:rPr>
              <w:t>:</w:t>
            </w:r>
          </w:p>
          <w:p w14:paraId="2DA52BE2" w14:textId="77777777" w:rsidR="001A21D9" w:rsidRPr="001A21D9" w:rsidRDefault="001A21D9" w:rsidP="001A21D9">
            <w:pPr>
              <w:tabs>
                <w:tab w:val="left" w:pos="567"/>
              </w:tabs>
              <w:spacing w:after="60"/>
              <w:jc w:val="both"/>
              <w:rPr>
                <w:rFonts w:ascii="Times New Roman" w:hAnsi="Times New Roman"/>
                <w:sz w:val="20"/>
                <w:szCs w:val="20"/>
              </w:rPr>
            </w:pPr>
            <w:r w:rsidRPr="001A21D9">
              <w:rPr>
                <w:rFonts w:ascii="Times New Roman" w:hAnsi="Times New Roman"/>
                <w:sz w:val="20"/>
                <w:szCs w:val="20"/>
              </w:rPr>
              <w:t>• looks at the place and role of experiments in the teaching of general and inorganic chemistry,</w:t>
            </w:r>
          </w:p>
          <w:p w14:paraId="349145EF" w14:textId="77777777" w:rsidR="001A21D9" w:rsidRPr="001A21D9" w:rsidRDefault="001A21D9" w:rsidP="001A21D9">
            <w:pPr>
              <w:tabs>
                <w:tab w:val="left" w:pos="567"/>
              </w:tabs>
              <w:spacing w:after="60"/>
              <w:jc w:val="both"/>
              <w:rPr>
                <w:rFonts w:ascii="Times New Roman" w:hAnsi="Times New Roman"/>
                <w:sz w:val="20"/>
                <w:szCs w:val="20"/>
              </w:rPr>
            </w:pPr>
            <w:r w:rsidRPr="001A21D9">
              <w:rPr>
                <w:rFonts w:ascii="Times New Roman" w:hAnsi="Times New Roman"/>
                <w:sz w:val="20"/>
                <w:szCs w:val="20"/>
              </w:rPr>
              <w:t>• notices and connects chemistry with everyday life,</w:t>
            </w:r>
          </w:p>
          <w:p w14:paraId="49A9068F" w14:textId="39F0A31D" w:rsidR="001A21D9" w:rsidRPr="00CE7231" w:rsidRDefault="001A21D9" w:rsidP="001A21D9">
            <w:pPr>
              <w:tabs>
                <w:tab w:val="left" w:pos="567"/>
              </w:tabs>
              <w:spacing w:after="60"/>
              <w:jc w:val="both"/>
              <w:rPr>
                <w:rFonts w:ascii="Times New Roman" w:hAnsi="Times New Roman"/>
                <w:b/>
                <w:bCs/>
                <w:sz w:val="20"/>
                <w:szCs w:val="20"/>
              </w:rPr>
            </w:pPr>
            <w:r w:rsidRPr="001A21D9">
              <w:rPr>
                <w:rFonts w:ascii="Times New Roman" w:hAnsi="Times New Roman"/>
                <w:sz w:val="20"/>
                <w:szCs w:val="20"/>
              </w:rPr>
              <w:t>• makes an adequate selection of experimental examples in the processing of teaching topics.</w:t>
            </w:r>
          </w:p>
        </w:tc>
      </w:tr>
      <w:tr w:rsidR="001A21D9" w:rsidRPr="00092214" w14:paraId="0B2CDAB2" w14:textId="77777777" w:rsidTr="001A21D9">
        <w:trPr>
          <w:trHeight w:val="227"/>
          <w:jc w:val="center"/>
        </w:trPr>
        <w:tc>
          <w:tcPr>
            <w:tcW w:w="9350" w:type="dxa"/>
            <w:gridSpan w:val="5"/>
            <w:vAlign w:val="center"/>
          </w:tcPr>
          <w:p w14:paraId="23DFB3FE" w14:textId="77777777" w:rsidR="001A21D9" w:rsidRDefault="001A21D9" w:rsidP="00500D64">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5808D23E" w14:textId="5FAE6121" w:rsidR="001A21D9" w:rsidRDefault="001A21D9"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3FD127C6" w14:textId="156EC1A2" w:rsidR="001A21D9" w:rsidRPr="001A21D9" w:rsidRDefault="001A21D9" w:rsidP="00500D64">
            <w:pPr>
              <w:tabs>
                <w:tab w:val="left" w:pos="567"/>
              </w:tabs>
              <w:spacing w:after="60"/>
              <w:jc w:val="both"/>
              <w:rPr>
                <w:rFonts w:ascii="Times New Roman" w:hAnsi="Times New Roman"/>
                <w:sz w:val="20"/>
                <w:szCs w:val="20"/>
              </w:rPr>
            </w:pPr>
            <w:r w:rsidRPr="001A21D9">
              <w:rPr>
                <w:rFonts w:ascii="Times New Roman" w:hAnsi="Times New Roman"/>
                <w:sz w:val="20"/>
                <w:szCs w:val="20"/>
              </w:rPr>
              <w:t>Chemistry teaching experiment. Methodological division of experiments in chemistry. Types of experiments in the teaching of chemistry. Methodical and technical preparation of the trial. Demonstration trial, purpose, disadvantages. Laboratory experiments of students. The relationship between laboratory and demonstration experiments. Selected chapters of general chemistry. Types of inorganic compounds. Types of chemical reactions. Chemistry of elements of gases and other non-metals. Chemistry of metals. A final review of the role and place of the chemical teaching experiment in the teaching of chemistry in elementary school. Multidisciplinary approach in the teaching of inorganic chemistry.</w:t>
            </w:r>
          </w:p>
          <w:p w14:paraId="0E194C0B" w14:textId="77777777" w:rsidR="001A21D9" w:rsidRDefault="001A21D9"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65766C7D" w14:textId="48E56C11" w:rsidR="001A21D9" w:rsidRPr="001A21D9" w:rsidRDefault="001A21D9" w:rsidP="00500D64">
            <w:pPr>
              <w:tabs>
                <w:tab w:val="left" w:pos="567"/>
              </w:tabs>
              <w:spacing w:after="60"/>
              <w:jc w:val="both"/>
              <w:rPr>
                <w:rFonts w:ascii="Times New Roman" w:hAnsi="Times New Roman"/>
                <w:sz w:val="20"/>
                <w:szCs w:val="20"/>
              </w:rPr>
            </w:pPr>
            <w:r w:rsidRPr="001A21D9">
              <w:rPr>
                <w:rFonts w:ascii="Times New Roman" w:hAnsi="Times New Roman"/>
                <w:sz w:val="20"/>
                <w:szCs w:val="20"/>
              </w:rPr>
              <w:t>Basic calculations in chemistry. Solutions, energetics of chemical reactions. Review of work in the chemical laboratory. Matter, elements, compounds, mixtures. Inorganic compounds. Electrolytic dissociation. Types of inorganic reactions. Properties of nonmetals. Metals. Biologically significant chemical elements. Tests to determine materiality. Matter, elements, compounds, mixtures. Solubility, solutions. Types of experiments in the teaching process. Inorganic compounds and reactions. Electrolytic dissociation. Types of inorganic reactions: ionic, redox. Experiments illustrating the reactions and properties of nonmetals. Very interesting and simple experiments that are performed less often. Reactivity of metals. Voltage array. Electrochemistry.</w:t>
            </w:r>
          </w:p>
        </w:tc>
      </w:tr>
      <w:tr w:rsidR="001A21D9" w:rsidRPr="001815B5" w14:paraId="57E93659" w14:textId="77777777" w:rsidTr="001A21D9">
        <w:trPr>
          <w:trHeight w:val="227"/>
          <w:jc w:val="center"/>
        </w:trPr>
        <w:tc>
          <w:tcPr>
            <w:tcW w:w="9350" w:type="dxa"/>
            <w:gridSpan w:val="5"/>
            <w:vAlign w:val="center"/>
          </w:tcPr>
          <w:p w14:paraId="67B03BC1" w14:textId="77777777" w:rsidR="001A21D9" w:rsidRDefault="001A21D9" w:rsidP="00500D64">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02917290" w14:textId="77777777" w:rsidR="001A21D9" w:rsidRPr="001A21D9" w:rsidRDefault="001A21D9" w:rsidP="001A21D9">
            <w:pPr>
              <w:tabs>
                <w:tab w:val="left" w:pos="567"/>
              </w:tabs>
              <w:spacing w:after="60"/>
              <w:rPr>
                <w:rFonts w:ascii="Times New Roman" w:hAnsi="Times New Roman"/>
                <w:sz w:val="20"/>
                <w:szCs w:val="20"/>
              </w:rPr>
            </w:pPr>
            <w:r w:rsidRPr="001A21D9">
              <w:rPr>
                <w:rFonts w:ascii="Times New Roman" w:hAnsi="Times New Roman"/>
                <w:sz w:val="20"/>
                <w:szCs w:val="20"/>
              </w:rPr>
              <w:t>1.</w:t>
            </w:r>
            <w:r w:rsidRPr="001A21D9">
              <w:rPr>
                <w:rFonts w:ascii="Times New Roman" w:hAnsi="Times New Roman"/>
                <w:sz w:val="20"/>
                <w:szCs w:val="20"/>
              </w:rPr>
              <w:tab/>
            </w:r>
            <w:proofErr w:type="spellStart"/>
            <w:r w:rsidRPr="001A21D9">
              <w:rPr>
                <w:rFonts w:ascii="Times New Roman" w:hAnsi="Times New Roman"/>
                <w:sz w:val="20"/>
                <w:szCs w:val="20"/>
              </w:rPr>
              <w:t>Udžbenici</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Opšte</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i</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neorganske</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hemije</w:t>
            </w:r>
            <w:proofErr w:type="spellEnd"/>
            <w:r w:rsidRPr="001A21D9">
              <w:rPr>
                <w:rFonts w:ascii="Times New Roman" w:hAnsi="Times New Roman"/>
                <w:sz w:val="20"/>
                <w:szCs w:val="20"/>
              </w:rPr>
              <w:t xml:space="preserve"> za </w:t>
            </w:r>
            <w:proofErr w:type="spellStart"/>
            <w:r w:rsidRPr="001A21D9">
              <w:rPr>
                <w:rFonts w:ascii="Times New Roman" w:hAnsi="Times New Roman"/>
                <w:sz w:val="20"/>
                <w:szCs w:val="20"/>
              </w:rPr>
              <w:t>različite</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nivoe</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školovanja</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Osnovna</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Srednja</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Univerzitet</w:t>
            </w:r>
            <w:proofErr w:type="spellEnd"/>
            <w:r w:rsidRPr="001A21D9">
              <w:rPr>
                <w:rFonts w:ascii="Times New Roman" w:hAnsi="Times New Roman"/>
                <w:sz w:val="20"/>
                <w:szCs w:val="20"/>
              </w:rPr>
              <w:t>).</w:t>
            </w:r>
          </w:p>
          <w:p w14:paraId="20E4A055" w14:textId="77777777" w:rsidR="001A21D9" w:rsidRPr="001A21D9" w:rsidRDefault="001A21D9" w:rsidP="001A21D9">
            <w:pPr>
              <w:tabs>
                <w:tab w:val="left" w:pos="567"/>
              </w:tabs>
              <w:spacing w:after="60"/>
              <w:rPr>
                <w:rFonts w:ascii="Times New Roman" w:hAnsi="Times New Roman"/>
                <w:sz w:val="20"/>
                <w:szCs w:val="20"/>
              </w:rPr>
            </w:pPr>
            <w:r w:rsidRPr="001A21D9">
              <w:rPr>
                <w:rFonts w:ascii="Times New Roman" w:hAnsi="Times New Roman"/>
                <w:sz w:val="20"/>
                <w:szCs w:val="20"/>
              </w:rPr>
              <w:t>2.</w:t>
            </w:r>
            <w:r w:rsidRPr="001A21D9">
              <w:rPr>
                <w:rFonts w:ascii="Times New Roman" w:hAnsi="Times New Roman"/>
                <w:sz w:val="20"/>
                <w:szCs w:val="20"/>
              </w:rPr>
              <w:tab/>
              <w:t xml:space="preserve">I. </w:t>
            </w:r>
            <w:proofErr w:type="spellStart"/>
            <w:r w:rsidRPr="001A21D9">
              <w:rPr>
                <w:rFonts w:ascii="Times New Roman" w:hAnsi="Times New Roman"/>
                <w:sz w:val="20"/>
                <w:szCs w:val="20"/>
              </w:rPr>
              <w:t>Perina</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Kemijski</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pokusi</w:t>
            </w:r>
            <w:proofErr w:type="spellEnd"/>
            <w:r w:rsidRPr="001A21D9">
              <w:rPr>
                <w:rFonts w:ascii="Times New Roman" w:hAnsi="Times New Roman"/>
                <w:sz w:val="20"/>
                <w:szCs w:val="20"/>
              </w:rPr>
              <w:t xml:space="preserve"> u </w:t>
            </w:r>
            <w:proofErr w:type="spellStart"/>
            <w:r w:rsidRPr="001A21D9">
              <w:rPr>
                <w:rFonts w:ascii="Times New Roman" w:hAnsi="Times New Roman"/>
                <w:sz w:val="20"/>
                <w:szCs w:val="20"/>
              </w:rPr>
              <w:t>optičkoj</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projekciji</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Školska</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knjiga</w:t>
            </w:r>
            <w:proofErr w:type="spellEnd"/>
            <w:r w:rsidRPr="001A21D9">
              <w:rPr>
                <w:rFonts w:ascii="Times New Roman" w:hAnsi="Times New Roman"/>
                <w:sz w:val="20"/>
                <w:szCs w:val="20"/>
              </w:rPr>
              <w:t>, Zagreb, 2004.</w:t>
            </w:r>
          </w:p>
          <w:p w14:paraId="52CE85A0" w14:textId="7DE7A230" w:rsidR="001A21D9" w:rsidRPr="00CE7231" w:rsidRDefault="001A21D9" w:rsidP="001A21D9">
            <w:pPr>
              <w:tabs>
                <w:tab w:val="left" w:pos="567"/>
              </w:tabs>
              <w:spacing w:after="60"/>
              <w:rPr>
                <w:rFonts w:ascii="Times New Roman" w:hAnsi="Times New Roman"/>
                <w:b/>
                <w:bCs/>
                <w:sz w:val="20"/>
                <w:szCs w:val="20"/>
              </w:rPr>
            </w:pPr>
            <w:r w:rsidRPr="001A21D9">
              <w:rPr>
                <w:rFonts w:ascii="Times New Roman" w:hAnsi="Times New Roman"/>
                <w:sz w:val="20"/>
                <w:szCs w:val="20"/>
              </w:rPr>
              <w:t>3.</w:t>
            </w:r>
            <w:r w:rsidRPr="001A21D9">
              <w:rPr>
                <w:rFonts w:ascii="Times New Roman" w:hAnsi="Times New Roman"/>
                <w:sz w:val="20"/>
                <w:szCs w:val="20"/>
              </w:rPr>
              <w:tab/>
              <w:t xml:space="preserve">J. </w:t>
            </w:r>
            <w:proofErr w:type="spellStart"/>
            <w:r w:rsidRPr="001A21D9">
              <w:rPr>
                <w:rFonts w:ascii="Times New Roman" w:hAnsi="Times New Roman"/>
                <w:sz w:val="20"/>
                <w:szCs w:val="20"/>
              </w:rPr>
              <w:t>Korolija</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Lj</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Mandić</w:t>
            </w:r>
            <w:proofErr w:type="spellEnd"/>
            <w:r w:rsidRPr="001A21D9">
              <w:rPr>
                <w:rFonts w:ascii="Times New Roman" w:hAnsi="Times New Roman"/>
                <w:sz w:val="20"/>
                <w:szCs w:val="20"/>
              </w:rPr>
              <w:t xml:space="preserve">, D. </w:t>
            </w:r>
            <w:proofErr w:type="spellStart"/>
            <w:r w:rsidRPr="001A21D9">
              <w:rPr>
                <w:rFonts w:ascii="Times New Roman" w:hAnsi="Times New Roman"/>
                <w:sz w:val="20"/>
                <w:szCs w:val="20"/>
              </w:rPr>
              <w:t>Danilović</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Priručnik</w:t>
            </w:r>
            <w:proofErr w:type="spellEnd"/>
            <w:r w:rsidRPr="001A21D9">
              <w:rPr>
                <w:rFonts w:ascii="Times New Roman" w:hAnsi="Times New Roman"/>
                <w:sz w:val="20"/>
                <w:szCs w:val="20"/>
              </w:rPr>
              <w:t xml:space="preserve"> za </w:t>
            </w:r>
            <w:proofErr w:type="spellStart"/>
            <w:r w:rsidRPr="001A21D9">
              <w:rPr>
                <w:rFonts w:ascii="Times New Roman" w:hAnsi="Times New Roman"/>
                <w:sz w:val="20"/>
                <w:szCs w:val="20"/>
              </w:rPr>
              <w:t>nastavnike</w:t>
            </w:r>
            <w:proofErr w:type="spellEnd"/>
            <w:r w:rsidRPr="001A21D9">
              <w:rPr>
                <w:rFonts w:ascii="Times New Roman" w:hAnsi="Times New Roman"/>
                <w:sz w:val="20"/>
                <w:szCs w:val="20"/>
              </w:rPr>
              <w:t xml:space="preserve"> za 7 </w:t>
            </w:r>
            <w:proofErr w:type="spellStart"/>
            <w:r w:rsidRPr="001A21D9">
              <w:rPr>
                <w:rFonts w:ascii="Times New Roman" w:hAnsi="Times New Roman"/>
                <w:sz w:val="20"/>
                <w:szCs w:val="20"/>
              </w:rPr>
              <w:t>razred</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osnovne</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škole</w:t>
            </w:r>
            <w:proofErr w:type="spellEnd"/>
            <w:r w:rsidRPr="001A21D9">
              <w:rPr>
                <w:rFonts w:ascii="Times New Roman" w:hAnsi="Times New Roman"/>
                <w:sz w:val="20"/>
                <w:szCs w:val="20"/>
              </w:rPr>
              <w:t xml:space="preserve">. </w:t>
            </w:r>
            <w:proofErr w:type="spellStart"/>
            <w:r w:rsidRPr="001A21D9">
              <w:rPr>
                <w:rFonts w:ascii="Times New Roman" w:hAnsi="Times New Roman"/>
                <w:sz w:val="20"/>
                <w:szCs w:val="20"/>
              </w:rPr>
              <w:t>Zavod</w:t>
            </w:r>
            <w:proofErr w:type="spellEnd"/>
            <w:r w:rsidRPr="001A21D9">
              <w:rPr>
                <w:rFonts w:ascii="Times New Roman" w:hAnsi="Times New Roman"/>
                <w:sz w:val="20"/>
                <w:szCs w:val="20"/>
              </w:rPr>
              <w:t xml:space="preserve"> za </w:t>
            </w:r>
            <w:proofErr w:type="spellStart"/>
            <w:r w:rsidRPr="001A21D9">
              <w:rPr>
                <w:rFonts w:ascii="Times New Roman" w:hAnsi="Times New Roman"/>
                <w:sz w:val="20"/>
                <w:szCs w:val="20"/>
              </w:rPr>
              <w:t>udžbenike</w:t>
            </w:r>
            <w:proofErr w:type="spellEnd"/>
            <w:r w:rsidRPr="001A21D9">
              <w:rPr>
                <w:rFonts w:ascii="Times New Roman" w:hAnsi="Times New Roman"/>
                <w:sz w:val="20"/>
                <w:szCs w:val="20"/>
              </w:rPr>
              <w:t>, Beograd, 2009.</w:t>
            </w:r>
          </w:p>
        </w:tc>
      </w:tr>
      <w:tr w:rsidR="001A21D9" w:rsidRPr="00092214" w14:paraId="77AE0AF4" w14:textId="77777777" w:rsidTr="001A21D9">
        <w:trPr>
          <w:trHeight w:val="227"/>
          <w:jc w:val="center"/>
        </w:trPr>
        <w:tc>
          <w:tcPr>
            <w:tcW w:w="2875" w:type="dxa"/>
            <w:vAlign w:val="center"/>
          </w:tcPr>
          <w:p w14:paraId="28D6CB67" w14:textId="77777777" w:rsidR="001A21D9" w:rsidRPr="00CE7231" w:rsidRDefault="001A21D9" w:rsidP="00500D64">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248" w:type="dxa"/>
            <w:gridSpan w:val="2"/>
            <w:vAlign w:val="center"/>
          </w:tcPr>
          <w:p w14:paraId="5345E471" w14:textId="42E191F1" w:rsidR="001A21D9" w:rsidRPr="00CE7231" w:rsidRDefault="001A21D9" w:rsidP="00500D64">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30</w:t>
            </w:r>
          </w:p>
        </w:tc>
        <w:tc>
          <w:tcPr>
            <w:tcW w:w="3227" w:type="dxa"/>
            <w:gridSpan w:val="2"/>
            <w:vAlign w:val="center"/>
          </w:tcPr>
          <w:p w14:paraId="3B599B77" w14:textId="7221A663" w:rsidR="001A21D9" w:rsidRPr="00CE7231" w:rsidRDefault="001A21D9" w:rsidP="00500D64">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30</w:t>
            </w:r>
          </w:p>
        </w:tc>
      </w:tr>
      <w:tr w:rsidR="001A21D9" w:rsidRPr="00092214" w14:paraId="42C1785A" w14:textId="77777777" w:rsidTr="001A21D9">
        <w:trPr>
          <w:trHeight w:val="227"/>
          <w:jc w:val="center"/>
        </w:trPr>
        <w:tc>
          <w:tcPr>
            <w:tcW w:w="9350" w:type="dxa"/>
            <w:gridSpan w:val="5"/>
            <w:vAlign w:val="center"/>
          </w:tcPr>
          <w:p w14:paraId="6AE733F7" w14:textId="52354DD4" w:rsidR="001A21D9" w:rsidRPr="00CE7231" w:rsidRDefault="001A21D9" w:rsidP="00500D64">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Pr>
                <w:rFonts w:ascii="Times New Roman" w:hAnsi="Times New Roman"/>
                <w:b/>
                <w:bCs/>
                <w:sz w:val="20"/>
                <w:szCs w:val="20"/>
              </w:rPr>
              <w:t xml:space="preserve">: </w:t>
            </w:r>
            <w:r w:rsidRPr="001A21D9">
              <w:rPr>
                <w:rFonts w:ascii="Times New Roman" w:hAnsi="Times New Roman"/>
                <w:sz w:val="20"/>
                <w:szCs w:val="20"/>
              </w:rPr>
              <w:t>I</w:t>
            </w:r>
            <w:r w:rsidRPr="001A21D9">
              <w:rPr>
                <w:rFonts w:ascii="Times New Roman" w:hAnsi="Times New Roman"/>
                <w:sz w:val="20"/>
                <w:szCs w:val="20"/>
              </w:rPr>
              <w:t>nteractive lectures, theoretical exercises, independent laboratory exercises, homework, demonstration experiment.</w:t>
            </w:r>
          </w:p>
        </w:tc>
      </w:tr>
      <w:tr w:rsidR="001A21D9" w:rsidRPr="00092214" w14:paraId="227A6084" w14:textId="77777777" w:rsidTr="001A21D9">
        <w:trPr>
          <w:trHeight w:val="227"/>
          <w:jc w:val="center"/>
        </w:trPr>
        <w:tc>
          <w:tcPr>
            <w:tcW w:w="9350" w:type="dxa"/>
            <w:gridSpan w:val="5"/>
            <w:vAlign w:val="center"/>
          </w:tcPr>
          <w:p w14:paraId="1332E4A6" w14:textId="77777777" w:rsidR="001A21D9" w:rsidRPr="00CE7231" w:rsidRDefault="001A21D9"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1A21D9" w:rsidRPr="00092214" w14:paraId="10158F3D" w14:textId="77777777" w:rsidTr="001A21D9">
        <w:trPr>
          <w:trHeight w:val="227"/>
          <w:jc w:val="center"/>
        </w:trPr>
        <w:tc>
          <w:tcPr>
            <w:tcW w:w="2875" w:type="dxa"/>
            <w:vAlign w:val="center"/>
          </w:tcPr>
          <w:p w14:paraId="4BD561DF" w14:textId="77777777" w:rsidR="001A21D9" w:rsidRPr="00CE7231" w:rsidRDefault="001A21D9" w:rsidP="00500D64">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2102" w:type="dxa"/>
            <w:vAlign w:val="center"/>
          </w:tcPr>
          <w:p w14:paraId="54189183" w14:textId="77777777" w:rsidR="001A21D9" w:rsidRPr="00CE7231" w:rsidRDefault="001A21D9" w:rsidP="00500D64">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gridSpan w:val="2"/>
            <w:shd w:val="clear" w:color="auto" w:fill="auto"/>
            <w:vAlign w:val="center"/>
          </w:tcPr>
          <w:p w14:paraId="4D931ED6" w14:textId="77777777" w:rsidR="001A21D9" w:rsidRPr="00092214" w:rsidRDefault="001A21D9" w:rsidP="00500D64">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31" w:type="dxa"/>
            <w:shd w:val="clear" w:color="auto" w:fill="auto"/>
            <w:vAlign w:val="center"/>
          </w:tcPr>
          <w:p w14:paraId="2012E630" w14:textId="77777777" w:rsidR="001A21D9" w:rsidRPr="00A8601C" w:rsidRDefault="001A21D9" w:rsidP="00500D64">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1A21D9" w:rsidRPr="00092214" w14:paraId="6DABBA16" w14:textId="77777777" w:rsidTr="001A21D9">
        <w:trPr>
          <w:trHeight w:val="227"/>
          <w:jc w:val="center"/>
        </w:trPr>
        <w:tc>
          <w:tcPr>
            <w:tcW w:w="2875" w:type="dxa"/>
            <w:vAlign w:val="center"/>
          </w:tcPr>
          <w:p w14:paraId="2624DBCC" w14:textId="77777777" w:rsidR="001A21D9" w:rsidRPr="00092214" w:rsidRDefault="001A21D9" w:rsidP="001A21D9">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2102" w:type="dxa"/>
          </w:tcPr>
          <w:p w14:paraId="6F10E345" w14:textId="2A70FF30" w:rsidR="001A21D9" w:rsidRPr="001A21D9" w:rsidRDefault="001A21D9" w:rsidP="001A21D9">
            <w:pPr>
              <w:tabs>
                <w:tab w:val="left" w:pos="567"/>
              </w:tabs>
              <w:spacing w:after="60"/>
              <w:rPr>
                <w:rFonts w:ascii="Times New Roman" w:hAnsi="Times New Roman"/>
                <w:sz w:val="20"/>
                <w:szCs w:val="20"/>
                <w:lang w:val="sr-Cyrl-CS"/>
              </w:rPr>
            </w:pPr>
            <w:r w:rsidRPr="001A21D9">
              <w:rPr>
                <w:rFonts w:ascii="Times New Roman" w:hAnsi="Times New Roman"/>
                <w:bCs/>
                <w:sz w:val="20"/>
                <w:szCs w:val="20"/>
                <w:lang w:val="sr-Cyrl-CS"/>
              </w:rPr>
              <w:t>5</w:t>
            </w:r>
          </w:p>
        </w:tc>
        <w:tc>
          <w:tcPr>
            <w:tcW w:w="3142" w:type="dxa"/>
            <w:gridSpan w:val="2"/>
            <w:shd w:val="clear" w:color="auto" w:fill="auto"/>
            <w:vAlign w:val="center"/>
          </w:tcPr>
          <w:p w14:paraId="75EBB6D0" w14:textId="77777777" w:rsidR="001A21D9" w:rsidRPr="00092214" w:rsidRDefault="001A21D9" w:rsidP="001A21D9">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6ED1475D" w14:textId="77777777" w:rsidR="001A21D9" w:rsidRPr="00F67284" w:rsidRDefault="001A21D9" w:rsidP="001A21D9">
            <w:pPr>
              <w:tabs>
                <w:tab w:val="left" w:pos="567"/>
              </w:tabs>
              <w:spacing w:after="60"/>
              <w:rPr>
                <w:rFonts w:ascii="Times New Roman" w:hAnsi="Times New Roman"/>
                <w:sz w:val="20"/>
                <w:szCs w:val="20"/>
                <w:lang w:val="sr-Cyrl-CS"/>
              </w:rPr>
            </w:pPr>
          </w:p>
        </w:tc>
      </w:tr>
      <w:tr w:rsidR="001A21D9" w:rsidRPr="00092214" w14:paraId="6B0862D0" w14:textId="77777777" w:rsidTr="001A21D9">
        <w:trPr>
          <w:trHeight w:val="227"/>
          <w:jc w:val="center"/>
        </w:trPr>
        <w:tc>
          <w:tcPr>
            <w:tcW w:w="2875" w:type="dxa"/>
            <w:vAlign w:val="center"/>
          </w:tcPr>
          <w:p w14:paraId="700ECF35" w14:textId="77777777" w:rsidR="001A21D9" w:rsidRPr="00092214" w:rsidRDefault="001A21D9" w:rsidP="001A21D9">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2102" w:type="dxa"/>
          </w:tcPr>
          <w:p w14:paraId="03300FC8" w14:textId="4BFAB120" w:rsidR="001A21D9" w:rsidRPr="001A21D9" w:rsidRDefault="001A21D9" w:rsidP="001A21D9">
            <w:pPr>
              <w:tabs>
                <w:tab w:val="left" w:pos="567"/>
              </w:tabs>
              <w:spacing w:after="60"/>
              <w:rPr>
                <w:rFonts w:ascii="Times New Roman" w:hAnsi="Times New Roman"/>
                <w:sz w:val="20"/>
                <w:szCs w:val="20"/>
                <w:lang w:val="sr-Cyrl-CS"/>
              </w:rPr>
            </w:pPr>
            <w:r w:rsidRPr="001A21D9">
              <w:rPr>
                <w:rFonts w:ascii="Times New Roman" w:hAnsi="Times New Roman"/>
                <w:bCs/>
                <w:sz w:val="20"/>
                <w:szCs w:val="20"/>
                <w:lang w:val="sr-Cyrl-CS"/>
              </w:rPr>
              <w:t>30</w:t>
            </w:r>
          </w:p>
        </w:tc>
        <w:tc>
          <w:tcPr>
            <w:tcW w:w="3142" w:type="dxa"/>
            <w:gridSpan w:val="2"/>
            <w:shd w:val="clear" w:color="auto" w:fill="auto"/>
            <w:vAlign w:val="center"/>
          </w:tcPr>
          <w:p w14:paraId="65DA11F1" w14:textId="77777777" w:rsidR="001A21D9" w:rsidRPr="00587F3E" w:rsidRDefault="001A21D9" w:rsidP="001A21D9">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79EF43C9" w14:textId="7521C911" w:rsidR="001A21D9" w:rsidRPr="001A21D9" w:rsidRDefault="001A21D9" w:rsidP="001A21D9">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r>
      <w:tr w:rsidR="001A21D9" w:rsidRPr="00092214" w14:paraId="4297E335" w14:textId="77777777" w:rsidTr="001A21D9">
        <w:trPr>
          <w:trHeight w:val="227"/>
          <w:jc w:val="center"/>
        </w:trPr>
        <w:tc>
          <w:tcPr>
            <w:tcW w:w="2875" w:type="dxa"/>
            <w:vAlign w:val="center"/>
          </w:tcPr>
          <w:p w14:paraId="3BC3BBE0" w14:textId="77777777" w:rsidR="001A21D9" w:rsidRPr="00092214" w:rsidRDefault="001A21D9" w:rsidP="001A21D9">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2102" w:type="dxa"/>
          </w:tcPr>
          <w:p w14:paraId="5F0B5305" w14:textId="6B69E68C" w:rsidR="001A21D9" w:rsidRPr="001A21D9" w:rsidRDefault="001A21D9" w:rsidP="001A21D9">
            <w:pPr>
              <w:tabs>
                <w:tab w:val="left" w:pos="567"/>
              </w:tabs>
              <w:spacing w:after="60"/>
              <w:rPr>
                <w:rFonts w:ascii="Times New Roman" w:hAnsi="Times New Roman"/>
                <w:sz w:val="20"/>
                <w:szCs w:val="20"/>
                <w:lang w:val="sr-Cyrl-CS"/>
              </w:rPr>
            </w:pPr>
            <w:r w:rsidRPr="001A21D9">
              <w:rPr>
                <w:rFonts w:ascii="Times New Roman" w:hAnsi="Times New Roman"/>
                <w:bCs/>
                <w:sz w:val="20"/>
                <w:szCs w:val="20"/>
                <w:lang w:val="sr-Cyrl-CS"/>
              </w:rPr>
              <w:t>35</w:t>
            </w:r>
          </w:p>
        </w:tc>
        <w:tc>
          <w:tcPr>
            <w:tcW w:w="3142" w:type="dxa"/>
            <w:gridSpan w:val="2"/>
            <w:shd w:val="clear" w:color="auto" w:fill="auto"/>
            <w:vAlign w:val="center"/>
          </w:tcPr>
          <w:p w14:paraId="507CCE11" w14:textId="52A9217E" w:rsidR="001A21D9" w:rsidRPr="001A21D9" w:rsidRDefault="001A21D9" w:rsidP="001A21D9">
            <w:pPr>
              <w:tabs>
                <w:tab w:val="left" w:pos="567"/>
              </w:tabs>
              <w:spacing w:after="60"/>
              <w:rPr>
                <w:rFonts w:ascii="Times New Roman" w:hAnsi="Times New Roman"/>
                <w:sz w:val="20"/>
                <w:szCs w:val="20"/>
                <w:lang w:val="sr-Latn-RS"/>
              </w:rPr>
            </w:pPr>
            <w:proofErr w:type="spellStart"/>
            <w:r>
              <w:rPr>
                <w:rFonts w:ascii="Times New Roman" w:hAnsi="Times New Roman"/>
                <w:sz w:val="20"/>
                <w:szCs w:val="20"/>
                <w:lang w:val="sr-Latn-RS"/>
              </w:rPr>
              <w:t>Practical</w:t>
            </w:r>
            <w:proofErr w:type="spellEnd"/>
            <w:r>
              <w:rPr>
                <w:rFonts w:ascii="Times New Roman" w:hAnsi="Times New Roman"/>
                <w:sz w:val="20"/>
                <w:szCs w:val="20"/>
                <w:lang w:val="sr-Latn-RS"/>
              </w:rPr>
              <w:t xml:space="preserve"> </w:t>
            </w:r>
            <w:proofErr w:type="spellStart"/>
            <w:r>
              <w:rPr>
                <w:rFonts w:ascii="Times New Roman" w:hAnsi="Times New Roman"/>
                <w:sz w:val="20"/>
                <w:szCs w:val="20"/>
                <w:lang w:val="sr-Latn-RS"/>
              </w:rPr>
              <w:t>examination</w:t>
            </w:r>
            <w:proofErr w:type="spellEnd"/>
          </w:p>
        </w:tc>
        <w:tc>
          <w:tcPr>
            <w:tcW w:w="1231" w:type="dxa"/>
            <w:shd w:val="clear" w:color="auto" w:fill="auto"/>
            <w:vAlign w:val="center"/>
          </w:tcPr>
          <w:p w14:paraId="5EFA478D" w14:textId="0D2DE0E0" w:rsidR="001A21D9" w:rsidRPr="001A21D9" w:rsidRDefault="001A21D9" w:rsidP="001A21D9">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r>
      <w:bookmarkEnd w:id="0"/>
    </w:tbl>
    <w:p w14:paraId="2A6A5BF8" w14:textId="77777777" w:rsidR="001A21D9" w:rsidRDefault="001A21D9" w:rsidP="001A21D9"/>
    <w:p w14:paraId="3C08C2C8" w14:textId="77777777" w:rsidR="002D4B99" w:rsidRDefault="002D4B99"/>
    <w:sectPr w:rsidR="002D4B99"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D9"/>
    <w:rsid w:val="001A21D9"/>
    <w:rsid w:val="002D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3BB4"/>
  <w15:chartTrackingRefBased/>
  <w15:docId w15:val="{4C5010B8-7E07-4863-A783-6ADD4BE0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1D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776F3-88D9-499F-992C-45BB3F297D99}"/>
</file>

<file path=customXml/itemProps2.xml><?xml version="1.0" encoding="utf-8"?>
<ds:datastoreItem xmlns:ds="http://schemas.openxmlformats.org/officeDocument/2006/customXml" ds:itemID="{D4E8273E-6D89-453B-AFDC-AD4784AD329A}"/>
</file>

<file path=customXml/itemProps3.xml><?xml version="1.0" encoding="utf-8"?>
<ds:datastoreItem xmlns:ds="http://schemas.openxmlformats.org/officeDocument/2006/customXml" ds:itemID="{2ECFABB7-07BE-44D8-997F-C72F4BE9136C}"/>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2598</Characters>
  <Application>Microsoft Office Word</Application>
  <DocSecurity>0</DocSecurity>
  <Lines>70</Lines>
  <Paragraphs>55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2022-12-26T10:40:00Z</dcterms:created>
  <dcterms:modified xsi:type="dcterms:W3CDTF">2022-12-26T10:45:00Z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91e60ba0-c8c4-4170-8d34-ce498b468ea9</vt:lpwstr>
  </property>
  <property fmtid="{D5CDD505-2E9C-101B-9397-08002B2CF9AE}" pid="3" name="ContentTypeId">
    <vt:lpwstr>0x0101002AA82030F76BB145983645DB3F604E8F</vt:lpwstr>
  </property>
</Properties>
</file>