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EB50D3" w:rsidRPr="00092214" w14:paraId="09FC9A6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6DF278A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EB50D3" w:rsidRPr="00092214" w14:paraId="57EE3B3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ABBF68C" w14:textId="20D1D131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6D3B7C">
              <w:rPr>
                <w:rFonts w:ascii="Times New Roman" w:hAnsi="Times New Roman"/>
                <w:sz w:val="20"/>
                <w:szCs w:val="20"/>
              </w:rPr>
              <w:t>Inorganic compounds in industry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EB50D3">
              <w:rPr>
                <w:rFonts w:ascii="Times New Roman" w:hAnsi="Times New Roman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EB50D3" w:rsidRPr="00092214" w14:paraId="2930A9F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9637FF4" w14:textId="77777777" w:rsidR="00EB50D3" w:rsidRPr="000555FE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Maja N. Stanković</w:t>
            </w:r>
          </w:p>
        </w:tc>
      </w:tr>
      <w:tr w:rsidR="00EB50D3" w:rsidRPr="00092214" w14:paraId="2BB19FE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AF4C836" w14:textId="77777777" w:rsidR="00EB50D3" w:rsidRPr="000555FE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EB50D3" w:rsidRPr="00092214" w14:paraId="1583FD5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850240D" w14:textId="77777777" w:rsidR="00EB50D3" w:rsidRPr="000555FE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EB50D3" w:rsidRPr="00092214" w14:paraId="12596C4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39A9454" w14:textId="77777777" w:rsidR="00EB50D3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5C3903F3" w14:textId="25D170BC" w:rsidR="00EB50D3" w:rsidRPr="000555FE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Students </w:t>
            </w:r>
            <w:r w:rsidR="009B4F2A">
              <w:rPr>
                <w:rFonts w:ascii="Times New Roman" w:hAnsi="Times New Roman"/>
                <w:sz w:val="20"/>
                <w:szCs w:val="20"/>
              </w:rPr>
              <w:t>expand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their knowledge of inorganic materials used in the water industry, artificial fertilizers, ceramics,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pigments, fibers, nuclear fuel and their properties, </w:t>
            </w:r>
            <w:r w:rsidR="009B4F2A" w:rsidRPr="004F7413">
              <w:rPr>
                <w:rFonts w:ascii="Times New Roman" w:hAnsi="Times New Roman"/>
                <w:sz w:val="20"/>
                <w:szCs w:val="20"/>
              </w:rPr>
              <w:t>importance,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and application.</w:t>
            </w:r>
          </w:p>
        </w:tc>
      </w:tr>
      <w:tr w:rsidR="00EB50D3" w:rsidRPr="009B4F2A" w14:paraId="7619319E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B9BA1F5" w14:textId="77777777" w:rsidR="00EB50D3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6CA0F663" w14:textId="3B7AB84A" w:rsidR="00EB50D3" w:rsidRPr="007B42E6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After successful completion of this course, the student is able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onnect the physico-chemical properties of inorganic materials with the possibilit</w:t>
            </w:r>
            <w:r w:rsidR="009B4F2A">
              <w:rPr>
                <w:rFonts w:ascii="Times New Roman" w:hAnsi="Times New Roman"/>
                <w:sz w:val="20"/>
                <w:szCs w:val="20"/>
              </w:rPr>
              <w:t>y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9B4F2A">
              <w:rPr>
                <w:rFonts w:ascii="Times New Roman" w:hAnsi="Times New Roman"/>
                <w:sz w:val="20"/>
                <w:szCs w:val="20"/>
              </w:rPr>
              <w:t xml:space="preserve">their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application in industry.</w:t>
            </w:r>
          </w:p>
        </w:tc>
      </w:tr>
      <w:tr w:rsidR="00EB50D3" w:rsidRPr="00092214" w14:paraId="1500C59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F916BC4" w14:textId="77777777" w:rsidR="00EB50D3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8E0114C" w14:textId="77777777" w:rsidR="00EB50D3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57047B4E" w14:textId="77777777" w:rsidR="00EB50D3" w:rsidRPr="004F7413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Water in industry. Artificial fertilizers (fertilizers based on phosphorus, nitrogen, and potassium). Industrial inorganic solid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compounds. Construction materials. Inorganic fibers. Modern nanomaterials. Inorganic construction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materials (cement phase diagrams). Ceramics. Metallic materials (phase diagrams of non-ferrous steels and alloys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metal). Fillers and coatings. Inorganic pigments. Fuel cells. Nuclear fuels (importance, reactor types,</w:t>
            </w:r>
          </w:p>
          <w:p w14:paraId="61FB5259" w14:textId="77777777" w:rsidR="00EB50D3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production, nuclear waste disposal).</w:t>
            </w:r>
          </w:p>
          <w:p w14:paraId="01931992" w14:textId="77777777" w:rsidR="00EB50D3" w:rsidRPr="007B42E6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0348A579" w14:textId="77777777" w:rsidR="00EB50D3" w:rsidRPr="000555FE" w:rsidRDefault="00EB50D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Examination of artificial fertilizers. Examination of physical and chemical properties of steel. Examination of physical and 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properties of alloys. Examination of the physical and chemical properties of cement. Examination of physical and chemical properties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pigments. Examination of physical and chemical properties of ceramic products. Examination of physical and chemical properties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glasses.</w:t>
            </w:r>
          </w:p>
        </w:tc>
      </w:tr>
      <w:tr w:rsidR="00EB50D3" w:rsidRPr="001815B5" w14:paraId="361641E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9A9CEEB" w14:textId="77777777" w:rsidR="00EB50D3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273E55F" w14:textId="77777777" w:rsidR="00EB50D3" w:rsidRDefault="00EB50D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Kostić-Gvozdenović, Lj., Ninković, R., Neorganska hemijska tehnologija, Tehnološko-metalurški fakultet, Beograd, 1997.</w:t>
            </w:r>
          </w:p>
          <w:p w14:paraId="1333677F" w14:textId="77777777" w:rsidR="00EB50D3" w:rsidRPr="001064B3" w:rsidRDefault="00EB50D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2. Karl Heinz Büchel, Hans-Heinrich Moretto, Peter Woditsch, Industrial Inorganic Chemistry. Wiley-VCH Verlag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7413">
              <w:rPr>
                <w:rFonts w:ascii="Times New Roman" w:hAnsi="Times New Roman"/>
                <w:sz w:val="20"/>
                <w:szCs w:val="20"/>
              </w:rPr>
              <w:t>GmbH, Weinheim, 2000.</w:t>
            </w:r>
          </w:p>
        </w:tc>
      </w:tr>
      <w:tr w:rsidR="00EB50D3" w:rsidRPr="00092214" w14:paraId="78C53A2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0EEA77A3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53FC5758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12AFAE7A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B50D3" w:rsidRPr="00092214" w14:paraId="4D7B6B09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156224C" w14:textId="77777777" w:rsidR="00EB50D3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206E95F4" w14:textId="3439DB49" w:rsidR="00EB50D3" w:rsidRPr="007B42E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F7413">
              <w:rPr>
                <w:rFonts w:ascii="Times New Roman" w:hAnsi="Times New Roman"/>
                <w:sz w:val="20"/>
                <w:szCs w:val="20"/>
              </w:rPr>
              <w:t>Interactive lectures, homework, laboratory exercises, panel discussion</w:t>
            </w:r>
            <w:r w:rsidR="002753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B50D3" w:rsidRPr="00092214" w14:paraId="547AC4CA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2C6175B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EB50D3" w:rsidRPr="00092214" w14:paraId="501A17C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04DC6535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8" w:type="dxa"/>
            <w:vAlign w:val="center"/>
          </w:tcPr>
          <w:p w14:paraId="16236458" w14:textId="77777777" w:rsidR="00EB50D3" w:rsidRPr="00CE7231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66CD3F63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B059460" w14:textId="77777777" w:rsidR="00EB50D3" w:rsidRPr="00A8601C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EB50D3" w:rsidRPr="00092214" w14:paraId="330058FA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140F9666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35097DC1" w14:textId="77777777" w:rsidR="00EB50D3" w:rsidRPr="007B42E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82A1F84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07F2F5" w14:textId="77777777" w:rsidR="00EB50D3" w:rsidRPr="007B42E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EB50D3" w:rsidRPr="00092214" w14:paraId="71462D42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F623C99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66BB81E3" w14:textId="77777777" w:rsidR="00EB50D3" w:rsidRPr="007B42E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272C62B" w14:textId="77777777" w:rsidR="00EB50D3" w:rsidRPr="00587F3E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293E41" w14:textId="77777777" w:rsidR="00EB50D3" w:rsidRPr="006866B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EB50D3" w:rsidRPr="00092214" w14:paraId="6153DED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2C434187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2B3597F5" w14:textId="77777777" w:rsidR="00EB50D3" w:rsidRPr="007B42E6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42136985" w14:textId="77777777" w:rsidR="00EB50D3" w:rsidRPr="00F6728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DC3F325" w14:textId="77777777" w:rsidR="00EB50D3" w:rsidRPr="00F6728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B50D3" w:rsidRPr="00092214" w14:paraId="3E2B6C3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99960AE" w14:textId="77777777" w:rsidR="00EB50D3" w:rsidRPr="00A8601C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3C1EED58" w14:textId="77777777" w:rsidR="00EB50D3" w:rsidRPr="00D767AC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098425A9" w14:textId="77777777" w:rsidR="00EB50D3" w:rsidRPr="0009221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DA56BF5" w14:textId="77777777" w:rsidR="00EB50D3" w:rsidRPr="00F67284" w:rsidRDefault="00EB50D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4A5C51B9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16"/>
    <w:rsid w:val="0027537A"/>
    <w:rsid w:val="009B4F2A"/>
    <w:rsid w:val="00A331C8"/>
    <w:rsid w:val="00B77A16"/>
    <w:rsid w:val="00E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B57C"/>
  <w15:chartTrackingRefBased/>
  <w15:docId w15:val="{43B81FB9-24EC-47A6-916D-B0ECF1D7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5DD55-1305-43B2-A6A2-D766956F0F76}"/>
</file>

<file path=customXml/itemProps2.xml><?xml version="1.0" encoding="utf-8"?>
<ds:datastoreItem xmlns:ds="http://schemas.openxmlformats.org/officeDocument/2006/customXml" ds:itemID="{F2A4C190-1C7D-4483-90A1-51CD23B45088}"/>
</file>

<file path=customXml/itemProps3.xml><?xml version="1.0" encoding="utf-8"?>
<ds:datastoreItem xmlns:ds="http://schemas.openxmlformats.org/officeDocument/2006/customXml" ds:itemID="{854ADC7F-3733-40D6-8208-142E6B454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2022-12-24T14:16:00Z</dcterms:created>
  <dcterms:modified xsi:type="dcterms:W3CDTF">2022-12-25T10:22:00Z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