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EB50D3" w:rsidRPr="00092214" w14:paraId="09FC9A66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6DF278A" w14:textId="77777777" w:rsidR="00EB50D3" w:rsidRPr="00CE7231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EB50D3" w:rsidRPr="00092214" w14:paraId="57EE3B3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ABBF68C" w14:textId="20D1D131" w:rsidR="00EB50D3" w:rsidRPr="00CE7231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6D3B7C">
              <w:rPr>
                <w:rFonts w:ascii="Times New Roman" w:hAnsi="Times New Roman"/>
                <w:sz w:val="20"/>
                <w:szCs w:val="20"/>
              </w:rPr>
              <w:t>Inorganic compounds in industry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(H</w:t>
            </w:r>
            <w:r w:rsidRPr="00EB50D3">
              <w:rPr>
                <w:rFonts w:ascii="Times New Roman" w:hAnsi="Times New Roman"/>
                <w:sz w:val="20"/>
                <w:szCs w:val="20"/>
              </w:rPr>
              <w:t>255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="00EB50D3" w:rsidRPr="00092214" w14:paraId="2930A9F4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69637FF4" w14:textId="77777777" w:rsidR="00EB50D3" w:rsidRPr="000555FE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Maja N. Stanković</w:t>
            </w:r>
          </w:p>
        </w:tc>
      </w:tr>
      <w:tr w:rsidR="00EB50D3" w:rsidRPr="00092214" w14:paraId="2BB19FE7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AF4C836" w14:textId="77777777" w:rsidR="00EB50D3" w:rsidRPr="000555FE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Elective</w:t>
            </w:r>
          </w:p>
        </w:tc>
      </w:tr>
      <w:tr w:rsidR="00EB50D3" w:rsidRPr="00092214" w14:paraId="1583FD56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850240D" w14:textId="77777777" w:rsidR="00EB50D3" w:rsidRPr="000555FE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</w:t>
            </w:r>
          </w:p>
        </w:tc>
      </w:tr>
      <w:tr w:rsidR="00EB50D3" w:rsidRPr="00092214" w14:paraId="12596C47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39A9454" w14:textId="77777777" w:rsidR="00EB50D3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5C3903F3" w14:textId="25D170BC" w:rsidR="00EB50D3" w:rsidRPr="000555FE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 xml:space="preserve">Students </w:t>
            </w:r>
            <w:r w:rsidR="009B4F2A">
              <w:rPr>
                <w:rFonts w:ascii="Times New Roman" w:hAnsi="Times New Roman"/>
                <w:sz w:val="20"/>
                <w:szCs w:val="20"/>
              </w:rPr>
              <w:t>expand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 their knowledge of inorganic materials used in the water industry, artificial fertilizers, ceramics,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pigments, fibers, nuclear fuel and their properties, </w:t>
            </w:r>
            <w:r w:rsidR="009B4F2A" w:rsidRPr="004F7413">
              <w:rPr>
                <w:rFonts w:ascii="Times New Roman" w:hAnsi="Times New Roman"/>
                <w:sz w:val="20"/>
                <w:szCs w:val="20"/>
              </w:rPr>
              <w:t>importance,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 and application.</w:t>
            </w:r>
          </w:p>
        </w:tc>
      </w:tr>
      <w:tr w:rsidR="00EB50D3" w:rsidRPr="009B4F2A" w14:paraId="7619319E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0B9BA1F5" w14:textId="77777777" w:rsidR="00EB50D3" w:rsidRDefault="00EB50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6CA0F663" w14:textId="3B7AB84A" w:rsidR="00EB50D3" w:rsidRPr="007B42E6" w:rsidRDefault="00EB50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>After successful completion of this course, the student is able 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onnect the physico-chemical properties of inorganic materials with the possibilit</w:t>
            </w:r>
            <w:r w:rsidR="009B4F2A">
              <w:rPr>
                <w:rFonts w:ascii="Times New Roman" w:hAnsi="Times New Roman"/>
                <w:sz w:val="20"/>
                <w:szCs w:val="20"/>
              </w:rPr>
              <w:t>y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="009B4F2A">
              <w:rPr>
                <w:rFonts w:ascii="Times New Roman" w:hAnsi="Times New Roman"/>
                <w:sz w:val="20"/>
                <w:szCs w:val="20"/>
              </w:rPr>
              <w:t xml:space="preserve">their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application in industry.</w:t>
            </w:r>
          </w:p>
        </w:tc>
      </w:tr>
      <w:tr w:rsidR="00EB50D3" w:rsidRPr="00092214" w14:paraId="1500C59D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3F916BC4" w14:textId="77777777" w:rsidR="00EB50D3" w:rsidRDefault="00EB50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8E0114C" w14:textId="77777777" w:rsidR="00EB50D3" w:rsidRDefault="00EB50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57047B4E" w14:textId="77777777" w:rsidR="00EB50D3" w:rsidRPr="004F7413" w:rsidRDefault="00EB50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>Water in industry. Artificial fertilizers (fertilizers based on phosphorus, nitrogen, and potassium). Industrial inorganic solid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compounds. Construction materials. Inorganic fibers. Modern nanomaterials. Inorganic construction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materials (cement phase diagrams). Ceramics. Metallic materials (phase diagrams of non-ferrous steels and alloys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metal). Fillers and coatings. Inorganic pigments. Fuel cells. Nuclear fuels (importance, reactor types,</w:t>
            </w:r>
          </w:p>
          <w:p w14:paraId="61FB5259" w14:textId="77777777" w:rsidR="00EB50D3" w:rsidRDefault="00EB50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>production, nuclear waste disposal).</w:t>
            </w:r>
          </w:p>
          <w:p w14:paraId="01931992" w14:textId="77777777" w:rsidR="00EB50D3" w:rsidRPr="007B42E6" w:rsidRDefault="00EB50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0348A579" w14:textId="77777777" w:rsidR="00EB50D3" w:rsidRPr="000555FE" w:rsidRDefault="00EB50D3" w:rsidP="00C568B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>Examination of artificial fertilizers. Examination of physical and chemical properties of steel. Examination of physical and 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properties of alloys. Examination of the physical and chemical properties of cement. Examination of physical and chemical properties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pigments. Examination of physical and chemical properties of ceramic products. Examination of physical and chemical properties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of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glasses.</w:t>
            </w:r>
          </w:p>
        </w:tc>
      </w:tr>
      <w:tr w:rsidR="00EB50D3" w:rsidRPr="001815B5" w14:paraId="361641E3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59A9CEEB" w14:textId="77777777" w:rsidR="00EB50D3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6273E55F" w14:textId="77777777" w:rsidR="00EB50D3" w:rsidRDefault="00EB50D3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/>
                <w:sz w:val="20"/>
                <w:szCs w:val="20"/>
              </w:rPr>
              <w:t>Kostić-Gvozdenović, Lj., Ninković, R., Neorganska hemijska tehnologija, Tehnološko-metalurški fakultet, Beograd, 1997.</w:t>
            </w:r>
          </w:p>
          <w:p w14:paraId="1333677F" w14:textId="77777777" w:rsidR="00EB50D3" w:rsidRPr="001064B3" w:rsidRDefault="00EB50D3" w:rsidP="00C568B9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>2. Karl Heinz Büchel, Hans-Heinrich Moretto, Peter Woditsch, Industrial Inorganic Chemistry. Wiley-VCH Verlag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7413">
              <w:rPr>
                <w:rFonts w:ascii="Times New Roman" w:hAnsi="Times New Roman"/>
                <w:sz w:val="20"/>
                <w:szCs w:val="20"/>
              </w:rPr>
              <w:t>GmbH, Weinheim, 2000.</w:t>
            </w:r>
          </w:p>
        </w:tc>
      </w:tr>
      <w:tr w:rsidR="00EB50D3" w:rsidRPr="00092214" w14:paraId="78C53A2F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0EEA77A3" w14:textId="77777777" w:rsidR="00EB50D3" w:rsidRPr="00CE7231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gridSpan w:val="2"/>
            <w:vAlign w:val="center"/>
          </w:tcPr>
          <w:p w14:paraId="53FC5758" w14:textId="77777777" w:rsidR="00EB50D3" w:rsidRPr="00CE7231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27" w:type="dxa"/>
            <w:gridSpan w:val="2"/>
            <w:vAlign w:val="center"/>
          </w:tcPr>
          <w:p w14:paraId="12AFAE7A" w14:textId="77777777" w:rsidR="00EB50D3" w:rsidRPr="00CE7231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EB50D3" w:rsidRPr="00092214" w14:paraId="4D7B6B09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4156224C" w14:textId="77777777" w:rsidR="00EB50D3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206E95F4" w14:textId="3439DB49" w:rsidR="00EB50D3" w:rsidRPr="007B42E6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F7413">
              <w:rPr>
                <w:rFonts w:ascii="Times New Roman" w:hAnsi="Times New Roman"/>
                <w:sz w:val="20"/>
                <w:szCs w:val="20"/>
              </w:rPr>
              <w:t>Interactive lectures, homework, laboratory exercises, panel discussion</w:t>
            </w:r>
            <w:r w:rsidR="0027537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B50D3" w:rsidRPr="00092214" w14:paraId="547AC4CA" w14:textId="77777777" w:rsidTr="00C568B9">
        <w:trPr>
          <w:trHeight w:val="227"/>
          <w:jc w:val="center"/>
        </w:trPr>
        <w:tc>
          <w:tcPr>
            <w:tcW w:w="9350" w:type="dxa"/>
            <w:gridSpan w:val="5"/>
            <w:vAlign w:val="center"/>
          </w:tcPr>
          <w:p w14:paraId="12C6175B" w14:textId="77777777" w:rsidR="00EB50D3" w:rsidRPr="00CE7231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EB50D3" w:rsidRPr="00092214" w14:paraId="501A17CB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04DC6535" w14:textId="77777777" w:rsidR="00EB50D3" w:rsidRPr="00CE7231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vAlign w:val="center"/>
          </w:tcPr>
          <w:p w14:paraId="16236458" w14:textId="77777777" w:rsidR="00EB50D3" w:rsidRPr="00CE7231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66CD3F63" w14:textId="77777777" w:rsidR="00EB50D3" w:rsidRPr="00092214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6B059460" w14:textId="77777777" w:rsidR="00EB50D3" w:rsidRPr="00A8601C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EB50D3" w:rsidRPr="00092214" w14:paraId="330058FA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140F9666" w14:textId="77777777" w:rsidR="00EB50D3" w:rsidRPr="00092214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vAlign w:val="center"/>
          </w:tcPr>
          <w:p w14:paraId="35097DC1" w14:textId="77777777" w:rsidR="00EB50D3" w:rsidRPr="007B42E6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482A1F84" w14:textId="77777777" w:rsidR="00EB50D3" w:rsidRPr="00092214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1307F2F5" w14:textId="77777777" w:rsidR="00EB50D3" w:rsidRPr="007B42E6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EB50D3" w:rsidRPr="00092214" w14:paraId="71462D42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2F623C99" w14:textId="77777777" w:rsidR="00EB50D3" w:rsidRPr="00092214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vAlign w:val="center"/>
          </w:tcPr>
          <w:p w14:paraId="66BB81E3" w14:textId="77777777" w:rsidR="00EB50D3" w:rsidRPr="007B42E6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4272C62B" w14:textId="77777777" w:rsidR="00EB50D3" w:rsidRPr="00587F3E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48293E41" w14:textId="77777777" w:rsidR="00EB50D3" w:rsidRPr="006866B6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="00EB50D3" w:rsidRPr="00092214" w14:paraId="6153DEDB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2C434187" w14:textId="77777777" w:rsidR="00EB50D3" w:rsidRPr="00092214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vAlign w:val="center"/>
          </w:tcPr>
          <w:p w14:paraId="2B3597F5" w14:textId="77777777" w:rsidR="00EB50D3" w:rsidRPr="007B42E6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50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42136985" w14:textId="77777777" w:rsidR="00EB50D3" w:rsidRPr="00F67284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7DC3F325" w14:textId="77777777" w:rsidR="00EB50D3" w:rsidRPr="00F67284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EB50D3" w:rsidRPr="00092214" w14:paraId="3E2B6C3F" w14:textId="77777777" w:rsidTr="00C568B9">
        <w:trPr>
          <w:trHeight w:val="227"/>
          <w:jc w:val="center"/>
        </w:trPr>
        <w:tc>
          <w:tcPr>
            <w:tcW w:w="3059" w:type="dxa"/>
            <w:vAlign w:val="center"/>
          </w:tcPr>
          <w:p w14:paraId="699960AE" w14:textId="77777777" w:rsidR="00EB50D3" w:rsidRPr="00A8601C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vAlign w:val="center"/>
          </w:tcPr>
          <w:p w14:paraId="3C1EED58" w14:textId="77777777" w:rsidR="00EB50D3" w:rsidRPr="00D767AC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14:paraId="098425A9" w14:textId="77777777" w:rsidR="00EB50D3" w:rsidRPr="00092214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2DA56BF5" w14:textId="77777777" w:rsidR="00EB50D3" w:rsidRPr="00F67284" w:rsidRDefault="00EB50D3" w:rsidP="00C568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4A5C51B9" w14:textId="77777777" w:rsidR="00A331C8" w:rsidRDefault="00A331C8"/>
    <w:sectPr w:rsidR="00A3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16"/>
    <w:rsid w:val="0027537A"/>
    <w:rsid w:val="009B4F2A"/>
    <w:rsid w:val="00A331C8"/>
    <w:rsid w:val="00B77A16"/>
    <w:rsid w:val="00EB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BB57C"/>
  <w15:chartTrackingRefBased/>
  <w15:docId w15:val="{43B81FB9-24EC-47A6-916D-B0ECF1D7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0D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5DD55-1305-43B2-A6A2-D766956F0F76}"/>
</file>

<file path=customXml/itemProps2.xml><?xml version="1.0" encoding="utf-8"?>
<ds:datastoreItem xmlns:ds="http://schemas.openxmlformats.org/officeDocument/2006/customXml" ds:itemID="{F2A4C190-1C7D-4483-90A1-51CD23B45088}"/>
</file>

<file path=customXml/itemProps3.xml><?xml version="1.0" encoding="utf-8"?>
<ds:datastoreItem xmlns:ds="http://schemas.openxmlformats.org/officeDocument/2006/customXml" ds:itemID="{854ADC7F-3733-40D6-8208-142E6B454A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Tošić</dc:creator>
  <cp:keywords/>
  <dc:description/>
  <cp:lastModifiedBy>Snežana Tošić</cp:lastModifiedBy>
  <cp:revision>3</cp:revision>
  <dcterms:created xsi:type="dcterms:W3CDTF">2022-12-24T14:16:00Z</dcterms:created>
  <dcterms:modified xsi:type="dcterms:W3CDTF">2022-12-25T10:22:00Z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