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8C7E71" w:rsidRPr="00092214" w14:paraId="3064A391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E7883CA" w14:textId="77777777" w:rsidR="008C7E71" w:rsidRPr="00CE723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Hlk12269462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8C7E71" w:rsidRPr="00092214" w14:paraId="7E79B5D9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FE3BA95" w14:textId="7D8B93D6" w:rsidR="008C7E71" w:rsidRPr="00CE723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Advanced biochemistry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</w:t>
            </w:r>
            <w:r w:rsidRPr="008C7E71">
              <w:rPr>
                <w:rFonts w:ascii="Times New Roman" w:hAnsi="Times New Roman"/>
                <w:sz w:val="20"/>
                <w:szCs w:val="20"/>
              </w:rPr>
              <w:t>206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8C7E71" w:rsidRPr="00092214" w14:paraId="710C876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E42503A" w14:textId="77777777" w:rsidR="008C7E71" w:rsidRPr="000555FE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Ivan R. Palić</w:t>
            </w:r>
          </w:p>
        </w:tc>
      </w:tr>
      <w:tr w:rsidR="008C7E71" w:rsidRPr="00092214" w14:paraId="086BA765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8B44FF2" w14:textId="77777777" w:rsidR="008C7E71" w:rsidRPr="000555FE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8C7E71" w:rsidRPr="00092214" w14:paraId="48C49DC3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501952D" w14:textId="77777777" w:rsidR="008C7E71" w:rsidRPr="000555FE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8C7E71" w:rsidRPr="00092214" w14:paraId="1E27AF5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9E52771" w14:textId="77777777" w:rsidR="008C7E7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2726FF95" w14:textId="77777777" w:rsidR="008C7E71" w:rsidRPr="000555FE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 xml:space="preserve">The aim of this course is, as future Master of Chemistry, </w:t>
            </w:r>
            <w:r>
              <w:rPr>
                <w:rFonts w:ascii="Times New Roman" w:hAnsi="Times New Roman"/>
                <w:sz w:val="20"/>
                <w:szCs w:val="20"/>
              </w:rPr>
              <w:t>students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 xml:space="preserve"> become familiar with biochemical principles and processes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and methods, which are based on modern understandings of the structure and function of molecules as well as on dynamics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biological systems.</w:t>
            </w:r>
          </w:p>
        </w:tc>
      </w:tr>
      <w:tr w:rsidR="008C7E71" w:rsidRPr="00092214" w14:paraId="1BC56568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37DE5D5" w14:textId="77777777" w:rsidR="008C7E71" w:rsidRDefault="008C7E71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FE6FEAF" w14:textId="77777777" w:rsidR="008C7E71" w:rsidRPr="007B42E6" w:rsidRDefault="008C7E71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>Upon successful completion of this course, the student is able to interpret and understand the basic concepts of biochemical processes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as well as to practice the skills of working in a biochemical laboratory.</w:t>
            </w:r>
          </w:p>
        </w:tc>
      </w:tr>
      <w:tr w:rsidR="008C7E71" w:rsidRPr="00092214" w14:paraId="17154C8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ECFF47C" w14:textId="77777777" w:rsidR="008C7E71" w:rsidRDefault="008C7E71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0AE3319C" w14:textId="77777777" w:rsidR="008C7E71" w:rsidRDefault="008C7E71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8F2EB30" w14:textId="2DCF900B" w:rsidR="008C7E71" w:rsidRDefault="008C7E71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>Uniqueness and diversity of biochemical processes. Unique specialized features and structures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Cell like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unit of life and its composition. Metabolites and macromolecules with reference to the central role of proteins in biological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systems. Thermodynamics of biological systems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Supramolecular structures and their connection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Function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biological membrane-transfer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Metabolism and its regulation, with special reference to enzyme mechanisms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(Glycolysis-alcoholic and lactic fermentation. Citric acid cycle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Oxidative phosphorylation.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555C">
              <w:rPr>
                <w:rFonts w:ascii="Times New Roman" w:hAnsi="Times New Roman"/>
                <w:sz w:val="20"/>
                <w:szCs w:val="20"/>
              </w:rPr>
              <w:t>Pentozophosphate</w:t>
            </w:r>
            <w:proofErr w:type="spellEnd"/>
            <w:r w:rsidRPr="000F555C">
              <w:rPr>
                <w:rFonts w:ascii="Times New Roman" w:hAnsi="Times New Roman"/>
                <w:sz w:val="20"/>
                <w:szCs w:val="20"/>
              </w:rPr>
              <w:t xml:space="preserve"> pathway and gluconeogenesis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Photosynthesis. Metabolism of fats and fatty acids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Metabolism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amino acid and urea cycle)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 xml:space="preserve">Information transfer - replication, </w:t>
            </w:r>
            <w:r w:rsidR="00A75C37" w:rsidRPr="000F555C">
              <w:rPr>
                <w:rFonts w:ascii="Times New Roman" w:hAnsi="Times New Roman"/>
                <w:sz w:val="20"/>
                <w:szCs w:val="20"/>
              </w:rPr>
              <w:t>transcription,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 xml:space="preserve"> and translation.</w:t>
            </w:r>
          </w:p>
          <w:p w14:paraId="2A356F26" w14:textId="77777777" w:rsidR="008C7E71" w:rsidRPr="007B42E6" w:rsidRDefault="008C7E71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5EF5CF0F" w14:textId="77777777" w:rsidR="008C7E71" w:rsidRPr="000555FE" w:rsidRDefault="008C7E71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>Glycolysis and fermentation in yeast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Isolation, purification, and spectral characterization of DNA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HPLC separation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protein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>Determination of enzyme kinetics with and without the presence of inhibitors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F555C">
              <w:rPr>
                <w:rFonts w:ascii="Times New Roman" w:hAnsi="Times New Roman"/>
                <w:sz w:val="20"/>
                <w:szCs w:val="20"/>
              </w:rPr>
              <w:t xml:space="preserve"> Isolation of proteins by chromatography with </w:t>
            </w:r>
            <w:proofErr w:type="spellStart"/>
            <w:r w:rsidRPr="000F555C">
              <w:rPr>
                <w:rFonts w:ascii="Times New Roman" w:hAnsi="Times New Roman"/>
                <w:sz w:val="20"/>
                <w:szCs w:val="20"/>
              </w:rPr>
              <w:t>sephadex</w:t>
            </w:r>
            <w:proofErr w:type="spellEnd"/>
            <w:r w:rsidRPr="000F55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C7E71" w:rsidRPr="001815B5" w14:paraId="2F9EE05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725242B" w14:textId="77777777" w:rsidR="008C7E7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6E952A5" w14:textId="77777777" w:rsidR="008C7E71" w:rsidRPr="000F555C" w:rsidRDefault="008C7E71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 xml:space="preserve">1. D. </w:t>
            </w:r>
            <w:proofErr w:type="spellStart"/>
            <w:r w:rsidRPr="000F555C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0F555C"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 w:rsidRPr="000F555C">
              <w:rPr>
                <w:rFonts w:ascii="Times New Roman" w:hAnsi="Times New Roman"/>
                <w:sz w:val="20"/>
                <w:szCs w:val="20"/>
              </w:rPr>
              <w:t>Voet</w:t>
            </w:r>
            <w:proofErr w:type="spellEnd"/>
            <w:r w:rsidRPr="000F555C">
              <w:rPr>
                <w:rFonts w:ascii="Times New Roman" w:hAnsi="Times New Roman"/>
                <w:sz w:val="20"/>
                <w:szCs w:val="20"/>
              </w:rPr>
              <w:t>, Biochemistry, John Wiley and Sons, New York, 1995</w:t>
            </w:r>
          </w:p>
          <w:p w14:paraId="501479A7" w14:textId="77777777" w:rsidR="008C7E71" w:rsidRDefault="008C7E71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Stryer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Biokemija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prevod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Školska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Zagreb, 1995.</w:t>
            </w:r>
          </w:p>
          <w:p w14:paraId="3C8BE338" w14:textId="77777777" w:rsidR="008C7E71" w:rsidRPr="000F555C" w:rsidRDefault="008C7E71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>3. R. H. Garret, Ch. M. Grisham, Biochemistry, Saunders College, Fort Worth, 1999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98B63B" w14:textId="77777777" w:rsidR="008C7E71" w:rsidRDefault="008C7E71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Spasić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jelić-Ivanović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V. Spasojević-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Kalimanska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biohemije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Beograd, 2000.</w:t>
            </w:r>
          </w:p>
          <w:p w14:paraId="4693DBEF" w14:textId="77777777" w:rsidR="008C7E71" w:rsidRDefault="008C7E71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D. Marković, S.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Cakić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G. Nikolić,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Hromatografija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Tehnološki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Leskovcu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SIIC,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1998.</w:t>
            </w:r>
          </w:p>
          <w:p w14:paraId="31694C3F" w14:textId="77777777" w:rsidR="008C7E71" w:rsidRPr="000D7A7E" w:rsidRDefault="008C7E71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F555C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Popsavin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Vukojević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Hranisavljević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Praktikum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prirodnih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proizvoda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Univerzitet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Novom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Sadu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Novi Sad, 1998.</w:t>
            </w:r>
          </w:p>
        </w:tc>
      </w:tr>
      <w:tr w:rsidR="008C7E71" w:rsidRPr="00092214" w14:paraId="60BC002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7D11EA3B" w14:textId="77777777" w:rsidR="008C7E71" w:rsidRPr="00CE723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3353DE35" w14:textId="77777777" w:rsidR="008C7E71" w:rsidRPr="00CE723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27" w:type="dxa"/>
            <w:gridSpan w:val="2"/>
            <w:vAlign w:val="center"/>
          </w:tcPr>
          <w:p w14:paraId="33806C00" w14:textId="77777777" w:rsidR="008C7E71" w:rsidRPr="00CE723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8C7E71" w:rsidRPr="00092214" w14:paraId="05F81634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75FF028" w14:textId="77777777" w:rsidR="008C7E7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268CE348" w14:textId="77777777" w:rsidR="008C7E71" w:rsidRPr="007B42E6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C9526D">
              <w:rPr>
                <w:rFonts w:ascii="Times New Roman" w:hAnsi="Times New Roman"/>
                <w:sz w:val="20"/>
                <w:szCs w:val="20"/>
              </w:rPr>
              <w:t>nteractive lectures and experimental exercises, consultations</w:t>
            </w:r>
          </w:p>
        </w:tc>
      </w:tr>
      <w:tr w:rsidR="008C7E71" w:rsidRPr="00092214" w14:paraId="3F368916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9788297" w14:textId="77777777" w:rsidR="008C7E71" w:rsidRPr="00CE723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8C7E71" w:rsidRPr="00092214" w14:paraId="7A3999FC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2A35ED9B" w14:textId="77777777" w:rsidR="008C7E71" w:rsidRPr="00CE723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71E91A43" w14:textId="77777777" w:rsidR="008C7E71" w:rsidRPr="00CE7231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16A17D12" w14:textId="77777777" w:rsidR="008C7E71" w:rsidRPr="0009221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C47D169" w14:textId="77777777" w:rsidR="008C7E71" w:rsidRPr="00A8601C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8C7E71" w:rsidRPr="00092214" w14:paraId="1A01D4C9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0ED54785" w14:textId="77777777" w:rsidR="008C7E71" w:rsidRPr="0009221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27256D3E" w14:textId="77777777" w:rsidR="008C7E71" w:rsidRPr="007B42E6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1DCB8A4" w14:textId="77777777" w:rsidR="008C7E71" w:rsidRPr="0009221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BA4529A" w14:textId="77777777" w:rsidR="008C7E71" w:rsidRPr="007B42E6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8C7E71" w:rsidRPr="00092214" w14:paraId="2761899E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534CD9CB" w14:textId="77777777" w:rsidR="008C7E71" w:rsidRPr="0009221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464C121E" w14:textId="77777777" w:rsidR="008C7E71" w:rsidRPr="007B42E6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F5FECC6" w14:textId="77777777" w:rsidR="008C7E71" w:rsidRPr="00587F3E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E0B6D00" w14:textId="77777777" w:rsidR="008C7E71" w:rsidRPr="006866B6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50</w:t>
            </w:r>
          </w:p>
        </w:tc>
      </w:tr>
      <w:tr w:rsidR="008C7E71" w:rsidRPr="00092214" w14:paraId="017A9D9C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3E94C76" w14:textId="77777777" w:rsidR="008C7E71" w:rsidRPr="0009221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08273173" w14:textId="77777777" w:rsidR="008C7E71" w:rsidRPr="007B42E6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2A0AF70" w14:textId="77777777" w:rsidR="008C7E71" w:rsidRPr="00F6728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9775166" w14:textId="77777777" w:rsidR="008C7E71" w:rsidRPr="00F6728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C7E71" w:rsidRPr="00092214" w14:paraId="59547528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57FD1E32" w14:textId="77777777" w:rsidR="008C7E71" w:rsidRPr="00A8601C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247C4AAB" w14:textId="77777777" w:rsidR="008C7E71" w:rsidRPr="00D767AC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F4953A4" w14:textId="77777777" w:rsidR="008C7E71" w:rsidRPr="0009221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B1AAC65" w14:textId="77777777" w:rsidR="008C7E71" w:rsidRPr="00F67284" w:rsidRDefault="008C7E71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14:paraId="41683438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A"/>
    <w:rsid w:val="008C7E71"/>
    <w:rsid w:val="00A331C8"/>
    <w:rsid w:val="00A72FBA"/>
    <w:rsid w:val="00A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F185"/>
  <w15:chartTrackingRefBased/>
  <w15:docId w15:val="{75C67ED4-22A6-4F0B-B6DE-E6D9825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7B704-B4C3-4B31-A30E-AD64DE27C04E}"/>
</file>

<file path=customXml/itemProps2.xml><?xml version="1.0" encoding="utf-8"?>
<ds:datastoreItem xmlns:ds="http://schemas.openxmlformats.org/officeDocument/2006/customXml" ds:itemID="{662F9870-7430-4A9B-A949-A2F676291D14}"/>
</file>

<file path=customXml/itemProps3.xml><?xml version="1.0" encoding="utf-8"?>
<ds:datastoreItem xmlns:ds="http://schemas.openxmlformats.org/officeDocument/2006/customXml" ds:itemID="{07B7CBCA-9A34-404E-9927-E5A881018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2022-12-24T13:13:00Z</dcterms:created>
  <dcterms:modified xsi:type="dcterms:W3CDTF">2022-12-24T13:15:00Z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