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40E03" w14:textId="2398FE36" w:rsidR="00CC3F76" w:rsidRPr="00092214" w:rsidRDefault="00CC3F76" w:rsidP="00375D47">
      <w:pPr>
        <w:rPr>
          <w:rFonts w:ascii="Times New Roman" w:hAnsi="Times New Roman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9"/>
        <w:gridCol w:w="1918"/>
        <w:gridCol w:w="1146"/>
        <w:gridCol w:w="1996"/>
        <w:gridCol w:w="1231"/>
      </w:tblGrid>
      <w:tr w:rsidR="00CC3F76" w:rsidRPr="00092214" w14:paraId="01A0D2A9" w14:textId="77777777" w:rsidTr="5C19F2C0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3CEA3FDD" w14:textId="09EE9DA0" w:rsidR="00CC3F76" w:rsidRPr="002203DF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Study program</w:t>
            </w:r>
            <w:r w:rsidR="002203D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2203DF" w:rsidRPr="00B75691">
              <w:rPr>
                <w:rFonts w:ascii="Times New Roman" w:hAnsi="Times New Roman"/>
                <w:sz w:val="20"/>
                <w:szCs w:val="20"/>
              </w:rPr>
              <w:t>Applied chemistry with the management basics</w:t>
            </w:r>
          </w:p>
        </w:tc>
      </w:tr>
      <w:tr w:rsidR="00CC3F76" w:rsidRPr="00092214" w14:paraId="4EB27B5B" w14:textId="77777777" w:rsidTr="5C19F2C0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11BE5AEA" w14:textId="2C09CFBF" w:rsidR="00CC3F76" w:rsidRPr="00F2440E" w:rsidRDefault="00CE7231" w:rsidP="00E9057F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F2440E">
              <w:rPr>
                <w:rFonts w:ascii="Times New Roman" w:hAnsi="Times New Roman"/>
                <w:b/>
                <w:bCs/>
                <w:sz w:val="20"/>
                <w:szCs w:val="20"/>
              </w:rPr>
              <w:t>Course title</w:t>
            </w:r>
            <w:r w:rsidR="002203DF" w:rsidRPr="00F2440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9F49C6" w:rsidRPr="00F2440E">
              <w:rPr>
                <w:rFonts w:ascii="Times New Roman" w:hAnsi="Times New Roman"/>
                <w:sz w:val="20"/>
                <w:szCs w:val="20"/>
              </w:rPr>
              <w:t>Chemical analysis of food</w:t>
            </w:r>
            <w:r w:rsidR="009F49C6" w:rsidRPr="00F244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62A0D" w:rsidRPr="00F2440E">
              <w:rPr>
                <w:rFonts w:ascii="Times New Roman" w:hAnsi="Times New Roman"/>
                <w:sz w:val="20"/>
                <w:szCs w:val="20"/>
              </w:rPr>
              <w:t>(H264C)</w:t>
            </w:r>
          </w:p>
        </w:tc>
      </w:tr>
      <w:tr w:rsidR="00CC3F76" w:rsidRPr="00092214" w14:paraId="358B3F50" w14:textId="77777777" w:rsidTr="5C19F2C0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303327D1" w14:textId="478140B8" w:rsidR="00CC3F76" w:rsidRPr="00862A0D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Name of lecturer/lecturers</w:t>
            </w:r>
            <w:r w:rsidR="00862A0D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</w:t>
            </w:r>
            <w:r w:rsidR="00862A0D">
              <w:rPr>
                <w:rFonts w:ascii="Times New Roman" w:hAnsi="Times New Roman"/>
                <w:sz w:val="20"/>
                <w:szCs w:val="20"/>
                <w:lang w:val="sr-Latn-RS"/>
              </w:rPr>
              <w:t>Violeta D. Mitić</w:t>
            </w:r>
          </w:p>
        </w:tc>
      </w:tr>
      <w:tr w:rsidR="00CC3F76" w:rsidRPr="00092214" w14:paraId="7B6EE8FC" w14:textId="77777777" w:rsidTr="5C19F2C0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3A08B75B" w14:textId="6B4BA15B" w:rsidR="00CC3F76" w:rsidRPr="00862A0D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Type of course</w:t>
            </w:r>
            <w:r w:rsidR="00862A0D"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Elective</w:t>
            </w:r>
          </w:p>
        </w:tc>
      </w:tr>
      <w:tr w:rsidR="00CC3F76" w:rsidRPr="00092214" w14:paraId="66D7AE4A" w14:textId="77777777" w:rsidTr="5C19F2C0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68ECFDF6" w14:textId="17D622E3" w:rsidR="00CC3F76" w:rsidRPr="00862A0D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Number of ECTS allocated</w:t>
            </w:r>
            <w:r w:rsidR="00862A0D"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7</w:t>
            </w:r>
          </w:p>
        </w:tc>
      </w:tr>
      <w:tr w:rsidR="00CC3F76" w:rsidRPr="00092214" w14:paraId="5F07BE5F" w14:textId="77777777" w:rsidTr="5C19F2C0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18D5A1F9" w14:textId="77777777" w:rsidR="00CC3F76" w:rsidRDefault="00CE7231" w:rsidP="0030649C">
            <w:pPr>
              <w:tabs>
                <w:tab w:val="left" w:pos="567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</w:rPr>
              <w:t>Course objectives</w:t>
            </w:r>
          </w:p>
          <w:p w14:paraId="4F147635" w14:textId="701F9B1F" w:rsidR="00862A0D" w:rsidRPr="00862A0D" w:rsidRDefault="00862A0D" w:rsidP="0030649C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2A0D">
              <w:rPr>
                <w:rFonts w:ascii="Times New Roman" w:hAnsi="Times New Roman"/>
                <w:sz w:val="20"/>
                <w:szCs w:val="20"/>
              </w:rPr>
              <w:t xml:space="preserve">Introducing students to the practical application of previously acquired knowledge in the field of analytical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Pr="00862A0D">
              <w:rPr>
                <w:rFonts w:ascii="Times New Roman" w:hAnsi="Times New Roman"/>
                <w:sz w:val="20"/>
                <w:szCs w:val="20"/>
              </w:rPr>
              <w:t>eterminations to the analysis of foodstuffs</w:t>
            </w:r>
          </w:p>
        </w:tc>
      </w:tr>
      <w:tr w:rsidR="00CC3F76" w:rsidRPr="00092214" w14:paraId="54DF42A7" w14:textId="77777777" w:rsidTr="5C19F2C0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12D22492" w14:textId="77777777" w:rsidR="00CC3F76" w:rsidRDefault="00CE7231" w:rsidP="0030649C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outcomes</w:t>
            </w:r>
          </w:p>
          <w:p w14:paraId="6F3469AB" w14:textId="5A560389" w:rsidR="00862A0D" w:rsidRPr="002E34AD" w:rsidRDefault="00862A0D" w:rsidP="0030649C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5C19F2C0">
              <w:rPr>
                <w:rFonts w:ascii="Times New Roman" w:hAnsi="Times New Roman"/>
                <w:sz w:val="20"/>
                <w:szCs w:val="20"/>
              </w:rPr>
              <w:t xml:space="preserve">After successfully completing the </w:t>
            </w:r>
            <w:r w:rsidR="009A77E8" w:rsidRPr="009A77E8">
              <w:rPr>
                <w:rFonts w:ascii="Times New Roman" w:hAnsi="Times New Roman"/>
                <w:sz w:val="20"/>
                <w:szCs w:val="20"/>
              </w:rPr>
              <w:t xml:space="preserve">Chemical analysis of food </w:t>
            </w:r>
            <w:r w:rsidRPr="5C19F2C0">
              <w:rPr>
                <w:rFonts w:ascii="Times New Roman" w:hAnsi="Times New Roman"/>
                <w:sz w:val="20"/>
                <w:szCs w:val="20"/>
              </w:rPr>
              <w:t xml:space="preserve">program and passing the exam, the student </w:t>
            </w:r>
            <w:r w:rsidR="6242C0BE" w:rsidRPr="5C19F2C0">
              <w:rPr>
                <w:rFonts w:ascii="Times New Roman" w:hAnsi="Times New Roman"/>
                <w:sz w:val="20"/>
                <w:szCs w:val="20"/>
              </w:rPr>
              <w:t>can</w:t>
            </w:r>
            <w:r w:rsidRPr="5C19F2C0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14:paraId="350EFF95" w14:textId="423F3060" w:rsidR="00862A0D" w:rsidRPr="002E34AD" w:rsidRDefault="00862A0D" w:rsidP="0030649C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5C19F2C0">
              <w:rPr>
                <w:rFonts w:ascii="Times New Roman" w:hAnsi="Times New Roman"/>
                <w:sz w:val="20"/>
                <w:szCs w:val="20"/>
              </w:rPr>
              <w:t xml:space="preserve">successfully analyze food samples, </w:t>
            </w:r>
          </w:p>
          <w:p w14:paraId="27BF9929" w14:textId="3FABA052" w:rsidR="00862A0D" w:rsidRPr="002E34AD" w:rsidRDefault="00862A0D" w:rsidP="0030649C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5C19F2C0">
              <w:rPr>
                <w:rFonts w:ascii="Times New Roman" w:hAnsi="Times New Roman"/>
                <w:sz w:val="20"/>
                <w:szCs w:val="20"/>
              </w:rPr>
              <w:t xml:space="preserve">process, evaluate and interpret the obtained analysis results based on the data obtained, </w:t>
            </w:r>
          </w:p>
          <w:p w14:paraId="11B481AB" w14:textId="1A766FEB" w:rsidR="00862A0D" w:rsidRPr="002E34AD" w:rsidRDefault="00862A0D" w:rsidP="0030649C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5C19F2C0">
              <w:rPr>
                <w:rFonts w:ascii="Times New Roman" w:hAnsi="Times New Roman"/>
                <w:sz w:val="20"/>
                <w:szCs w:val="20"/>
              </w:rPr>
              <w:t xml:space="preserve">work </w:t>
            </w:r>
            <w:r w:rsidR="002E34AD" w:rsidRPr="5C19F2C0">
              <w:rPr>
                <w:rFonts w:ascii="Times New Roman" w:hAnsi="Times New Roman"/>
                <w:sz w:val="20"/>
                <w:szCs w:val="20"/>
              </w:rPr>
              <w:t xml:space="preserve">as a fully qualified chemist </w:t>
            </w:r>
            <w:r w:rsidRPr="5C19F2C0">
              <w:rPr>
                <w:rFonts w:ascii="Times New Roman" w:hAnsi="Times New Roman"/>
                <w:sz w:val="20"/>
                <w:szCs w:val="20"/>
              </w:rPr>
              <w:t xml:space="preserve">in laboratories where food </w:t>
            </w:r>
            <w:r w:rsidR="002E34AD" w:rsidRPr="5C19F2C0">
              <w:rPr>
                <w:rFonts w:ascii="Times New Roman" w:hAnsi="Times New Roman"/>
                <w:sz w:val="20"/>
                <w:szCs w:val="20"/>
              </w:rPr>
              <w:t xml:space="preserve">quality </w:t>
            </w:r>
            <w:r w:rsidRPr="5C19F2C0">
              <w:rPr>
                <w:rFonts w:ascii="Times New Roman" w:hAnsi="Times New Roman"/>
                <w:sz w:val="20"/>
                <w:szCs w:val="20"/>
              </w:rPr>
              <w:t>control</w:t>
            </w:r>
            <w:r w:rsidR="002E34AD" w:rsidRPr="5C19F2C0">
              <w:rPr>
                <w:rFonts w:ascii="Times New Roman" w:hAnsi="Times New Roman"/>
                <w:sz w:val="20"/>
                <w:szCs w:val="20"/>
              </w:rPr>
              <w:t xml:space="preserve"> is carried out.</w:t>
            </w:r>
          </w:p>
        </w:tc>
      </w:tr>
      <w:tr w:rsidR="00CC3F76" w:rsidRPr="00092214" w14:paraId="76444845" w14:textId="77777777" w:rsidTr="5C19F2C0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423F50C0" w14:textId="77777777" w:rsidR="00CE7231" w:rsidRDefault="00CE7231" w:rsidP="00BF752B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SYLLABUS</w:t>
            </w:r>
          </w:p>
          <w:p w14:paraId="41C06159" w14:textId="5834B911" w:rsidR="009C220E" w:rsidRDefault="00CE7231" w:rsidP="00BF752B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Lectures</w:t>
            </w:r>
          </w:p>
          <w:p w14:paraId="79ACA341" w14:textId="2140AF7C" w:rsidR="002E34AD" w:rsidRPr="002E34AD" w:rsidRDefault="00E835CC" w:rsidP="008E17A3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35CC">
              <w:rPr>
                <w:rFonts w:ascii="Times New Roman" w:hAnsi="Times New Roman"/>
                <w:sz w:val="20"/>
                <w:szCs w:val="20"/>
              </w:rPr>
              <w:t xml:space="preserve">Foods, 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Pr="00E835CC">
              <w:rPr>
                <w:rFonts w:ascii="Times New Roman" w:hAnsi="Times New Roman"/>
                <w:sz w:val="20"/>
                <w:szCs w:val="20"/>
              </w:rPr>
              <w:t xml:space="preserve">utrients and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 w:rsidRPr="00E835CC">
              <w:rPr>
                <w:rFonts w:ascii="Times New Roman" w:hAnsi="Times New Roman"/>
                <w:sz w:val="20"/>
                <w:szCs w:val="20"/>
              </w:rPr>
              <w:t xml:space="preserve">ood 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E835CC">
              <w:rPr>
                <w:rFonts w:ascii="Times New Roman" w:hAnsi="Times New Roman"/>
                <w:sz w:val="20"/>
                <w:szCs w:val="20"/>
              </w:rPr>
              <w:t>ngredients</w:t>
            </w:r>
            <w:r w:rsidR="002E34AD" w:rsidRPr="002E34AD">
              <w:rPr>
                <w:rFonts w:ascii="Times New Roman" w:hAnsi="Times New Roman"/>
                <w:sz w:val="20"/>
                <w:szCs w:val="20"/>
              </w:rPr>
              <w:t xml:space="preserve">, energy value of food and </w:t>
            </w:r>
            <w:r w:rsidR="000A1415">
              <w:rPr>
                <w:rFonts w:ascii="Times New Roman" w:hAnsi="Times New Roman"/>
                <w:sz w:val="20"/>
                <w:szCs w:val="20"/>
              </w:rPr>
              <w:t>f</w:t>
            </w:r>
            <w:r w:rsidR="000A1415" w:rsidRPr="000A1415">
              <w:rPr>
                <w:rFonts w:ascii="Times New Roman" w:hAnsi="Times New Roman"/>
                <w:sz w:val="20"/>
                <w:szCs w:val="20"/>
              </w:rPr>
              <w:t xml:space="preserve">ood </w:t>
            </w:r>
            <w:r w:rsidR="000A1415">
              <w:rPr>
                <w:rFonts w:ascii="Times New Roman" w:hAnsi="Times New Roman"/>
                <w:sz w:val="20"/>
                <w:szCs w:val="20"/>
              </w:rPr>
              <w:t>l</w:t>
            </w:r>
            <w:r w:rsidR="000A1415" w:rsidRPr="000A1415">
              <w:rPr>
                <w:rFonts w:ascii="Times New Roman" w:hAnsi="Times New Roman"/>
                <w:sz w:val="20"/>
                <w:szCs w:val="20"/>
              </w:rPr>
              <w:t>egislation</w:t>
            </w:r>
            <w:r w:rsidR="002E34AD" w:rsidRPr="002E34A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E514BF" w:rsidRPr="00E514BF">
              <w:rPr>
                <w:rFonts w:ascii="Times New Roman" w:hAnsi="Times New Roman"/>
                <w:sz w:val="20"/>
                <w:szCs w:val="20"/>
              </w:rPr>
              <w:t>The compositional analysis of food</w:t>
            </w:r>
            <w:r w:rsidR="002E34AD" w:rsidRPr="002E34A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 w:rsidR="002E34AD" w:rsidRPr="002E34AD">
              <w:rPr>
                <w:rFonts w:ascii="Times New Roman" w:hAnsi="Times New Roman"/>
                <w:sz w:val="20"/>
                <w:szCs w:val="20"/>
              </w:rPr>
              <w:t>quality</w:t>
            </w:r>
            <w:proofErr w:type="gramEnd"/>
            <w:r w:rsidR="002E34AD" w:rsidRPr="002E34AD">
              <w:rPr>
                <w:rFonts w:ascii="Times New Roman" w:hAnsi="Times New Roman"/>
                <w:sz w:val="20"/>
                <w:szCs w:val="20"/>
              </w:rPr>
              <w:t xml:space="preserve"> and safety of food</w:t>
            </w:r>
            <w:r w:rsidR="00291B7D">
              <w:rPr>
                <w:rFonts w:ascii="Times New Roman" w:hAnsi="Times New Roman"/>
                <w:sz w:val="20"/>
                <w:szCs w:val="20"/>
              </w:rPr>
              <w:t>.</w:t>
            </w:r>
            <w:r w:rsidR="002E34AD" w:rsidRPr="002E3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3F09" w:rsidRPr="00E13F09">
              <w:rPr>
                <w:rFonts w:ascii="Times New Roman" w:hAnsi="Times New Roman"/>
                <w:sz w:val="20"/>
                <w:szCs w:val="20"/>
              </w:rPr>
              <w:t>Sampling process</w:t>
            </w:r>
            <w:r w:rsidR="00F306B3" w:rsidRPr="00F306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306B3">
              <w:rPr>
                <w:rFonts w:ascii="Times New Roman" w:hAnsi="Times New Roman"/>
                <w:sz w:val="20"/>
                <w:szCs w:val="20"/>
              </w:rPr>
              <w:t>(</w:t>
            </w:r>
            <w:r w:rsidR="00F306B3" w:rsidRPr="00F306B3">
              <w:rPr>
                <w:rFonts w:ascii="Times New Roman" w:hAnsi="Times New Roman"/>
                <w:sz w:val="20"/>
                <w:szCs w:val="20"/>
              </w:rPr>
              <w:t>sampling protocol</w:t>
            </w:r>
            <w:r w:rsidR="008E17A3">
              <w:rPr>
                <w:rFonts w:ascii="Times New Roman" w:hAnsi="Times New Roman"/>
                <w:sz w:val="20"/>
                <w:szCs w:val="20"/>
              </w:rPr>
              <w:t>,</w:t>
            </w:r>
            <w:r w:rsidR="00F306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17A3">
              <w:rPr>
                <w:rFonts w:ascii="Times New Roman" w:hAnsi="Times New Roman"/>
                <w:sz w:val="20"/>
                <w:szCs w:val="20"/>
              </w:rPr>
              <w:t>s</w:t>
            </w:r>
            <w:r w:rsidR="008E17A3" w:rsidRPr="008E17A3">
              <w:rPr>
                <w:rFonts w:ascii="Times New Roman" w:hAnsi="Times New Roman"/>
                <w:sz w:val="20"/>
                <w:szCs w:val="20"/>
              </w:rPr>
              <w:t>ample</w:t>
            </w:r>
            <w:r w:rsidR="008E17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17A3" w:rsidRPr="008E17A3">
              <w:rPr>
                <w:rFonts w:ascii="Times New Roman" w:hAnsi="Times New Roman"/>
                <w:sz w:val="20"/>
                <w:szCs w:val="20"/>
              </w:rPr>
              <w:t>preparation</w:t>
            </w:r>
            <w:r w:rsidR="00501BE4">
              <w:rPr>
                <w:rFonts w:ascii="Times New Roman" w:hAnsi="Times New Roman"/>
                <w:sz w:val="20"/>
                <w:szCs w:val="20"/>
              </w:rPr>
              <w:t>, a</w:t>
            </w:r>
            <w:r w:rsidR="00501BE4" w:rsidRPr="00501BE4">
              <w:rPr>
                <w:rFonts w:ascii="Times New Roman" w:hAnsi="Times New Roman"/>
                <w:sz w:val="20"/>
                <w:szCs w:val="20"/>
              </w:rPr>
              <w:t>nalysis</w:t>
            </w:r>
            <w:r w:rsidR="008E17A3">
              <w:rPr>
                <w:rFonts w:ascii="Times New Roman" w:hAnsi="Times New Roman"/>
                <w:sz w:val="20"/>
                <w:szCs w:val="20"/>
              </w:rPr>
              <w:t>)</w:t>
            </w:r>
            <w:r w:rsidR="00E13F09" w:rsidRPr="00E13F09">
              <w:rPr>
                <w:rFonts w:ascii="Times New Roman" w:hAnsi="Times New Roman"/>
                <w:sz w:val="20"/>
                <w:szCs w:val="20"/>
              </w:rPr>
              <w:t xml:space="preserve"> and equipment</w:t>
            </w:r>
            <w:r w:rsidR="00E13F09" w:rsidRPr="00E13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12047" w:rsidRPr="00112047">
              <w:rPr>
                <w:rFonts w:ascii="Times New Roman" w:hAnsi="Times New Roman"/>
                <w:sz w:val="20"/>
                <w:szCs w:val="20"/>
              </w:rPr>
              <w:t>Laboratory quality assurance program</w:t>
            </w:r>
            <w:r w:rsidR="00112047">
              <w:rPr>
                <w:rFonts w:ascii="Times New Roman" w:hAnsi="Times New Roman"/>
                <w:sz w:val="20"/>
                <w:szCs w:val="20"/>
              </w:rPr>
              <w:t>.</w:t>
            </w:r>
            <w:r w:rsidR="00112047" w:rsidRPr="001120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34AD" w:rsidRPr="002E34AD">
              <w:rPr>
                <w:rFonts w:ascii="Times New Roman" w:hAnsi="Times New Roman"/>
                <w:sz w:val="20"/>
                <w:szCs w:val="20"/>
              </w:rPr>
              <w:t>Validation</w:t>
            </w:r>
            <w:r w:rsidR="002E3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34AD" w:rsidRPr="002E34AD">
              <w:rPr>
                <w:rFonts w:ascii="Times New Roman" w:hAnsi="Times New Roman"/>
                <w:sz w:val="20"/>
                <w:szCs w:val="20"/>
              </w:rPr>
              <w:t xml:space="preserve">method for food analysis. Methods for water determination. Determination of water by </w:t>
            </w:r>
            <w:r w:rsidR="00A333C0" w:rsidRPr="00A333C0">
              <w:rPr>
                <w:rFonts w:ascii="Times New Roman" w:hAnsi="Times New Roman"/>
                <w:sz w:val="20"/>
                <w:szCs w:val="20"/>
              </w:rPr>
              <w:t>oven drying method</w:t>
            </w:r>
            <w:r w:rsidR="002E34AD" w:rsidRPr="002E34A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2E34AD" w:rsidRPr="00501BE4">
              <w:rPr>
                <w:rFonts w:ascii="Times New Roman" w:hAnsi="Times New Roman"/>
                <w:sz w:val="20"/>
                <w:szCs w:val="20"/>
              </w:rPr>
              <w:t xml:space="preserve">Determination of water by distillation. Chemical methods of water determination. Other methods of determining water. </w:t>
            </w:r>
            <w:r w:rsidR="001C6E09" w:rsidRPr="00501BE4">
              <w:rPr>
                <w:rFonts w:ascii="Times New Roman" w:hAnsi="Times New Roman"/>
                <w:sz w:val="20"/>
                <w:szCs w:val="20"/>
              </w:rPr>
              <w:t>Evaluating of total ash</w:t>
            </w:r>
            <w:r w:rsidR="001C6E09" w:rsidRPr="00501BE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3110DB" w:rsidRPr="00501BE4">
              <w:rPr>
                <w:rFonts w:ascii="Times New Roman" w:hAnsi="Times New Roman"/>
                <w:sz w:val="20"/>
                <w:szCs w:val="20"/>
              </w:rPr>
              <w:t xml:space="preserve">water </w:t>
            </w:r>
            <w:r w:rsidR="001C6E09" w:rsidRPr="00501BE4">
              <w:rPr>
                <w:rFonts w:ascii="Times New Roman" w:hAnsi="Times New Roman"/>
                <w:sz w:val="20"/>
                <w:szCs w:val="20"/>
              </w:rPr>
              <w:t xml:space="preserve">soluble and insoluble ash, </w:t>
            </w:r>
            <w:r w:rsidR="001C21FC" w:rsidRPr="00501BE4">
              <w:rPr>
                <w:rFonts w:ascii="Times New Roman" w:hAnsi="Times New Roman"/>
                <w:sz w:val="20"/>
                <w:szCs w:val="20"/>
              </w:rPr>
              <w:t>s</w:t>
            </w:r>
            <w:r w:rsidR="001C21FC" w:rsidRPr="00501BE4">
              <w:rPr>
                <w:rFonts w:ascii="Times New Roman" w:hAnsi="Times New Roman"/>
                <w:sz w:val="20"/>
                <w:szCs w:val="20"/>
              </w:rPr>
              <w:t>ulphated ash</w:t>
            </w:r>
            <w:r w:rsidR="001C21FC" w:rsidRPr="00501BE4">
              <w:rPr>
                <w:rFonts w:ascii="Times New Roman" w:hAnsi="Times New Roman"/>
                <w:sz w:val="20"/>
                <w:szCs w:val="20"/>
              </w:rPr>
              <w:t>,</w:t>
            </w:r>
            <w:r w:rsidR="00F77754" w:rsidRPr="00501BE4">
              <w:t xml:space="preserve"> </w:t>
            </w:r>
            <w:r w:rsidR="00F77754" w:rsidRPr="00501BE4">
              <w:rPr>
                <w:rFonts w:ascii="Times New Roman" w:hAnsi="Times New Roman"/>
                <w:sz w:val="20"/>
                <w:szCs w:val="20"/>
              </w:rPr>
              <w:t>a</w:t>
            </w:r>
            <w:r w:rsidR="00F77754" w:rsidRPr="00501BE4">
              <w:rPr>
                <w:rFonts w:ascii="Times New Roman" w:hAnsi="Times New Roman"/>
                <w:sz w:val="20"/>
                <w:szCs w:val="20"/>
              </w:rPr>
              <w:t>sh insoluble in dilute HCl</w:t>
            </w:r>
            <w:r w:rsidR="00F77754" w:rsidRPr="00501BE4">
              <w:rPr>
                <w:rFonts w:ascii="Times New Roman" w:hAnsi="Times New Roman"/>
                <w:sz w:val="20"/>
                <w:szCs w:val="20"/>
              </w:rPr>
              <w:t>,</w:t>
            </w:r>
            <w:r w:rsidR="001C21FC" w:rsidRPr="00501B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C1791" w:rsidRPr="00501BE4">
              <w:rPr>
                <w:rFonts w:ascii="Times New Roman" w:hAnsi="Times New Roman"/>
                <w:sz w:val="20"/>
                <w:szCs w:val="20"/>
              </w:rPr>
              <w:t>a</w:t>
            </w:r>
            <w:r w:rsidR="008C1791" w:rsidRPr="00501BE4">
              <w:rPr>
                <w:rFonts w:ascii="Times New Roman" w:hAnsi="Times New Roman"/>
                <w:sz w:val="20"/>
                <w:szCs w:val="20"/>
              </w:rPr>
              <w:t>sh—</w:t>
            </w:r>
            <w:r w:rsidR="008C1791" w:rsidRPr="00501BE4">
              <w:rPr>
                <w:rFonts w:ascii="Times New Roman" w:hAnsi="Times New Roman"/>
                <w:sz w:val="20"/>
                <w:szCs w:val="20"/>
              </w:rPr>
              <w:t>r</w:t>
            </w:r>
            <w:r w:rsidR="008C1791" w:rsidRPr="00501BE4">
              <w:rPr>
                <w:rFonts w:ascii="Times New Roman" w:hAnsi="Times New Roman"/>
                <w:sz w:val="20"/>
                <w:szCs w:val="20"/>
              </w:rPr>
              <w:t>apid (</w:t>
            </w:r>
            <w:r w:rsidR="008C1791" w:rsidRPr="00501BE4">
              <w:rPr>
                <w:rFonts w:ascii="Times New Roman" w:hAnsi="Times New Roman"/>
                <w:sz w:val="20"/>
                <w:szCs w:val="20"/>
              </w:rPr>
              <w:t>m</w:t>
            </w:r>
            <w:r w:rsidR="008C1791" w:rsidRPr="00501BE4">
              <w:rPr>
                <w:rFonts w:ascii="Times New Roman" w:hAnsi="Times New Roman"/>
                <w:sz w:val="20"/>
                <w:szCs w:val="20"/>
              </w:rPr>
              <w:t xml:space="preserve">agnesium </w:t>
            </w:r>
            <w:r w:rsidR="008C1791" w:rsidRPr="00501BE4">
              <w:rPr>
                <w:rFonts w:ascii="Times New Roman" w:hAnsi="Times New Roman"/>
                <w:sz w:val="20"/>
                <w:szCs w:val="20"/>
              </w:rPr>
              <w:t>a</w:t>
            </w:r>
            <w:r w:rsidR="008C1791" w:rsidRPr="00501BE4">
              <w:rPr>
                <w:rFonts w:ascii="Times New Roman" w:hAnsi="Times New Roman"/>
                <w:sz w:val="20"/>
                <w:szCs w:val="20"/>
              </w:rPr>
              <w:t>cetate)</w:t>
            </w:r>
            <w:r w:rsidR="008C1791" w:rsidRPr="00501BE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1C6E09" w:rsidRPr="00501BE4">
              <w:rPr>
                <w:rFonts w:ascii="Times New Roman" w:hAnsi="Times New Roman"/>
                <w:sz w:val="20"/>
                <w:szCs w:val="20"/>
              </w:rPr>
              <w:t>alkalinity of soluble and insoluble ash and total alkalinity of ash</w:t>
            </w:r>
            <w:r w:rsidR="008E78A6" w:rsidRPr="00501BE4">
              <w:rPr>
                <w:rFonts w:ascii="Times New Roman" w:hAnsi="Times New Roman"/>
                <w:sz w:val="20"/>
                <w:szCs w:val="20"/>
              </w:rPr>
              <w:t>, s</w:t>
            </w:r>
            <w:r w:rsidR="008E78A6" w:rsidRPr="00501BE4">
              <w:rPr>
                <w:rFonts w:ascii="Times New Roman" w:hAnsi="Times New Roman"/>
                <w:sz w:val="20"/>
                <w:szCs w:val="20"/>
              </w:rPr>
              <w:t xml:space="preserve">ample </w:t>
            </w:r>
            <w:r w:rsidR="008E78A6" w:rsidRPr="00501BE4">
              <w:rPr>
                <w:rFonts w:ascii="Times New Roman" w:hAnsi="Times New Roman"/>
                <w:sz w:val="20"/>
                <w:szCs w:val="20"/>
              </w:rPr>
              <w:t>p</w:t>
            </w:r>
            <w:r w:rsidR="008E78A6" w:rsidRPr="00501BE4">
              <w:rPr>
                <w:rFonts w:ascii="Times New Roman" w:hAnsi="Times New Roman"/>
                <w:sz w:val="20"/>
                <w:szCs w:val="20"/>
              </w:rPr>
              <w:t>reparation</w:t>
            </w:r>
            <w:r w:rsidR="001C6E09" w:rsidRPr="00501B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78A6" w:rsidRPr="00501BE4">
              <w:rPr>
                <w:rFonts w:ascii="Times New Roman" w:hAnsi="Times New Roman"/>
                <w:sz w:val="20"/>
                <w:szCs w:val="20"/>
              </w:rPr>
              <w:t>-</w:t>
            </w:r>
            <w:r w:rsidR="001C6E09" w:rsidRPr="00501B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78A6" w:rsidRPr="00501BE4">
              <w:rPr>
                <w:rFonts w:ascii="Times New Roman" w:hAnsi="Times New Roman"/>
                <w:sz w:val="20"/>
                <w:szCs w:val="20"/>
              </w:rPr>
              <w:t>d</w:t>
            </w:r>
            <w:r w:rsidR="00BA58C1" w:rsidRPr="00501BE4">
              <w:rPr>
                <w:rFonts w:ascii="Times New Roman" w:hAnsi="Times New Roman"/>
                <w:sz w:val="20"/>
                <w:szCs w:val="20"/>
              </w:rPr>
              <w:t xml:space="preserve">ry </w:t>
            </w:r>
            <w:proofErr w:type="spellStart"/>
            <w:r w:rsidR="008E78A6" w:rsidRPr="00501BE4">
              <w:rPr>
                <w:rFonts w:ascii="Times New Roman" w:hAnsi="Times New Roman"/>
                <w:sz w:val="20"/>
                <w:szCs w:val="20"/>
              </w:rPr>
              <w:t>a</w:t>
            </w:r>
            <w:r w:rsidR="00BA58C1" w:rsidRPr="00501BE4">
              <w:rPr>
                <w:rFonts w:ascii="Times New Roman" w:hAnsi="Times New Roman"/>
                <w:sz w:val="20"/>
                <w:szCs w:val="20"/>
              </w:rPr>
              <w:t>shing</w:t>
            </w:r>
            <w:proofErr w:type="spellEnd"/>
            <w:r w:rsidR="008E78A6" w:rsidRPr="00501BE4">
              <w:rPr>
                <w:rFonts w:ascii="Times New Roman" w:hAnsi="Times New Roman"/>
                <w:sz w:val="20"/>
                <w:szCs w:val="20"/>
              </w:rPr>
              <w:t xml:space="preserve"> and </w:t>
            </w:r>
            <w:r w:rsidR="00C767D1" w:rsidRPr="00501BE4">
              <w:rPr>
                <w:rFonts w:ascii="Times New Roman" w:hAnsi="Times New Roman"/>
                <w:sz w:val="20"/>
                <w:szCs w:val="20"/>
              </w:rPr>
              <w:t>w</w:t>
            </w:r>
            <w:r w:rsidR="00C767D1" w:rsidRPr="00501BE4">
              <w:rPr>
                <w:rFonts w:ascii="Times New Roman" w:hAnsi="Times New Roman"/>
                <w:sz w:val="20"/>
                <w:szCs w:val="20"/>
              </w:rPr>
              <w:t xml:space="preserve">et </w:t>
            </w:r>
            <w:proofErr w:type="spellStart"/>
            <w:r w:rsidR="00C767D1" w:rsidRPr="00501BE4">
              <w:rPr>
                <w:rFonts w:ascii="Times New Roman" w:hAnsi="Times New Roman"/>
                <w:sz w:val="20"/>
                <w:szCs w:val="20"/>
              </w:rPr>
              <w:t>a</w:t>
            </w:r>
            <w:r w:rsidR="00C767D1" w:rsidRPr="00501BE4">
              <w:rPr>
                <w:rFonts w:ascii="Times New Roman" w:hAnsi="Times New Roman"/>
                <w:sz w:val="20"/>
                <w:szCs w:val="20"/>
              </w:rPr>
              <w:t>shing</w:t>
            </w:r>
            <w:proofErr w:type="spellEnd"/>
            <w:r w:rsidR="002E34AD" w:rsidRPr="00501BE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7F0077" w:rsidRPr="00501BE4">
              <w:rPr>
                <w:rFonts w:ascii="Times New Roman" w:hAnsi="Times New Roman"/>
                <w:sz w:val="20"/>
                <w:szCs w:val="20"/>
              </w:rPr>
              <w:t xml:space="preserve">Determination of </w:t>
            </w:r>
            <w:r w:rsidR="007F0077" w:rsidRPr="00501BE4">
              <w:rPr>
                <w:rFonts w:ascii="Times New Roman" w:hAnsi="Times New Roman"/>
                <w:sz w:val="20"/>
                <w:szCs w:val="20"/>
              </w:rPr>
              <w:t>s</w:t>
            </w:r>
            <w:r w:rsidR="007F0077" w:rsidRPr="00501BE4">
              <w:rPr>
                <w:rFonts w:ascii="Times New Roman" w:hAnsi="Times New Roman"/>
                <w:sz w:val="20"/>
                <w:szCs w:val="20"/>
              </w:rPr>
              <w:t xml:space="preserve">pecific </w:t>
            </w:r>
            <w:r w:rsidR="007F0077" w:rsidRPr="00501BE4">
              <w:rPr>
                <w:rFonts w:ascii="Times New Roman" w:hAnsi="Times New Roman"/>
                <w:sz w:val="20"/>
                <w:szCs w:val="20"/>
              </w:rPr>
              <w:t>m</w:t>
            </w:r>
            <w:r w:rsidR="007F0077" w:rsidRPr="00501BE4">
              <w:rPr>
                <w:rFonts w:ascii="Times New Roman" w:hAnsi="Times New Roman"/>
                <w:sz w:val="20"/>
                <w:szCs w:val="20"/>
              </w:rPr>
              <w:t xml:space="preserve">ineral </w:t>
            </w:r>
            <w:r w:rsidR="007F0077" w:rsidRPr="00501BE4">
              <w:rPr>
                <w:rFonts w:ascii="Times New Roman" w:hAnsi="Times New Roman"/>
                <w:sz w:val="20"/>
                <w:szCs w:val="20"/>
              </w:rPr>
              <w:t>c</w:t>
            </w:r>
            <w:r w:rsidR="007F0077" w:rsidRPr="00501BE4">
              <w:rPr>
                <w:rFonts w:ascii="Times New Roman" w:hAnsi="Times New Roman"/>
                <w:sz w:val="20"/>
                <w:szCs w:val="20"/>
              </w:rPr>
              <w:t>ontent</w:t>
            </w:r>
            <w:r w:rsidR="002E34AD" w:rsidRPr="00501BE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A80219" w:rsidRPr="00501BE4">
              <w:rPr>
                <w:rFonts w:ascii="Times New Roman" w:hAnsi="Times New Roman"/>
                <w:sz w:val="20"/>
                <w:szCs w:val="20"/>
              </w:rPr>
              <w:t>Crude protein</w:t>
            </w:r>
            <w:r w:rsidR="002E34AD" w:rsidRPr="00501BE4">
              <w:rPr>
                <w:rFonts w:ascii="Times New Roman" w:hAnsi="Times New Roman"/>
                <w:sz w:val="20"/>
                <w:szCs w:val="20"/>
              </w:rPr>
              <w:t xml:space="preserve">, nitrogen balance, </w:t>
            </w:r>
            <w:r w:rsidR="00AE1ED2" w:rsidRPr="00501BE4">
              <w:rPr>
                <w:rFonts w:ascii="Times New Roman" w:hAnsi="Times New Roman"/>
                <w:sz w:val="20"/>
                <w:szCs w:val="20"/>
              </w:rPr>
              <w:t>protein</w:t>
            </w:r>
            <w:r w:rsidR="00AE1ED2" w:rsidRPr="00AE1ED2">
              <w:rPr>
                <w:rFonts w:ascii="Times New Roman" w:hAnsi="Times New Roman"/>
                <w:sz w:val="20"/>
                <w:szCs w:val="20"/>
              </w:rPr>
              <w:t xml:space="preserve"> content</w:t>
            </w:r>
            <w:r w:rsidR="00AE1E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1ED2" w:rsidRPr="00AE1ED2">
              <w:rPr>
                <w:rFonts w:ascii="Times New Roman" w:hAnsi="Times New Roman"/>
                <w:sz w:val="20"/>
                <w:szCs w:val="20"/>
              </w:rPr>
              <w:t>measurement</w:t>
            </w:r>
            <w:r w:rsidR="002E34AD" w:rsidRPr="002E34AD">
              <w:rPr>
                <w:rFonts w:ascii="Times New Roman" w:hAnsi="Times New Roman"/>
                <w:sz w:val="20"/>
                <w:szCs w:val="20"/>
              </w:rPr>
              <w:t>,</w:t>
            </w:r>
            <w:r w:rsidR="002E3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2E34AD" w:rsidRPr="002E34AD">
              <w:rPr>
                <w:rFonts w:ascii="Times New Roman" w:hAnsi="Times New Roman"/>
                <w:sz w:val="20"/>
                <w:szCs w:val="20"/>
              </w:rPr>
              <w:t>identification</w:t>
            </w:r>
            <w:proofErr w:type="gramEnd"/>
            <w:r w:rsidR="002E34AD" w:rsidRPr="002E34AD">
              <w:rPr>
                <w:rFonts w:ascii="Times New Roman" w:hAnsi="Times New Roman"/>
                <w:sz w:val="20"/>
                <w:szCs w:val="20"/>
              </w:rPr>
              <w:t xml:space="preserve"> and determination of amino acids. Edible fats, oils and olive </w:t>
            </w:r>
            <w:proofErr w:type="gramStart"/>
            <w:r w:rsidR="002E34AD" w:rsidRPr="002E34AD">
              <w:rPr>
                <w:rFonts w:ascii="Times New Roman" w:hAnsi="Times New Roman"/>
                <w:sz w:val="20"/>
                <w:szCs w:val="20"/>
              </w:rPr>
              <w:t>oil</w:t>
            </w:r>
            <w:proofErr w:type="gramEnd"/>
            <w:r w:rsidR="002E34AD" w:rsidRPr="002E34AD">
              <w:rPr>
                <w:rFonts w:ascii="Times New Roman" w:hAnsi="Times New Roman"/>
                <w:sz w:val="20"/>
                <w:szCs w:val="20"/>
              </w:rPr>
              <w:t xml:space="preserve">, determination of lipid content, </w:t>
            </w:r>
            <w:r w:rsidR="00B97DDD">
              <w:rPr>
                <w:rFonts w:ascii="Times New Roman" w:hAnsi="Times New Roman"/>
                <w:sz w:val="20"/>
                <w:szCs w:val="20"/>
              </w:rPr>
              <w:t>a</w:t>
            </w:r>
            <w:r w:rsidR="00B97DDD" w:rsidRPr="00B97DDD">
              <w:rPr>
                <w:rFonts w:ascii="Times New Roman" w:hAnsi="Times New Roman"/>
                <w:sz w:val="20"/>
                <w:szCs w:val="20"/>
              </w:rPr>
              <w:t>pplication of fats in some food products</w:t>
            </w:r>
            <w:r w:rsidR="002E34AD" w:rsidRPr="002E34AD">
              <w:rPr>
                <w:rFonts w:ascii="Times New Roman" w:hAnsi="Times New Roman"/>
                <w:sz w:val="20"/>
                <w:szCs w:val="20"/>
              </w:rPr>
              <w:t>, identification of fats and oils. Fat spoilage (rancidity).</w:t>
            </w:r>
            <w:r w:rsidR="002E3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D28E4">
              <w:rPr>
                <w:rFonts w:ascii="Times New Roman" w:hAnsi="Times New Roman"/>
                <w:sz w:val="20"/>
                <w:szCs w:val="20"/>
              </w:rPr>
              <w:t>Q</w:t>
            </w:r>
            <w:r w:rsidR="00ED28E4" w:rsidRPr="00ED28E4">
              <w:rPr>
                <w:rFonts w:ascii="Times New Roman" w:hAnsi="Times New Roman"/>
                <w:sz w:val="20"/>
                <w:szCs w:val="20"/>
              </w:rPr>
              <w:t>ualitative and quantitative analysis</w:t>
            </w:r>
            <w:r w:rsidR="00ED28E4" w:rsidRPr="00ED28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34AD" w:rsidRPr="002E34AD">
              <w:rPr>
                <w:rFonts w:ascii="Times New Roman" w:hAnsi="Times New Roman"/>
                <w:sz w:val="20"/>
                <w:szCs w:val="20"/>
              </w:rPr>
              <w:t xml:space="preserve">of mono- and oligosaccharides. Determination of additives. Antioxidants. </w:t>
            </w:r>
            <w:r w:rsidR="00CA50B1" w:rsidRPr="00CA50B1">
              <w:rPr>
                <w:rFonts w:ascii="Times New Roman" w:hAnsi="Times New Roman"/>
                <w:sz w:val="20"/>
                <w:szCs w:val="20"/>
              </w:rPr>
              <w:t xml:space="preserve">Food </w:t>
            </w:r>
            <w:r w:rsidR="00CA50B1">
              <w:rPr>
                <w:rFonts w:ascii="Times New Roman" w:hAnsi="Times New Roman"/>
                <w:sz w:val="20"/>
                <w:szCs w:val="20"/>
              </w:rPr>
              <w:t>p</w:t>
            </w:r>
            <w:r w:rsidR="00CA50B1" w:rsidRPr="00CA50B1">
              <w:rPr>
                <w:rFonts w:ascii="Times New Roman" w:hAnsi="Times New Roman"/>
                <w:sz w:val="20"/>
                <w:szCs w:val="20"/>
              </w:rPr>
              <w:t>reservative</w:t>
            </w:r>
            <w:r w:rsidR="00CA50B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E626A5" w:rsidRPr="00E626A5">
              <w:rPr>
                <w:rFonts w:ascii="Times New Roman" w:hAnsi="Times New Roman"/>
                <w:sz w:val="20"/>
                <w:szCs w:val="20"/>
              </w:rPr>
              <w:t xml:space="preserve">Food </w:t>
            </w:r>
            <w:proofErr w:type="spellStart"/>
            <w:r w:rsidR="00E626A5" w:rsidRPr="00E626A5">
              <w:rPr>
                <w:rFonts w:ascii="Times New Roman" w:hAnsi="Times New Roman"/>
                <w:sz w:val="20"/>
                <w:szCs w:val="20"/>
              </w:rPr>
              <w:t>colours</w:t>
            </w:r>
            <w:proofErr w:type="spellEnd"/>
            <w:r w:rsidR="00E626A5" w:rsidRPr="00E626A5">
              <w:rPr>
                <w:rFonts w:ascii="Times New Roman" w:hAnsi="Times New Roman"/>
                <w:sz w:val="20"/>
                <w:szCs w:val="20"/>
              </w:rPr>
              <w:t xml:space="preserve"> and </w:t>
            </w:r>
            <w:proofErr w:type="spellStart"/>
            <w:r w:rsidR="00E626A5" w:rsidRPr="00E626A5">
              <w:rPr>
                <w:rFonts w:ascii="Times New Roman" w:hAnsi="Times New Roman"/>
                <w:sz w:val="20"/>
                <w:szCs w:val="20"/>
              </w:rPr>
              <w:t>colouring</w:t>
            </w:r>
            <w:proofErr w:type="spellEnd"/>
            <w:r w:rsidR="00E626A5" w:rsidRPr="00E626A5">
              <w:rPr>
                <w:rFonts w:ascii="Times New Roman" w:hAnsi="Times New Roman"/>
                <w:sz w:val="20"/>
                <w:szCs w:val="20"/>
              </w:rPr>
              <w:t xml:space="preserve"> foods (</w:t>
            </w:r>
            <w:proofErr w:type="spellStart"/>
            <w:r w:rsidR="00E626A5" w:rsidRPr="00E626A5">
              <w:rPr>
                <w:rFonts w:ascii="Times New Roman" w:hAnsi="Times New Roman"/>
                <w:sz w:val="20"/>
                <w:szCs w:val="20"/>
              </w:rPr>
              <w:t>colouring</w:t>
            </w:r>
            <w:proofErr w:type="spellEnd"/>
            <w:r w:rsidR="00E626A5" w:rsidRPr="00E626A5">
              <w:rPr>
                <w:rFonts w:ascii="Times New Roman" w:hAnsi="Times New Roman"/>
                <w:sz w:val="20"/>
                <w:szCs w:val="20"/>
              </w:rPr>
              <w:t xml:space="preserve"> foodstuff)</w:t>
            </w:r>
            <w:r w:rsidR="002E34AD" w:rsidRPr="002E34AD">
              <w:rPr>
                <w:rFonts w:ascii="Times New Roman" w:hAnsi="Times New Roman"/>
                <w:sz w:val="20"/>
                <w:szCs w:val="20"/>
              </w:rPr>
              <w:t xml:space="preserve">. Other additives. </w:t>
            </w:r>
            <w:proofErr w:type="spellStart"/>
            <w:r w:rsidR="00240E5A" w:rsidRPr="00240E5A">
              <w:rPr>
                <w:rFonts w:ascii="Times New Roman" w:hAnsi="Times New Roman"/>
                <w:sz w:val="20"/>
                <w:szCs w:val="20"/>
              </w:rPr>
              <w:t>Hydrosoluble</w:t>
            </w:r>
            <w:proofErr w:type="spellEnd"/>
            <w:r w:rsidR="00240E5A" w:rsidRPr="00240E5A">
              <w:rPr>
                <w:rFonts w:ascii="Times New Roman" w:hAnsi="Times New Roman"/>
                <w:sz w:val="20"/>
                <w:szCs w:val="20"/>
              </w:rPr>
              <w:t xml:space="preserve"> and </w:t>
            </w:r>
            <w:r w:rsidR="00240E5A">
              <w:rPr>
                <w:rFonts w:ascii="Times New Roman" w:hAnsi="Times New Roman"/>
                <w:sz w:val="20"/>
                <w:szCs w:val="20"/>
              </w:rPr>
              <w:t>l</w:t>
            </w:r>
            <w:r w:rsidR="00240E5A" w:rsidRPr="00240E5A">
              <w:rPr>
                <w:rFonts w:ascii="Times New Roman" w:hAnsi="Times New Roman"/>
                <w:sz w:val="20"/>
                <w:szCs w:val="20"/>
              </w:rPr>
              <w:t xml:space="preserve">iposoluble </w:t>
            </w:r>
            <w:r w:rsidR="00240E5A">
              <w:rPr>
                <w:rFonts w:ascii="Times New Roman" w:hAnsi="Times New Roman"/>
                <w:sz w:val="20"/>
                <w:szCs w:val="20"/>
              </w:rPr>
              <w:t>v</w:t>
            </w:r>
            <w:r w:rsidR="00240E5A" w:rsidRPr="00240E5A">
              <w:rPr>
                <w:rFonts w:ascii="Times New Roman" w:hAnsi="Times New Roman"/>
                <w:sz w:val="20"/>
                <w:szCs w:val="20"/>
              </w:rPr>
              <w:t>itamins</w:t>
            </w:r>
            <w:r w:rsidR="002E34AD" w:rsidRPr="002E34A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39915FB1" w14:textId="77777777" w:rsidR="001815B5" w:rsidRDefault="00CE7231" w:rsidP="00BF752B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Laboratory work</w:t>
            </w:r>
          </w:p>
          <w:p w14:paraId="291719C4" w14:textId="693D4F92" w:rsidR="002E34AD" w:rsidRPr="002E34AD" w:rsidRDefault="00477C5C" w:rsidP="00BF752B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Qualitative and quantitative</w:t>
            </w:r>
            <w:r w:rsidR="00312856" w:rsidRPr="00312856">
              <w:rPr>
                <w:rFonts w:ascii="Times New Roman" w:hAnsi="Times New Roman"/>
                <w:sz w:val="20"/>
                <w:szCs w:val="20"/>
              </w:rPr>
              <w:t xml:space="preserve"> determination of table salt in meat</w:t>
            </w:r>
            <w:r w:rsidR="00312856">
              <w:rPr>
                <w:rFonts w:ascii="Times New Roman" w:hAnsi="Times New Roman"/>
                <w:sz w:val="20"/>
                <w:szCs w:val="20"/>
              </w:rPr>
              <w:t>.</w:t>
            </w:r>
            <w:r w:rsidR="00312856" w:rsidRPr="003128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Qualitative and quantitative</w:t>
            </w:r>
            <w:r w:rsidRPr="00312856">
              <w:rPr>
                <w:rFonts w:ascii="Times New Roman" w:hAnsi="Times New Roman"/>
                <w:sz w:val="20"/>
                <w:szCs w:val="20"/>
              </w:rPr>
              <w:t xml:space="preserve"> determination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of </w:t>
            </w:r>
            <w:r w:rsidR="00312856" w:rsidRPr="00312856">
              <w:rPr>
                <w:rFonts w:ascii="Times New Roman" w:hAnsi="Times New Roman"/>
                <w:sz w:val="20"/>
                <w:szCs w:val="20"/>
              </w:rPr>
              <w:t>citric acid in fruit products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312856" w:rsidRPr="003128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Qualitative and quantitative</w:t>
            </w:r>
            <w:r w:rsidRPr="00312856">
              <w:rPr>
                <w:rFonts w:ascii="Times New Roman" w:hAnsi="Times New Roman"/>
                <w:sz w:val="20"/>
                <w:szCs w:val="20"/>
              </w:rPr>
              <w:t xml:space="preserve"> determination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of </w:t>
            </w:r>
            <w:r w:rsidR="00312856" w:rsidRPr="00312856">
              <w:rPr>
                <w:rFonts w:ascii="Times New Roman" w:hAnsi="Times New Roman"/>
                <w:sz w:val="20"/>
                <w:szCs w:val="20"/>
              </w:rPr>
              <w:t>sulfuric acid in fruit products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312856" w:rsidRPr="003128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Qualitative determination of</w:t>
            </w:r>
            <w:r w:rsidR="00312856" w:rsidRPr="00312856">
              <w:rPr>
                <w:rFonts w:ascii="Times New Roman" w:hAnsi="Times New Roman"/>
                <w:sz w:val="20"/>
                <w:szCs w:val="20"/>
              </w:rPr>
              <w:t xml:space="preserve"> starch in tomato juice concentrate and marmalade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312856" w:rsidRPr="003128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Qualitative determination of</w:t>
            </w:r>
            <w:r w:rsidR="00312856" w:rsidRPr="00312856">
              <w:rPr>
                <w:rFonts w:ascii="Times New Roman" w:hAnsi="Times New Roman"/>
                <w:sz w:val="20"/>
                <w:szCs w:val="20"/>
              </w:rPr>
              <w:t xml:space="preserve"> decomposition products in rancid fats. </w:t>
            </w:r>
            <w:r>
              <w:rPr>
                <w:rFonts w:ascii="Times New Roman" w:hAnsi="Times New Roman"/>
                <w:sz w:val="20"/>
                <w:szCs w:val="20"/>
              </w:rPr>
              <w:t>Qualitative determination of</w:t>
            </w:r>
            <w:r w:rsidR="00312856" w:rsidRPr="00312856">
              <w:rPr>
                <w:rFonts w:ascii="Times New Roman" w:hAnsi="Times New Roman"/>
                <w:sz w:val="20"/>
                <w:szCs w:val="20"/>
              </w:rPr>
              <w:t xml:space="preserve"> artificial color in pasta </w:t>
            </w:r>
            <w:r>
              <w:rPr>
                <w:rFonts w:ascii="Times New Roman" w:hAnsi="Times New Roman"/>
                <w:sz w:val="20"/>
                <w:szCs w:val="20"/>
              </w:rPr>
              <w:t>Qualitative determination of</w:t>
            </w:r>
            <w:r w:rsidR="00312856" w:rsidRPr="00312856">
              <w:rPr>
                <w:rFonts w:ascii="Times New Roman" w:hAnsi="Times New Roman"/>
                <w:sz w:val="20"/>
                <w:szCs w:val="20"/>
              </w:rPr>
              <w:t xml:space="preserve"> artificial colors in ground pepper</w:t>
            </w:r>
            <w:r>
              <w:rPr>
                <w:rFonts w:ascii="Times New Roman" w:hAnsi="Times New Roman"/>
                <w:sz w:val="20"/>
                <w:szCs w:val="20"/>
              </w:rPr>
              <w:t>. Identification of artificial</w:t>
            </w:r>
            <w:r w:rsidR="00312856" w:rsidRPr="00312856">
              <w:rPr>
                <w:rFonts w:ascii="Times New Roman" w:hAnsi="Times New Roman"/>
                <w:sz w:val="20"/>
                <w:szCs w:val="20"/>
              </w:rPr>
              <w:t xml:space="preserve"> honey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312856" w:rsidRPr="00312856">
              <w:rPr>
                <w:rFonts w:ascii="Times New Roman" w:hAnsi="Times New Roman"/>
                <w:sz w:val="20"/>
                <w:szCs w:val="20"/>
              </w:rPr>
              <w:t xml:space="preserve"> Determination of milk acidity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312856" w:rsidRPr="00312856">
              <w:rPr>
                <w:rFonts w:ascii="Times New Roman" w:hAnsi="Times New Roman"/>
                <w:sz w:val="20"/>
                <w:szCs w:val="20"/>
              </w:rPr>
              <w:t xml:space="preserve"> Volumetric determination of ethanol in wine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312856" w:rsidRPr="00312856">
              <w:rPr>
                <w:rFonts w:ascii="Times New Roman" w:hAnsi="Times New Roman"/>
                <w:sz w:val="20"/>
                <w:szCs w:val="20"/>
              </w:rPr>
              <w:t xml:space="preserve"> Quantitative determination of calcium content in chocolate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C3F76" w:rsidRPr="001815B5" w14:paraId="16EC7999" w14:textId="77777777" w:rsidTr="5C19F2C0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78C36A05" w14:textId="77777777" w:rsidR="009C220E" w:rsidRPr="00477C5C" w:rsidRDefault="00CE7231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 w:rsidRPr="00477C5C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>References</w:t>
            </w:r>
          </w:p>
          <w:p w14:paraId="2DBA9B92" w14:textId="09500666" w:rsidR="00477C5C" w:rsidRPr="00CA50B1" w:rsidRDefault="00477C5C" w:rsidP="00CA50B1">
            <w:pPr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A50B1">
              <w:rPr>
                <w:rFonts w:ascii="Times New Roman" w:hAnsi="Times New Roman"/>
                <w:sz w:val="20"/>
                <w:szCs w:val="20"/>
                <w:lang w:val="sr-Latn-RS"/>
              </w:rPr>
              <w:t>Violeta Mitić, Vesna Stankov Jovanović, Analitika prehrambenih proizvoda, PMF Niš, 2015.</w:t>
            </w:r>
          </w:p>
          <w:p w14:paraId="2D3FB4F0" w14:textId="47D65CC5" w:rsidR="00477C5C" w:rsidRPr="00CA50B1" w:rsidRDefault="00477C5C" w:rsidP="00CA50B1">
            <w:pPr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A50B1">
              <w:rPr>
                <w:rFonts w:ascii="Times New Roman" w:hAnsi="Times New Roman"/>
                <w:sz w:val="20"/>
                <w:szCs w:val="20"/>
                <w:lang w:val="sr-Latn-RS"/>
              </w:rPr>
              <w:t>Trajković, J. Baras, M. Mirić, S. Šiler, Analize životnih namirnica, Tehnološko-metalurški fakultet, Beograd, 1983.</w:t>
            </w:r>
          </w:p>
          <w:p w14:paraId="68441527" w14:textId="6B841CAB" w:rsidR="00477C5C" w:rsidRPr="00CA50B1" w:rsidRDefault="00477C5C" w:rsidP="00CA50B1">
            <w:pPr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A50B1">
              <w:rPr>
                <w:rFonts w:ascii="Times New Roman" w:hAnsi="Times New Roman"/>
                <w:sz w:val="20"/>
                <w:szCs w:val="20"/>
                <w:lang w:val="sr-Latn-RS"/>
              </w:rPr>
              <w:t>Zbirka propisa o kvalitetu proizvoda sa objašnjenjima, Privredni pregled, Beograd, 1981.</w:t>
            </w:r>
          </w:p>
        </w:tc>
      </w:tr>
      <w:tr w:rsidR="00CC3F76" w:rsidRPr="00092214" w14:paraId="537B245D" w14:textId="77777777" w:rsidTr="5C19F2C0">
        <w:trPr>
          <w:trHeight w:val="227"/>
          <w:jc w:val="center"/>
        </w:trPr>
        <w:tc>
          <w:tcPr>
            <w:tcW w:w="3146" w:type="dxa"/>
            <w:vAlign w:val="center"/>
          </w:tcPr>
          <w:p w14:paraId="0901A2CD" w14:textId="23A0FD15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Active teaching classes</w:t>
            </w:r>
          </w:p>
        </w:tc>
        <w:tc>
          <w:tcPr>
            <w:tcW w:w="3135" w:type="dxa"/>
            <w:gridSpan w:val="2"/>
            <w:vAlign w:val="center"/>
          </w:tcPr>
          <w:p w14:paraId="1ECF3923" w14:textId="77F1C63D" w:rsidR="00CC3F76" w:rsidRPr="00477C5C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Lectures</w:t>
            </w:r>
            <w:r w:rsidR="00477C5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77C5C">
              <w:rPr>
                <w:rFonts w:ascii="Times New Roman" w:hAnsi="Times New Roman"/>
                <w:bCs/>
                <w:sz w:val="20"/>
                <w:szCs w:val="20"/>
              </w:rPr>
              <w:t>45</w:t>
            </w:r>
          </w:p>
        </w:tc>
        <w:tc>
          <w:tcPr>
            <w:tcW w:w="3292" w:type="dxa"/>
            <w:gridSpan w:val="2"/>
            <w:vAlign w:val="center"/>
          </w:tcPr>
          <w:p w14:paraId="0ECFC311" w14:textId="6B90FE72" w:rsidR="00CC3F76" w:rsidRPr="00477C5C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Laboratory work</w:t>
            </w:r>
            <w:r w:rsidR="00477C5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77C5C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</w:tr>
      <w:tr w:rsidR="00CC3F76" w:rsidRPr="00092214" w14:paraId="7C7979F7" w14:textId="77777777" w:rsidTr="5C19F2C0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33835036" w14:textId="77777777" w:rsidR="00CC3F76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Teaching mode</w:t>
            </w:r>
          </w:p>
          <w:p w14:paraId="3F2152FD" w14:textId="69DE88C8" w:rsidR="00477C5C" w:rsidRPr="00477C5C" w:rsidRDefault="00477C5C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477C5C">
              <w:rPr>
                <w:rFonts w:ascii="Times New Roman" w:hAnsi="Times New Roman"/>
                <w:sz w:val="20"/>
                <w:szCs w:val="20"/>
              </w:rPr>
              <w:t>Interactive lectures, individual experimental work in the laboratory and consultations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C3F76" w:rsidRPr="00092214" w14:paraId="188E65A4" w14:textId="77777777" w:rsidTr="5C19F2C0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5B48F290" w14:textId="53D1BF25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ASSESSMENT METHODS AND CRITERIA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(Max 100 points)</w:t>
            </w:r>
          </w:p>
        </w:tc>
      </w:tr>
      <w:tr w:rsidR="00CE7231" w:rsidRPr="00092214" w14:paraId="5B494045" w14:textId="77777777" w:rsidTr="5C19F2C0">
        <w:trPr>
          <w:trHeight w:val="227"/>
          <w:jc w:val="center"/>
        </w:trPr>
        <w:tc>
          <w:tcPr>
            <w:tcW w:w="3146" w:type="dxa"/>
            <w:vAlign w:val="center"/>
          </w:tcPr>
          <w:p w14:paraId="29DE0A90" w14:textId="3A0A4A88" w:rsidR="00CE7231" w:rsidRPr="00CE7231" w:rsidRDefault="00CE7231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sz w:val="20"/>
                <w:szCs w:val="20"/>
              </w:rPr>
              <w:t>Pre exam duties</w:t>
            </w:r>
          </w:p>
        </w:tc>
        <w:tc>
          <w:tcPr>
            <w:tcW w:w="1960" w:type="dxa"/>
            <w:vAlign w:val="center"/>
          </w:tcPr>
          <w:p w14:paraId="464802D0" w14:textId="43818400" w:rsidR="00CE7231" w:rsidRPr="00CE7231" w:rsidRDefault="00CE7231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sz w:val="20"/>
                <w:szCs w:val="20"/>
              </w:rPr>
              <w:t>Points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53A0D0DC" w14:textId="5530E330" w:rsidR="00CE7231" w:rsidRPr="00092214" w:rsidRDefault="00A8601C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Final exam</w:t>
            </w:r>
            <w:r w:rsidR="00CE7231" w:rsidRPr="00092214"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5B7965F5" w14:textId="40198BF3" w:rsidR="00CE7231" w:rsidRPr="00A8601C" w:rsidRDefault="00A8601C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601C">
              <w:rPr>
                <w:rFonts w:ascii="Times New Roman" w:hAnsi="Times New Roman"/>
                <w:b/>
                <w:bCs/>
                <w:sz w:val="20"/>
                <w:szCs w:val="20"/>
              </w:rPr>
              <w:t>Points</w:t>
            </w:r>
          </w:p>
        </w:tc>
      </w:tr>
      <w:tr w:rsidR="00CC3F76" w:rsidRPr="00092214" w14:paraId="54F50D16" w14:textId="77777777" w:rsidTr="5C19F2C0">
        <w:trPr>
          <w:trHeight w:val="227"/>
          <w:jc w:val="center"/>
        </w:trPr>
        <w:tc>
          <w:tcPr>
            <w:tcW w:w="3146" w:type="dxa"/>
            <w:vAlign w:val="center"/>
          </w:tcPr>
          <w:p w14:paraId="24336FDC" w14:textId="7574BFF4" w:rsidR="00CC3F76" w:rsidRPr="00092214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Activity during lectures</w:t>
            </w:r>
          </w:p>
        </w:tc>
        <w:tc>
          <w:tcPr>
            <w:tcW w:w="1960" w:type="dxa"/>
            <w:vAlign w:val="center"/>
          </w:tcPr>
          <w:p w14:paraId="645707C3" w14:textId="7EC95263" w:rsidR="00CC3F76" w:rsidRPr="00477C5C" w:rsidRDefault="00477C5C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5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79D1B08F" w14:textId="46483C45" w:rsidR="00CC3F76" w:rsidRPr="00092214" w:rsidRDefault="00A8601C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A8601C">
              <w:rPr>
                <w:rFonts w:ascii="Times New Roman" w:hAnsi="Times New Roman"/>
                <w:sz w:val="20"/>
                <w:szCs w:val="20"/>
                <w:lang w:val="sr-Cyrl-CS"/>
              </w:rPr>
              <w:t>Written examination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7C6F4D4A" w14:textId="5C3CF7A9" w:rsidR="00CC3F76" w:rsidRPr="00F67284" w:rsidRDefault="00CC3F76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CC3F76" w:rsidRPr="00092214" w14:paraId="37A6647C" w14:textId="77777777" w:rsidTr="5C19F2C0">
        <w:trPr>
          <w:trHeight w:val="227"/>
          <w:jc w:val="center"/>
        </w:trPr>
        <w:tc>
          <w:tcPr>
            <w:tcW w:w="3146" w:type="dxa"/>
            <w:vAlign w:val="center"/>
          </w:tcPr>
          <w:p w14:paraId="5803F2E9" w14:textId="1B1D4135" w:rsidR="00CC3F76" w:rsidRPr="00092214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Practical teaching</w:t>
            </w:r>
          </w:p>
        </w:tc>
        <w:tc>
          <w:tcPr>
            <w:tcW w:w="1960" w:type="dxa"/>
            <w:vAlign w:val="center"/>
          </w:tcPr>
          <w:p w14:paraId="2A8AC065" w14:textId="6F0648B6" w:rsidR="00CC3F76" w:rsidRPr="00477C5C" w:rsidRDefault="00477C5C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15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28039DD0" w14:textId="2E363CDD" w:rsidR="00CC3F76" w:rsidRPr="00587F3E" w:rsidRDefault="00A8601C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8601C">
              <w:rPr>
                <w:rFonts w:ascii="Times New Roman" w:hAnsi="Times New Roman"/>
                <w:sz w:val="20"/>
                <w:szCs w:val="20"/>
                <w:lang w:val="sr-Cyrl-CS"/>
              </w:rPr>
              <w:t>Oral examination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2DC9F41A" w14:textId="49EA1DAB" w:rsidR="00CC3F76" w:rsidRPr="00477C5C" w:rsidRDefault="00477C5C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40</w:t>
            </w:r>
          </w:p>
        </w:tc>
      </w:tr>
      <w:tr w:rsidR="00CC3F76" w:rsidRPr="00092214" w14:paraId="1E51AA18" w14:textId="77777777" w:rsidTr="5C19F2C0">
        <w:trPr>
          <w:trHeight w:val="227"/>
          <w:jc w:val="center"/>
        </w:trPr>
        <w:tc>
          <w:tcPr>
            <w:tcW w:w="3146" w:type="dxa"/>
            <w:vAlign w:val="center"/>
          </w:tcPr>
          <w:p w14:paraId="0569B720" w14:textId="0464CAB7" w:rsidR="00CC3F76" w:rsidRPr="00092214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Teaching colloquia</w:t>
            </w:r>
          </w:p>
        </w:tc>
        <w:tc>
          <w:tcPr>
            <w:tcW w:w="1960" w:type="dxa"/>
            <w:vAlign w:val="center"/>
          </w:tcPr>
          <w:p w14:paraId="43A30471" w14:textId="7183E3E2" w:rsidR="00CC3F76" w:rsidRPr="00477C5C" w:rsidRDefault="00477C5C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40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5FEE3745" w14:textId="77777777" w:rsidR="00CC3F76" w:rsidRPr="00F67284" w:rsidRDefault="00CC3F76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14:paraId="50CB3233" w14:textId="77777777" w:rsidR="00CC3F76" w:rsidRPr="00F67284" w:rsidRDefault="00CC3F76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CC3F76" w:rsidRPr="00092214" w14:paraId="35ADDEE1" w14:textId="77777777" w:rsidTr="5C19F2C0">
        <w:trPr>
          <w:trHeight w:val="227"/>
          <w:jc w:val="center"/>
        </w:trPr>
        <w:tc>
          <w:tcPr>
            <w:tcW w:w="3146" w:type="dxa"/>
            <w:vAlign w:val="center"/>
          </w:tcPr>
          <w:p w14:paraId="3DF70CD9" w14:textId="4AB5E6B8" w:rsidR="00CC3F76" w:rsidRPr="00A8601C" w:rsidRDefault="00A8601C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Seminar</w:t>
            </w:r>
          </w:p>
        </w:tc>
        <w:tc>
          <w:tcPr>
            <w:tcW w:w="1960" w:type="dxa"/>
            <w:vAlign w:val="center"/>
          </w:tcPr>
          <w:p w14:paraId="49B4A82A" w14:textId="77777777" w:rsidR="00CC3F76" w:rsidRPr="00F67284" w:rsidRDefault="00CC3F76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32A42A1A" w14:textId="77777777" w:rsidR="00CC3F76" w:rsidRPr="00092214" w:rsidRDefault="00CC3F76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14:paraId="5EEFEEED" w14:textId="77777777" w:rsidR="00CC3F76" w:rsidRPr="00F67284" w:rsidRDefault="00CC3F76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7E5F9288" w14:textId="77777777" w:rsidR="00CD546A" w:rsidRDefault="00CD546A" w:rsidP="00CA50B1"/>
    <w:sectPr w:rsidR="00CD546A" w:rsidSect="004525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31F1"/>
    <w:multiLevelType w:val="hybridMultilevel"/>
    <w:tmpl w:val="A768D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13483"/>
    <w:multiLevelType w:val="hybridMultilevel"/>
    <w:tmpl w:val="283CD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8241C"/>
    <w:multiLevelType w:val="hybridMultilevel"/>
    <w:tmpl w:val="FD10EA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80D67"/>
    <w:multiLevelType w:val="hybridMultilevel"/>
    <w:tmpl w:val="BA362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421046">
    <w:abstractNumId w:val="0"/>
  </w:num>
  <w:num w:numId="2" w16cid:durableId="1488352214">
    <w:abstractNumId w:val="2"/>
  </w:num>
  <w:num w:numId="3" w16cid:durableId="346560742">
    <w:abstractNumId w:val="3"/>
  </w:num>
  <w:num w:numId="4" w16cid:durableId="303824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76"/>
    <w:rsid w:val="000A1415"/>
    <w:rsid w:val="00112047"/>
    <w:rsid w:val="00120A0B"/>
    <w:rsid w:val="001815B5"/>
    <w:rsid w:val="001C21FC"/>
    <w:rsid w:val="001C6E09"/>
    <w:rsid w:val="001E486E"/>
    <w:rsid w:val="001F0E37"/>
    <w:rsid w:val="001F526C"/>
    <w:rsid w:val="00202E3D"/>
    <w:rsid w:val="002203DF"/>
    <w:rsid w:val="00240E5A"/>
    <w:rsid w:val="00266037"/>
    <w:rsid w:val="00291B7D"/>
    <w:rsid w:val="002A4B0C"/>
    <w:rsid w:val="002B3E95"/>
    <w:rsid w:val="002E34AD"/>
    <w:rsid w:val="0030649C"/>
    <w:rsid w:val="003110DB"/>
    <w:rsid w:val="00312856"/>
    <w:rsid w:val="00375D47"/>
    <w:rsid w:val="00425324"/>
    <w:rsid w:val="004525D6"/>
    <w:rsid w:val="00474C37"/>
    <w:rsid w:val="00477C5C"/>
    <w:rsid w:val="0048349C"/>
    <w:rsid w:val="00501BE4"/>
    <w:rsid w:val="005054C5"/>
    <w:rsid w:val="005452A0"/>
    <w:rsid w:val="0057337A"/>
    <w:rsid w:val="00577CCF"/>
    <w:rsid w:val="00587F3E"/>
    <w:rsid w:val="00691C0F"/>
    <w:rsid w:val="006A01B9"/>
    <w:rsid w:val="006C06F2"/>
    <w:rsid w:val="006F5231"/>
    <w:rsid w:val="006F59DB"/>
    <w:rsid w:val="0071597E"/>
    <w:rsid w:val="00776EB4"/>
    <w:rsid w:val="007B6E97"/>
    <w:rsid w:val="007F0077"/>
    <w:rsid w:val="00862A0D"/>
    <w:rsid w:val="00871839"/>
    <w:rsid w:val="008C135D"/>
    <w:rsid w:val="008C1791"/>
    <w:rsid w:val="008E17A3"/>
    <w:rsid w:val="008E78A6"/>
    <w:rsid w:val="009232D0"/>
    <w:rsid w:val="00965F0F"/>
    <w:rsid w:val="009808F2"/>
    <w:rsid w:val="009A77E8"/>
    <w:rsid w:val="009C220E"/>
    <w:rsid w:val="009E32F4"/>
    <w:rsid w:val="009F49C6"/>
    <w:rsid w:val="00A333C0"/>
    <w:rsid w:val="00A671C6"/>
    <w:rsid w:val="00A80219"/>
    <w:rsid w:val="00A8601C"/>
    <w:rsid w:val="00AE1ED2"/>
    <w:rsid w:val="00B97DDD"/>
    <w:rsid w:val="00BA58C1"/>
    <w:rsid w:val="00BB0BA6"/>
    <w:rsid w:val="00BF752B"/>
    <w:rsid w:val="00C123BE"/>
    <w:rsid w:val="00C341B2"/>
    <w:rsid w:val="00C47988"/>
    <w:rsid w:val="00C767D1"/>
    <w:rsid w:val="00CA50B1"/>
    <w:rsid w:val="00CC3F76"/>
    <w:rsid w:val="00CD546A"/>
    <w:rsid w:val="00CE7231"/>
    <w:rsid w:val="00D27C79"/>
    <w:rsid w:val="00D939D4"/>
    <w:rsid w:val="00E13F09"/>
    <w:rsid w:val="00E514BF"/>
    <w:rsid w:val="00E626A5"/>
    <w:rsid w:val="00E835CC"/>
    <w:rsid w:val="00E9057F"/>
    <w:rsid w:val="00ED28E4"/>
    <w:rsid w:val="00F2440E"/>
    <w:rsid w:val="00F306B3"/>
    <w:rsid w:val="00F67284"/>
    <w:rsid w:val="00F77754"/>
    <w:rsid w:val="00FA5352"/>
    <w:rsid w:val="00FE3D82"/>
    <w:rsid w:val="00FF55C0"/>
    <w:rsid w:val="5C19F2C0"/>
    <w:rsid w:val="6242C0BE"/>
    <w:rsid w:val="7CBEE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37B21"/>
  <w15:docId w15:val="{7D929BC0-3AE2-4048-9C97-87794F09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F76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4B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B0C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E34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82030F76BB145983645DB3F604E8F" ma:contentTypeVersion="9" ma:contentTypeDescription="Create a new document." ma:contentTypeScope="" ma:versionID="e00edce86b5fd63175d566ed851a41f9">
  <xsd:schema xmlns:xsd="http://www.w3.org/2001/XMLSchema" xmlns:xs="http://www.w3.org/2001/XMLSchema" xmlns:p="http://schemas.microsoft.com/office/2006/metadata/properties" xmlns:ns2="08b6a60c-396f-47c7-8b31-5822e27940ca" targetNamespace="http://schemas.microsoft.com/office/2006/metadata/properties" ma:root="true" ma:fieldsID="f4db4ba2e282dcf30da051707322d54c" ns2:_="">
    <xsd:import namespace="08b6a60c-396f-47c7-8b31-5822e2794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6a60c-396f-47c7-8b31-5822e2794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5BB483-4C85-4F6A-BCD6-4304DDC865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b6a60c-396f-47c7-8b31-5822e2794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C1D593-6F18-48BD-9DEA-7C91A1F70EF1}">
  <ds:schemaRefs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metadata/properties"/>
    <ds:schemaRef ds:uri="08b6a60c-396f-47c7-8b31-5822e27940ca"/>
  </ds:schemaRefs>
</ds:datastoreItem>
</file>

<file path=customXml/itemProps3.xml><?xml version="1.0" encoding="utf-8"?>
<ds:datastoreItem xmlns:ds="http://schemas.openxmlformats.org/officeDocument/2006/customXml" ds:itemID="{A8FACBFC-4959-4856-8C52-58EFD0925B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510</Words>
  <Characters>2911</Characters>
  <Application>Microsoft Office Word</Application>
  <DocSecurity>0</DocSecurity>
  <Lines>24</Lines>
  <Paragraphs>6</Paragraphs>
  <ScaleCrop>false</ScaleCrop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Bojić</dc:creator>
  <cp:lastModifiedBy>Violeta Mitić</cp:lastModifiedBy>
  <cp:revision>44</cp:revision>
  <dcterms:created xsi:type="dcterms:W3CDTF">2022-12-25T21:23:00Z</dcterms:created>
  <dcterms:modified xsi:type="dcterms:W3CDTF">2023-01-03T19:11:00Z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0x0101002AA82030F76BB145983645DB3F604E8F</vt:lpwstr>
  </property>
</Properties>
</file>