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2"/>
        <w:gridCol w:w="1928"/>
        <w:gridCol w:w="1146"/>
        <w:gridCol w:w="1991"/>
        <w:gridCol w:w="1233"/>
      </w:tblGrid>
      <w:tr w:rsidR="007E3225" w:rsidRPr="00D65A9B" w14:paraId="1ACA03F8" w14:textId="77777777" w:rsidTr="00406942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14:paraId="7751DE4C" w14:textId="77777777" w:rsidR="007E3225" w:rsidRPr="00D65A9B" w:rsidRDefault="007E3225" w:rsidP="00406942">
            <w:pPr>
              <w:tabs>
                <w:tab w:val="left" w:pos="567"/>
              </w:tabs>
              <w:spacing w:after="60"/>
              <w:rPr>
                <w:rFonts w:ascii="Times New Roman" w:hAnsi="Times New Roman"/>
              </w:rPr>
            </w:pPr>
            <w:r w:rsidRPr="00D65A9B">
              <w:rPr>
                <w:rFonts w:ascii="Times New Roman" w:hAnsi="Times New Roman"/>
                <w:b/>
                <w:bCs/>
              </w:rPr>
              <w:t xml:space="preserve">Study program     </w:t>
            </w:r>
            <w:r w:rsidRPr="00820994">
              <w:rPr>
                <w:rFonts w:ascii="Times New Roman" w:hAnsi="Times New Roman"/>
              </w:rPr>
              <w:t>Undergraduate Studies</w:t>
            </w:r>
          </w:p>
        </w:tc>
      </w:tr>
      <w:tr w:rsidR="007E3225" w:rsidRPr="00D65A9B" w14:paraId="50736D96" w14:textId="77777777" w:rsidTr="00406942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14:paraId="53070C65" w14:textId="24D2094A" w:rsidR="007E3225" w:rsidRPr="00D65A9B" w:rsidRDefault="007E3225" w:rsidP="00406942">
            <w:pPr>
              <w:rPr>
                <w:rFonts w:ascii="Times New Roman" w:hAnsi="Times New Roman"/>
              </w:rPr>
            </w:pPr>
            <w:r w:rsidRPr="00D65A9B">
              <w:rPr>
                <w:rFonts w:ascii="Times New Roman" w:hAnsi="Times New Roman"/>
                <w:b/>
                <w:bCs/>
              </w:rPr>
              <w:t xml:space="preserve">Course title       </w:t>
            </w:r>
            <w:r w:rsidRPr="007E3225">
              <w:rPr>
                <w:rFonts w:ascii="Times New Roman" w:hAnsi="Times New Roman"/>
              </w:rPr>
              <w:t>Chemistry of the senses</w:t>
            </w:r>
            <w:r w:rsidR="0093359F">
              <w:rPr>
                <w:rFonts w:ascii="Times New Roman" w:hAnsi="Times New Roman"/>
              </w:rPr>
              <w:t xml:space="preserve"> (H120C)</w:t>
            </w:r>
          </w:p>
        </w:tc>
      </w:tr>
      <w:tr w:rsidR="007E3225" w:rsidRPr="00D65A9B" w14:paraId="6983B2EE" w14:textId="77777777" w:rsidTr="00406942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14:paraId="773FE6BC" w14:textId="7C78EC4B" w:rsidR="007E3225" w:rsidRPr="007E3225" w:rsidRDefault="007E3225" w:rsidP="00406942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lang w:val="sr-Latn-RS"/>
              </w:rPr>
            </w:pPr>
            <w:r w:rsidRPr="00D65A9B">
              <w:rPr>
                <w:rFonts w:ascii="Times New Roman" w:hAnsi="Times New Roman"/>
                <w:b/>
                <w:bCs/>
                <w:lang w:val="sr-Cyrl-CS"/>
              </w:rPr>
              <w:t xml:space="preserve">Name of lecturer/lecturers 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Sne</w:t>
            </w:r>
            <w:proofErr w:type="spellEnd"/>
            <w:r>
              <w:rPr>
                <w:rFonts w:ascii="Times New Roman" w:hAnsi="Times New Roman"/>
                <w:lang w:val="sr-Latn-RS"/>
              </w:rPr>
              <w:t>žana Jevtović</w:t>
            </w:r>
          </w:p>
        </w:tc>
      </w:tr>
      <w:tr w:rsidR="007E3225" w:rsidRPr="00D65A9B" w14:paraId="12B07429" w14:textId="77777777" w:rsidTr="00406942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14:paraId="7C743F61" w14:textId="77777777" w:rsidR="007E3225" w:rsidRPr="00D65A9B" w:rsidRDefault="007E3225" w:rsidP="00406942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lang w:val="sr-Latn-RS"/>
              </w:rPr>
            </w:pPr>
            <w:r w:rsidRPr="00D65A9B">
              <w:rPr>
                <w:rFonts w:ascii="Times New Roman" w:hAnsi="Times New Roman"/>
                <w:b/>
                <w:bCs/>
                <w:lang w:val="sr-Cyrl-CS"/>
              </w:rPr>
              <w:t>Type of course</w:t>
            </w:r>
            <w:r w:rsidRPr="00D65A9B">
              <w:rPr>
                <w:rFonts w:ascii="Times New Roman" w:hAnsi="Times New Roman"/>
                <w:b/>
                <w:bCs/>
                <w:lang w:val="sr-Latn-RS"/>
              </w:rPr>
              <w:t xml:space="preserve">       </w:t>
            </w:r>
            <w:r w:rsidRPr="00122272">
              <w:rPr>
                <w:rFonts w:ascii="Times New Roman" w:hAnsi="Times New Roman"/>
                <w:lang w:val="sr-Latn-RS"/>
              </w:rPr>
              <w:t>Elective</w:t>
            </w:r>
          </w:p>
        </w:tc>
      </w:tr>
      <w:tr w:rsidR="007E3225" w:rsidRPr="00D65A9B" w14:paraId="3E127914" w14:textId="77777777" w:rsidTr="00406942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14:paraId="16650F8E" w14:textId="77777777" w:rsidR="007E3225" w:rsidRPr="001C4AB3" w:rsidRDefault="007E3225" w:rsidP="00406942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lang w:val="sr-Cyrl-CS"/>
              </w:rPr>
            </w:pPr>
            <w:r w:rsidRPr="00D65A9B">
              <w:rPr>
                <w:rFonts w:ascii="Times New Roman" w:hAnsi="Times New Roman"/>
                <w:b/>
                <w:bCs/>
                <w:lang w:val="sr-Cyrl-CS"/>
              </w:rPr>
              <w:t xml:space="preserve">Number of ECTS allocated </w:t>
            </w:r>
            <w:r>
              <w:rPr>
                <w:rFonts w:ascii="Times New Roman" w:hAnsi="Times New Roman"/>
                <w:b/>
                <w:bCs/>
                <w:lang w:val="sr-Latn-RS"/>
              </w:rPr>
              <w:t xml:space="preserve">  4</w:t>
            </w:r>
          </w:p>
        </w:tc>
      </w:tr>
      <w:tr w:rsidR="007E3225" w:rsidRPr="00D65A9B" w14:paraId="6DED955D" w14:textId="77777777" w:rsidTr="00406942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14:paraId="65BBBA79" w14:textId="0A0AFFE4" w:rsidR="007E3225" w:rsidRPr="00D65A9B" w:rsidRDefault="007E3225" w:rsidP="007E3225">
            <w:pPr>
              <w:tabs>
                <w:tab w:val="left" w:pos="567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D65A9B">
              <w:rPr>
                <w:rFonts w:ascii="Times New Roman" w:hAnsi="Times New Roman"/>
                <w:b/>
                <w:bCs/>
              </w:rPr>
              <w:t>Course objectives</w:t>
            </w:r>
            <w:r w:rsidRPr="00D65A9B">
              <w:rPr>
                <w:rFonts w:ascii="Times New Roman" w:hAnsi="Times New Roman"/>
              </w:rPr>
              <w:t xml:space="preserve"> </w:t>
            </w:r>
            <w:proofErr w:type="gramStart"/>
            <w:r w:rsidRPr="007E3225">
              <w:rPr>
                <w:rFonts w:ascii="Times New Roman" w:hAnsi="Times New Roman"/>
              </w:rPr>
              <w:t>To</w:t>
            </w:r>
            <w:proofErr w:type="gramEnd"/>
            <w:r w:rsidRPr="007E322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introduce </w:t>
            </w:r>
            <w:r w:rsidRPr="007E3225">
              <w:rPr>
                <w:rFonts w:ascii="Times New Roman" w:hAnsi="Times New Roman"/>
              </w:rPr>
              <w:t xml:space="preserve">the student with the mechanisms of action of various chemical substances on the chemical senses. </w:t>
            </w:r>
            <w:r w:rsidR="00605C40">
              <w:rPr>
                <w:rFonts w:ascii="Times New Roman" w:hAnsi="Times New Roman"/>
              </w:rPr>
              <w:t>C</w:t>
            </w:r>
            <w:r w:rsidR="00605C40" w:rsidRPr="00605C40">
              <w:rPr>
                <w:rFonts w:ascii="Times New Roman" w:hAnsi="Times New Roman"/>
              </w:rPr>
              <w:t xml:space="preserve">onnected knowledge </w:t>
            </w:r>
            <w:r w:rsidRPr="007E3225">
              <w:rPr>
                <w:rFonts w:ascii="Times New Roman" w:hAnsi="Times New Roman"/>
              </w:rPr>
              <w:t xml:space="preserve">about the </w:t>
            </w:r>
            <w:proofErr w:type="spellStart"/>
            <w:r w:rsidRPr="007E3225">
              <w:rPr>
                <w:rFonts w:ascii="Times New Roman" w:hAnsi="Times New Roman"/>
              </w:rPr>
              <w:t>physico</w:t>
            </w:r>
            <w:proofErr w:type="spellEnd"/>
            <w:r w:rsidRPr="007E3225">
              <w:rPr>
                <w:rFonts w:ascii="Times New Roman" w:hAnsi="Times New Roman"/>
              </w:rPr>
              <w:t>-chemical characteristics of selected organic molecules with interactions at the organ level</w:t>
            </w:r>
            <w:r>
              <w:rPr>
                <w:rFonts w:ascii="Times New Roman" w:hAnsi="Times New Roman"/>
              </w:rPr>
              <w:t xml:space="preserve"> </w:t>
            </w:r>
            <w:r w:rsidRPr="007E3225">
              <w:rPr>
                <w:rFonts w:ascii="Times New Roman" w:hAnsi="Times New Roman"/>
              </w:rPr>
              <w:t xml:space="preserve">senses of taste, </w:t>
            </w:r>
            <w:proofErr w:type="gramStart"/>
            <w:r w:rsidRPr="007E3225">
              <w:rPr>
                <w:rFonts w:ascii="Times New Roman" w:hAnsi="Times New Roman"/>
              </w:rPr>
              <w:t>smell</w:t>
            </w:r>
            <w:proofErr w:type="gramEnd"/>
            <w:r w:rsidRPr="007E3225">
              <w:rPr>
                <w:rFonts w:ascii="Times New Roman" w:hAnsi="Times New Roman"/>
              </w:rPr>
              <w:t xml:space="preserve"> and touch.</w:t>
            </w:r>
          </w:p>
        </w:tc>
      </w:tr>
      <w:tr w:rsidR="007E3225" w:rsidRPr="00D65A9B" w14:paraId="3C084823" w14:textId="77777777" w:rsidTr="00406942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14:paraId="4E87EFB8" w14:textId="77777777" w:rsidR="007E3225" w:rsidRPr="008C45E5" w:rsidRDefault="007E3225" w:rsidP="00406942">
            <w:pPr>
              <w:tabs>
                <w:tab w:val="left" w:pos="567"/>
              </w:tabs>
              <w:jc w:val="both"/>
              <w:rPr>
                <w:rFonts w:ascii="Times New Roman" w:hAnsi="Times New Roman"/>
              </w:rPr>
            </w:pPr>
            <w:r w:rsidRPr="008C45E5">
              <w:rPr>
                <w:rFonts w:ascii="Times New Roman" w:hAnsi="Times New Roman"/>
                <w:b/>
                <w:bCs/>
              </w:rPr>
              <w:t>Course outcomes</w:t>
            </w:r>
            <w:r w:rsidRPr="008C45E5">
              <w:rPr>
                <w:rFonts w:ascii="Times New Roman" w:hAnsi="Times New Roman"/>
              </w:rPr>
              <w:t xml:space="preserve">. </w:t>
            </w:r>
          </w:p>
          <w:p w14:paraId="56B6C09E" w14:textId="6867BC25" w:rsidR="007E3225" w:rsidRPr="008C45E5" w:rsidRDefault="007E3225" w:rsidP="007E3225">
            <w:pPr>
              <w:tabs>
                <w:tab w:val="left" w:pos="567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8C45E5">
              <w:rPr>
                <w:rFonts w:ascii="Times New Roman" w:hAnsi="Times New Roman"/>
              </w:rPr>
              <w:t>After completing the course, the student will be able to make a logical connection between chemical structure and the sensation that compound causes</w:t>
            </w:r>
            <w:r w:rsidR="008C45E5" w:rsidRPr="008C45E5">
              <w:rPr>
                <w:rFonts w:ascii="Times New Roman" w:hAnsi="Times New Roman"/>
              </w:rPr>
              <w:t>.</w:t>
            </w:r>
          </w:p>
        </w:tc>
      </w:tr>
      <w:tr w:rsidR="007E3225" w:rsidRPr="00D65A9B" w14:paraId="056A1AEE" w14:textId="77777777" w:rsidTr="00406942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14:paraId="24C43F48" w14:textId="77777777" w:rsidR="007E3225" w:rsidRPr="008C45E5" w:rsidRDefault="007E3225" w:rsidP="00406942">
            <w:pPr>
              <w:tabs>
                <w:tab w:val="left" w:pos="567"/>
              </w:tabs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  <w:r w:rsidRPr="008C45E5">
              <w:rPr>
                <w:rFonts w:ascii="Times New Roman" w:hAnsi="Times New Roman"/>
                <w:b/>
                <w:bCs/>
                <w:lang w:val="sr-Cyrl-CS"/>
              </w:rPr>
              <w:t>SYLLABUS</w:t>
            </w:r>
          </w:p>
          <w:p w14:paraId="17BC7B76" w14:textId="77777777" w:rsidR="007E3225" w:rsidRPr="008C45E5" w:rsidRDefault="007E3225" w:rsidP="0040694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8C45E5">
              <w:rPr>
                <w:rStyle w:val="normaltextrun"/>
                <w:i/>
                <w:iCs/>
                <w:sz w:val="20"/>
                <w:szCs w:val="20"/>
              </w:rPr>
              <w:t>Lectures</w:t>
            </w:r>
            <w:r w:rsidRPr="008C45E5">
              <w:rPr>
                <w:rStyle w:val="eop"/>
                <w:sz w:val="20"/>
                <w:szCs w:val="20"/>
              </w:rPr>
              <w:t> </w:t>
            </w:r>
          </w:p>
          <w:p w14:paraId="34D90A3A" w14:textId="626EBBCB" w:rsidR="007E3225" w:rsidRPr="008C45E5" w:rsidRDefault="00605C40" w:rsidP="000939ED">
            <w:pPr>
              <w:tabs>
                <w:tab w:val="left" w:pos="360"/>
              </w:tabs>
              <w:jc w:val="both"/>
              <w:rPr>
                <w:rFonts w:ascii="Times New Roman" w:hAnsi="Times New Roman"/>
                <w:i/>
                <w:iCs/>
              </w:rPr>
            </w:pPr>
            <w:r w:rsidRPr="008C45E5">
              <w:rPr>
                <w:rFonts w:ascii="Times New Roman" w:hAnsi="Times New Roman"/>
              </w:rPr>
              <w:t xml:space="preserve">Definition and </w:t>
            </w:r>
            <w:proofErr w:type="spellStart"/>
            <w:r w:rsidRPr="008C45E5">
              <w:rPr>
                <w:rFonts w:ascii="Times New Roman" w:hAnsi="Times New Roman"/>
              </w:rPr>
              <w:t>claassification</w:t>
            </w:r>
            <w:proofErr w:type="spellEnd"/>
            <w:r w:rsidRPr="008C45E5">
              <w:rPr>
                <w:rFonts w:ascii="Times New Roman" w:hAnsi="Times New Roman"/>
              </w:rPr>
              <w:t xml:space="preserve"> of chemical senses and chemoreceptors according to the site of action and according to the type of stimulus they receive. The study of chemoreceptors specialized for the detection of different </w:t>
            </w:r>
            <w:proofErr w:type="spellStart"/>
            <w:r w:rsidRPr="008C45E5">
              <w:rPr>
                <w:rFonts w:ascii="Times New Roman" w:hAnsi="Times New Roman"/>
              </w:rPr>
              <w:t>submodalities</w:t>
            </w:r>
            <w:proofErr w:type="spellEnd"/>
            <w:r w:rsidRPr="008C45E5">
              <w:rPr>
                <w:rFonts w:ascii="Times New Roman" w:hAnsi="Times New Roman"/>
              </w:rPr>
              <w:t xml:space="preserve"> of chemical energy: localized on the tongue to recognize specific molecules in food (sensation - taste); located in mucous membranes of the nose that detect volatile molecules from the air (sensation - smell) and other specific </w:t>
            </w:r>
            <w:r w:rsidR="008C45E5" w:rsidRPr="008C45E5">
              <w:rPr>
                <w:rFonts w:ascii="Times New Roman" w:hAnsi="Times New Roman"/>
              </w:rPr>
              <w:t>one’s</w:t>
            </w:r>
            <w:r w:rsidRPr="008C45E5">
              <w:rPr>
                <w:rFonts w:ascii="Times New Roman" w:hAnsi="Times New Roman"/>
              </w:rPr>
              <w:t xml:space="preserve"> human chemoreceptors. Overall organoleptic experience when consuming food (aroma): </w:t>
            </w:r>
            <w:proofErr w:type="spellStart"/>
            <w:r w:rsidRPr="008C45E5">
              <w:rPr>
                <w:rFonts w:ascii="Times New Roman" w:hAnsi="Times New Roman"/>
              </w:rPr>
              <w:t>orthonasal</w:t>
            </w:r>
            <w:proofErr w:type="spellEnd"/>
            <w:r w:rsidRPr="008C45E5">
              <w:rPr>
                <w:rFonts w:ascii="Times New Roman" w:hAnsi="Times New Roman"/>
              </w:rPr>
              <w:t xml:space="preserve"> and the </w:t>
            </w:r>
            <w:proofErr w:type="spellStart"/>
            <w:r w:rsidRPr="008C45E5">
              <w:rPr>
                <w:rFonts w:ascii="Times New Roman" w:hAnsi="Times New Roman"/>
              </w:rPr>
              <w:t>retronasal</w:t>
            </w:r>
            <w:proofErr w:type="spellEnd"/>
            <w:r w:rsidRPr="008C45E5">
              <w:rPr>
                <w:rFonts w:ascii="Times New Roman" w:hAnsi="Times New Roman"/>
              </w:rPr>
              <w:t xml:space="preserve"> route. The relationship between the structure of odorous (volatile) compounds and the sense of smell. Chemical characteristics of taste-causing compounds. Biochemical and chemical processes </w:t>
            </w:r>
            <w:r w:rsidR="000939ED" w:rsidRPr="008C45E5">
              <w:rPr>
                <w:rFonts w:ascii="Times New Roman" w:hAnsi="Times New Roman"/>
              </w:rPr>
              <w:t xml:space="preserve">for </w:t>
            </w:r>
            <w:r w:rsidRPr="008C45E5">
              <w:rPr>
                <w:rFonts w:ascii="Times New Roman" w:hAnsi="Times New Roman"/>
              </w:rPr>
              <w:t>aroma compounds form</w:t>
            </w:r>
            <w:r w:rsidR="000939ED" w:rsidRPr="008C45E5">
              <w:rPr>
                <w:rFonts w:ascii="Times New Roman" w:hAnsi="Times New Roman"/>
              </w:rPr>
              <w:t>ing</w:t>
            </w:r>
            <w:r w:rsidRPr="008C45E5">
              <w:rPr>
                <w:rFonts w:ascii="Times New Roman" w:hAnsi="Times New Roman"/>
              </w:rPr>
              <w:t xml:space="preserve">. Aroma value, sensitivity (detection) threshold and aroma defects. </w:t>
            </w:r>
            <w:proofErr w:type="spellStart"/>
            <w:r w:rsidRPr="008C45E5">
              <w:rPr>
                <w:rFonts w:ascii="Times New Roman" w:hAnsi="Times New Roman"/>
              </w:rPr>
              <w:t>Chemesthesis</w:t>
            </w:r>
            <w:proofErr w:type="spellEnd"/>
            <w:r w:rsidRPr="008C45E5">
              <w:rPr>
                <w:rFonts w:ascii="Times New Roman" w:hAnsi="Times New Roman"/>
              </w:rPr>
              <w:t xml:space="preserve"> as a </w:t>
            </w:r>
            <w:r w:rsidR="008C45E5" w:rsidRPr="008C45E5">
              <w:rPr>
                <w:rFonts w:ascii="Times New Roman" w:hAnsi="Times New Roman"/>
              </w:rPr>
              <w:t>special form sensation</w:t>
            </w:r>
            <w:r w:rsidRPr="008C45E5">
              <w:rPr>
                <w:rFonts w:ascii="Times New Roman" w:hAnsi="Times New Roman"/>
              </w:rPr>
              <w:t xml:space="preserve">: interaction with receptors for touch, </w:t>
            </w:r>
            <w:proofErr w:type="gramStart"/>
            <w:r w:rsidRPr="008C45E5">
              <w:rPr>
                <w:rFonts w:ascii="Times New Roman" w:hAnsi="Times New Roman"/>
              </w:rPr>
              <w:t>pain</w:t>
            </w:r>
            <w:proofErr w:type="gramEnd"/>
            <w:r w:rsidRPr="008C45E5">
              <w:rPr>
                <w:rFonts w:ascii="Times New Roman" w:hAnsi="Times New Roman"/>
              </w:rPr>
              <w:t xml:space="preserve"> and heat. Astringent, cooling/warming and burning sensations</w:t>
            </w:r>
            <w:r w:rsidR="000939ED" w:rsidRPr="008C45E5">
              <w:rPr>
                <w:rFonts w:ascii="Times New Roman" w:hAnsi="Times New Roman"/>
              </w:rPr>
              <w:t xml:space="preserve">. Definition and study of pheromones from the chemical aspect and from the aspect of action on other person's receptors. Adaptive content </w:t>
            </w:r>
            <w:r w:rsidRPr="008C45E5">
              <w:rPr>
                <w:rFonts w:ascii="Times New Roman" w:hAnsi="Times New Roman"/>
              </w:rPr>
              <w:t>on the isolation and analysis of compounds that cause said sensations</w:t>
            </w:r>
            <w:r w:rsidRPr="008C45E5">
              <w:rPr>
                <w:rFonts w:ascii="Times New Roman" w:hAnsi="Times New Roman"/>
                <w:i/>
                <w:iCs/>
              </w:rPr>
              <w:t>.</w:t>
            </w:r>
          </w:p>
        </w:tc>
      </w:tr>
      <w:tr w:rsidR="007E3225" w:rsidRPr="00D65A9B" w14:paraId="43EC88D4" w14:textId="77777777" w:rsidTr="00406942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14:paraId="5297D75B" w14:textId="77777777" w:rsidR="007E3225" w:rsidRDefault="007E3225" w:rsidP="0093359F">
            <w:pPr>
              <w:tabs>
                <w:tab w:val="left" w:pos="567"/>
              </w:tabs>
              <w:rPr>
                <w:rFonts w:ascii="Times New Roman" w:hAnsi="Times New Roman"/>
                <w:b/>
                <w:bCs/>
              </w:rPr>
            </w:pPr>
            <w:r w:rsidRPr="00D65A9B">
              <w:rPr>
                <w:rFonts w:ascii="Times New Roman" w:hAnsi="Times New Roman"/>
                <w:b/>
                <w:bCs/>
              </w:rPr>
              <w:t>References</w:t>
            </w:r>
          </w:p>
          <w:p w14:paraId="7A07A015" w14:textId="77777777" w:rsidR="008C45E5" w:rsidRPr="008C45E5" w:rsidRDefault="008C45E5" w:rsidP="0093359F">
            <w:pPr>
              <w:tabs>
                <w:tab w:val="left" w:pos="567"/>
              </w:tabs>
              <w:jc w:val="both"/>
              <w:rPr>
                <w:rFonts w:ascii="Times New Roman" w:hAnsi="Times New Roman"/>
              </w:rPr>
            </w:pPr>
            <w:r w:rsidRPr="008C45E5">
              <w:rPr>
                <w:rFonts w:ascii="Times New Roman" w:hAnsi="Times New Roman"/>
              </w:rPr>
              <w:t xml:space="preserve">1. H.N. J </w:t>
            </w:r>
            <w:proofErr w:type="spellStart"/>
            <w:r w:rsidRPr="008C45E5">
              <w:rPr>
                <w:rFonts w:ascii="Times New Roman" w:hAnsi="Times New Roman"/>
              </w:rPr>
              <w:t>Schifferstein</w:t>
            </w:r>
            <w:proofErr w:type="spellEnd"/>
            <w:r w:rsidRPr="008C45E5">
              <w:rPr>
                <w:rFonts w:ascii="Times New Roman" w:hAnsi="Times New Roman"/>
              </w:rPr>
              <w:t xml:space="preserve">, P. </w:t>
            </w:r>
            <w:proofErr w:type="spellStart"/>
            <w:r w:rsidRPr="008C45E5">
              <w:rPr>
                <w:rFonts w:ascii="Times New Roman" w:hAnsi="Times New Roman"/>
              </w:rPr>
              <w:t>Hekkert</w:t>
            </w:r>
            <w:proofErr w:type="spellEnd"/>
            <w:r w:rsidRPr="008C45E5">
              <w:rPr>
                <w:rFonts w:ascii="Times New Roman" w:hAnsi="Times New Roman"/>
              </w:rPr>
              <w:t>, Product Experience, Elsevier, 2008</w:t>
            </w:r>
          </w:p>
          <w:p w14:paraId="0777BFAF" w14:textId="77777777" w:rsidR="0093359F" w:rsidRPr="0093359F" w:rsidRDefault="0093359F" w:rsidP="0093359F">
            <w:pPr>
              <w:tabs>
                <w:tab w:val="left" w:pos="567"/>
              </w:tabs>
              <w:jc w:val="both"/>
              <w:rPr>
                <w:rFonts w:ascii="Times New Roman" w:hAnsi="Times New Roman"/>
              </w:rPr>
            </w:pPr>
            <w:r w:rsidRPr="0093359F">
              <w:rPr>
                <w:rFonts w:ascii="Times New Roman" w:hAnsi="Times New Roman"/>
              </w:rPr>
              <w:t xml:space="preserve">2. S. </w:t>
            </w:r>
            <w:proofErr w:type="spellStart"/>
            <w:r w:rsidRPr="0093359F">
              <w:rPr>
                <w:rFonts w:ascii="Times New Roman" w:hAnsi="Times New Roman"/>
              </w:rPr>
              <w:t>Šiler</w:t>
            </w:r>
            <w:proofErr w:type="spellEnd"/>
            <w:r w:rsidRPr="0093359F">
              <w:rPr>
                <w:rFonts w:ascii="Times New Roman" w:hAnsi="Times New Roman"/>
              </w:rPr>
              <w:t xml:space="preserve"> </w:t>
            </w:r>
            <w:proofErr w:type="spellStart"/>
            <w:r w:rsidRPr="0093359F">
              <w:rPr>
                <w:rFonts w:ascii="Times New Roman" w:hAnsi="Times New Roman"/>
              </w:rPr>
              <w:t>Marinković</w:t>
            </w:r>
            <w:proofErr w:type="spellEnd"/>
            <w:r w:rsidRPr="0093359F">
              <w:rPr>
                <w:rFonts w:ascii="Times New Roman" w:hAnsi="Times New Roman"/>
              </w:rPr>
              <w:t xml:space="preserve">, Hemija </w:t>
            </w:r>
            <w:proofErr w:type="spellStart"/>
            <w:r w:rsidRPr="0093359F">
              <w:rPr>
                <w:rFonts w:ascii="Times New Roman" w:hAnsi="Times New Roman"/>
              </w:rPr>
              <w:t>hrane</w:t>
            </w:r>
            <w:proofErr w:type="spellEnd"/>
            <w:r w:rsidRPr="0093359F">
              <w:rPr>
                <w:rFonts w:ascii="Times New Roman" w:hAnsi="Times New Roman"/>
              </w:rPr>
              <w:t xml:space="preserve">, </w:t>
            </w:r>
            <w:proofErr w:type="spellStart"/>
            <w:r w:rsidRPr="0093359F">
              <w:rPr>
                <w:rFonts w:ascii="Times New Roman" w:hAnsi="Times New Roman"/>
              </w:rPr>
              <w:t>Tehnološko-metalurški</w:t>
            </w:r>
            <w:proofErr w:type="spellEnd"/>
            <w:r w:rsidRPr="0093359F">
              <w:rPr>
                <w:rFonts w:ascii="Times New Roman" w:hAnsi="Times New Roman"/>
              </w:rPr>
              <w:t xml:space="preserve"> </w:t>
            </w:r>
            <w:proofErr w:type="spellStart"/>
            <w:r w:rsidRPr="0093359F">
              <w:rPr>
                <w:rFonts w:ascii="Times New Roman" w:hAnsi="Times New Roman"/>
              </w:rPr>
              <w:t>fakultet</w:t>
            </w:r>
            <w:proofErr w:type="spellEnd"/>
            <w:r w:rsidRPr="0093359F">
              <w:rPr>
                <w:rFonts w:ascii="Times New Roman" w:hAnsi="Times New Roman"/>
              </w:rPr>
              <w:t>, Beograd, 2015</w:t>
            </w:r>
          </w:p>
          <w:p w14:paraId="452BFF43" w14:textId="18015359" w:rsidR="007E3225" w:rsidRPr="00D65A9B" w:rsidRDefault="0093359F" w:rsidP="0093359F">
            <w:pPr>
              <w:tabs>
                <w:tab w:val="left" w:pos="567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93359F">
              <w:rPr>
                <w:rFonts w:ascii="Times New Roman" w:hAnsi="Times New Roman"/>
              </w:rPr>
              <w:t xml:space="preserve">3. V. Mitić, V. Stankov Jovanović, </w:t>
            </w:r>
            <w:proofErr w:type="spellStart"/>
            <w:r w:rsidRPr="0093359F">
              <w:rPr>
                <w:rFonts w:ascii="Times New Roman" w:hAnsi="Times New Roman"/>
              </w:rPr>
              <w:t>Analiza</w:t>
            </w:r>
            <w:proofErr w:type="spellEnd"/>
            <w:r w:rsidRPr="0093359F">
              <w:rPr>
                <w:rFonts w:ascii="Times New Roman" w:hAnsi="Times New Roman"/>
              </w:rPr>
              <w:t xml:space="preserve"> </w:t>
            </w:r>
            <w:proofErr w:type="spellStart"/>
            <w:r w:rsidRPr="0093359F">
              <w:rPr>
                <w:rFonts w:ascii="Times New Roman" w:hAnsi="Times New Roman"/>
              </w:rPr>
              <w:t>životnih</w:t>
            </w:r>
            <w:proofErr w:type="spellEnd"/>
            <w:r w:rsidRPr="0093359F">
              <w:rPr>
                <w:rFonts w:ascii="Times New Roman" w:hAnsi="Times New Roman"/>
              </w:rPr>
              <w:t xml:space="preserve"> </w:t>
            </w:r>
            <w:proofErr w:type="spellStart"/>
            <w:r w:rsidRPr="0093359F">
              <w:rPr>
                <w:rFonts w:ascii="Times New Roman" w:hAnsi="Times New Roman"/>
              </w:rPr>
              <w:t>namirnica</w:t>
            </w:r>
            <w:proofErr w:type="spellEnd"/>
            <w:r w:rsidRPr="0093359F">
              <w:rPr>
                <w:rFonts w:ascii="Times New Roman" w:hAnsi="Times New Roman"/>
              </w:rPr>
              <w:t xml:space="preserve">, </w:t>
            </w:r>
            <w:proofErr w:type="spellStart"/>
            <w:r w:rsidRPr="0093359F">
              <w:rPr>
                <w:rFonts w:ascii="Times New Roman" w:hAnsi="Times New Roman"/>
              </w:rPr>
              <w:t>Prirodno-matematički</w:t>
            </w:r>
            <w:proofErr w:type="spellEnd"/>
            <w:r w:rsidRPr="0093359F">
              <w:rPr>
                <w:rFonts w:ascii="Times New Roman" w:hAnsi="Times New Roman"/>
              </w:rPr>
              <w:t xml:space="preserve"> </w:t>
            </w:r>
            <w:proofErr w:type="spellStart"/>
            <w:r w:rsidRPr="0093359F">
              <w:rPr>
                <w:rFonts w:ascii="Times New Roman" w:hAnsi="Times New Roman"/>
              </w:rPr>
              <w:t>fakultet</w:t>
            </w:r>
            <w:proofErr w:type="spellEnd"/>
            <w:r w:rsidRPr="0093359F">
              <w:rPr>
                <w:rFonts w:ascii="Times New Roman" w:hAnsi="Times New Roman"/>
              </w:rPr>
              <w:t xml:space="preserve"> </w:t>
            </w:r>
            <w:proofErr w:type="spellStart"/>
            <w:r w:rsidRPr="0093359F">
              <w:rPr>
                <w:rFonts w:ascii="Times New Roman" w:hAnsi="Times New Roman"/>
              </w:rPr>
              <w:t>Niš</w:t>
            </w:r>
            <w:proofErr w:type="spellEnd"/>
            <w:r w:rsidRPr="0093359F">
              <w:rPr>
                <w:rFonts w:ascii="Times New Roman" w:hAnsi="Times New Roman"/>
              </w:rPr>
              <w:t xml:space="preserve">, 2015 </w:t>
            </w:r>
            <w:r w:rsidR="008C45E5" w:rsidRPr="008C45E5">
              <w:rPr>
                <w:rFonts w:ascii="Times New Roman" w:hAnsi="Times New Roman"/>
              </w:rPr>
              <w:t xml:space="preserve">4. H.-D. </w:t>
            </w:r>
            <w:proofErr w:type="spellStart"/>
            <w:r w:rsidR="008C45E5" w:rsidRPr="008C45E5">
              <w:rPr>
                <w:rFonts w:ascii="Times New Roman" w:hAnsi="Times New Roman"/>
              </w:rPr>
              <w:t>Belitz</w:t>
            </w:r>
            <w:proofErr w:type="spellEnd"/>
            <w:r w:rsidR="008C45E5" w:rsidRPr="008C45E5">
              <w:rPr>
                <w:rFonts w:ascii="Times New Roman" w:hAnsi="Times New Roman"/>
              </w:rPr>
              <w:t xml:space="preserve">, W. Grosch, P. </w:t>
            </w:r>
            <w:proofErr w:type="spellStart"/>
            <w:r w:rsidR="008C45E5" w:rsidRPr="008C45E5">
              <w:rPr>
                <w:rFonts w:ascii="Times New Roman" w:hAnsi="Times New Roman"/>
              </w:rPr>
              <w:t>Schieberle</w:t>
            </w:r>
            <w:proofErr w:type="spellEnd"/>
            <w:r w:rsidR="008C45E5" w:rsidRPr="008C45E5">
              <w:rPr>
                <w:rFonts w:ascii="Times New Roman" w:hAnsi="Times New Roman"/>
              </w:rPr>
              <w:t>, Food Chemistry, Springer, 2009</w:t>
            </w:r>
          </w:p>
        </w:tc>
      </w:tr>
      <w:tr w:rsidR="007E3225" w:rsidRPr="00D65A9B" w14:paraId="1D64AF5F" w14:textId="77777777" w:rsidTr="00406942">
        <w:trPr>
          <w:trHeight w:val="227"/>
          <w:jc w:val="center"/>
        </w:trPr>
        <w:tc>
          <w:tcPr>
            <w:tcW w:w="3052" w:type="dxa"/>
            <w:vAlign w:val="center"/>
          </w:tcPr>
          <w:p w14:paraId="6449FE89" w14:textId="77777777" w:rsidR="007E3225" w:rsidRPr="00D65A9B" w:rsidRDefault="007E3225" w:rsidP="00406942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</w:rPr>
            </w:pPr>
            <w:r w:rsidRPr="00D65A9B">
              <w:rPr>
                <w:rFonts w:ascii="Times New Roman" w:hAnsi="Times New Roman"/>
                <w:b/>
                <w:bCs/>
              </w:rPr>
              <w:t>Active teaching classes</w:t>
            </w:r>
          </w:p>
        </w:tc>
        <w:tc>
          <w:tcPr>
            <w:tcW w:w="3074" w:type="dxa"/>
            <w:gridSpan w:val="2"/>
            <w:vAlign w:val="center"/>
          </w:tcPr>
          <w:p w14:paraId="05B6BF97" w14:textId="77777777" w:rsidR="007E3225" w:rsidRPr="00D65A9B" w:rsidRDefault="007E3225" w:rsidP="00406942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lang w:val="sr-Cyrl-RS"/>
              </w:rPr>
            </w:pPr>
            <w:r w:rsidRPr="00D65A9B">
              <w:rPr>
                <w:rFonts w:ascii="Times New Roman" w:hAnsi="Times New Roman"/>
                <w:b/>
              </w:rPr>
              <w:t>Lectures</w:t>
            </w:r>
            <w:r>
              <w:rPr>
                <w:rFonts w:ascii="Times New Roman" w:hAnsi="Times New Roman"/>
                <w:b/>
              </w:rPr>
              <w:t xml:space="preserve">   30</w:t>
            </w:r>
          </w:p>
        </w:tc>
        <w:tc>
          <w:tcPr>
            <w:tcW w:w="3224" w:type="dxa"/>
            <w:gridSpan w:val="2"/>
            <w:vAlign w:val="center"/>
          </w:tcPr>
          <w:p w14:paraId="4EE0B3F5" w14:textId="745B4D30" w:rsidR="007E3225" w:rsidRPr="00D65A9B" w:rsidRDefault="007E3225" w:rsidP="00406942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</w:rPr>
            </w:pPr>
            <w:r w:rsidRPr="00D65A9B">
              <w:rPr>
                <w:rFonts w:ascii="Times New Roman" w:hAnsi="Times New Roman"/>
                <w:b/>
              </w:rPr>
              <w:t>Laboratory work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7E3225" w:rsidRPr="00D65A9B" w14:paraId="72701F22" w14:textId="77777777" w:rsidTr="00406942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14:paraId="3AA8A288" w14:textId="77777777" w:rsidR="007E3225" w:rsidRPr="00D65A9B" w:rsidRDefault="007E3225" w:rsidP="00406942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</w:rPr>
            </w:pPr>
            <w:r w:rsidRPr="00D65A9B">
              <w:rPr>
                <w:rFonts w:ascii="Times New Roman" w:hAnsi="Times New Roman"/>
                <w:b/>
                <w:bCs/>
              </w:rPr>
              <w:t>Teaching mode</w:t>
            </w:r>
            <w:r w:rsidRPr="00D65A9B">
              <w:rPr>
                <w:rFonts w:ascii="Times New Roman" w:hAnsi="Times New Roman"/>
              </w:rPr>
              <w:t xml:space="preserve"> </w:t>
            </w:r>
            <w:r w:rsidRPr="00122272">
              <w:rPr>
                <w:rFonts w:ascii="Times New Roman" w:hAnsi="Times New Roman"/>
              </w:rPr>
              <w:t>Lectures, colloquiums, seminars, consultations</w:t>
            </w:r>
          </w:p>
        </w:tc>
      </w:tr>
      <w:tr w:rsidR="007E3225" w:rsidRPr="00D65A9B" w14:paraId="60D4580E" w14:textId="77777777" w:rsidTr="00406942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14:paraId="5267527D" w14:textId="77777777" w:rsidR="007E3225" w:rsidRPr="00D65A9B" w:rsidRDefault="007E3225" w:rsidP="00406942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</w:rPr>
            </w:pPr>
            <w:r w:rsidRPr="00D65A9B">
              <w:rPr>
                <w:rFonts w:ascii="Times New Roman" w:hAnsi="Times New Roman"/>
                <w:b/>
                <w:bCs/>
                <w:lang w:val="sr-Cyrl-CS"/>
              </w:rPr>
              <w:t>ASSESSMENT METHODS AND CRITERIA</w:t>
            </w:r>
            <w:r w:rsidRPr="00D65A9B">
              <w:rPr>
                <w:rFonts w:ascii="Times New Roman" w:hAnsi="Times New Roman"/>
                <w:b/>
                <w:bCs/>
              </w:rPr>
              <w:t xml:space="preserve"> (Max 100 points)</w:t>
            </w:r>
          </w:p>
        </w:tc>
      </w:tr>
      <w:tr w:rsidR="007E3225" w:rsidRPr="00D65A9B" w14:paraId="4F120C3C" w14:textId="77777777" w:rsidTr="00406942">
        <w:trPr>
          <w:trHeight w:val="227"/>
          <w:jc w:val="center"/>
        </w:trPr>
        <w:tc>
          <w:tcPr>
            <w:tcW w:w="3052" w:type="dxa"/>
            <w:vAlign w:val="center"/>
          </w:tcPr>
          <w:p w14:paraId="4D42F856" w14:textId="77777777" w:rsidR="007E3225" w:rsidRPr="00D65A9B" w:rsidRDefault="007E3225" w:rsidP="00406942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iCs/>
                <w:lang w:val="sr-Cyrl-CS"/>
              </w:rPr>
            </w:pPr>
            <w:r w:rsidRPr="00D65A9B">
              <w:rPr>
                <w:rFonts w:ascii="Times New Roman" w:hAnsi="Times New Roman"/>
                <w:b/>
              </w:rPr>
              <w:t>Pre exam duties</w:t>
            </w:r>
          </w:p>
        </w:tc>
        <w:tc>
          <w:tcPr>
            <w:tcW w:w="1928" w:type="dxa"/>
            <w:vAlign w:val="center"/>
          </w:tcPr>
          <w:p w14:paraId="1D3DE09F" w14:textId="77777777" w:rsidR="007E3225" w:rsidRPr="00D65A9B" w:rsidRDefault="007E3225" w:rsidP="00406942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lang w:val="sr-Cyrl-CS"/>
              </w:rPr>
            </w:pPr>
            <w:r w:rsidRPr="00D65A9B">
              <w:rPr>
                <w:rFonts w:ascii="Times New Roman" w:hAnsi="Times New Roman"/>
                <w:b/>
              </w:rPr>
              <w:t>Points</w:t>
            </w:r>
          </w:p>
        </w:tc>
        <w:tc>
          <w:tcPr>
            <w:tcW w:w="3137" w:type="dxa"/>
            <w:gridSpan w:val="2"/>
            <w:shd w:val="clear" w:color="auto" w:fill="auto"/>
            <w:vAlign w:val="center"/>
          </w:tcPr>
          <w:p w14:paraId="69DF0462" w14:textId="77777777" w:rsidR="007E3225" w:rsidRPr="00D65A9B" w:rsidRDefault="007E3225" w:rsidP="00406942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lang w:val="sr-Cyrl-CS"/>
              </w:rPr>
            </w:pPr>
            <w:r w:rsidRPr="00D65A9B">
              <w:rPr>
                <w:rFonts w:ascii="Times New Roman" w:hAnsi="Times New Roman"/>
                <w:b/>
                <w:iCs/>
              </w:rPr>
              <w:t>Final exam</w:t>
            </w:r>
            <w:r w:rsidRPr="00D65A9B">
              <w:rPr>
                <w:rFonts w:ascii="Times New Roman" w:hAnsi="Times New Roman"/>
                <w:b/>
                <w:iCs/>
                <w:lang w:val="sr-Cyrl-CS"/>
              </w:rPr>
              <w:t xml:space="preserve"> 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2BB80E87" w14:textId="77777777" w:rsidR="007E3225" w:rsidRPr="00D65A9B" w:rsidRDefault="007E3225" w:rsidP="00406942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</w:rPr>
            </w:pPr>
            <w:r w:rsidRPr="00D65A9B">
              <w:rPr>
                <w:rFonts w:ascii="Times New Roman" w:hAnsi="Times New Roman"/>
                <w:b/>
                <w:bCs/>
              </w:rPr>
              <w:t>Points</w:t>
            </w:r>
          </w:p>
        </w:tc>
      </w:tr>
      <w:tr w:rsidR="007E3225" w:rsidRPr="00D65A9B" w14:paraId="485933CB" w14:textId="77777777" w:rsidTr="00406942">
        <w:trPr>
          <w:trHeight w:val="227"/>
          <w:jc w:val="center"/>
        </w:trPr>
        <w:tc>
          <w:tcPr>
            <w:tcW w:w="3052" w:type="dxa"/>
            <w:vAlign w:val="center"/>
          </w:tcPr>
          <w:p w14:paraId="026C46AC" w14:textId="77777777" w:rsidR="007E3225" w:rsidRPr="00D65A9B" w:rsidRDefault="007E3225" w:rsidP="00406942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lang w:val="sr-Cyrl-CS"/>
              </w:rPr>
            </w:pPr>
            <w:r w:rsidRPr="00D65A9B">
              <w:rPr>
                <w:rFonts w:ascii="Times New Roman" w:hAnsi="Times New Roman"/>
                <w:lang w:val="sr-Cyrl-CS"/>
              </w:rPr>
              <w:t>Activity during lectures</w:t>
            </w:r>
          </w:p>
        </w:tc>
        <w:tc>
          <w:tcPr>
            <w:tcW w:w="1928" w:type="dxa"/>
            <w:vAlign w:val="center"/>
          </w:tcPr>
          <w:p w14:paraId="0EDFE50B" w14:textId="6672B856" w:rsidR="007E3225" w:rsidRPr="00A12A5E" w:rsidRDefault="008C45E5" w:rsidP="00406942">
            <w:pPr>
              <w:tabs>
                <w:tab w:val="left" w:pos="567"/>
              </w:tabs>
              <w:spacing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137" w:type="dxa"/>
            <w:gridSpan w:val="2"/>
            <w:shd w:val="clear" w:color="auto" w:fill="auto"/>
            <w:vAlign w:val="center"/>
          </w:tcPr>
          <w:p w14:paraId="3E627F16" w14:textId="77777777" w:rsidR="007E3225" w:rsidRPr="00D65A9B" w:rsidRDefault="007E3225" w:rsidP="00406942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lang w:val="sr-Cyrl-CS"/>
              </w:rPr>
            </w:pPr>
            <w:r w:rsidRPr="00D65A9B">
              <w:rPr>
                <w:rFonts w:ascii="Times New Roman" w:hAnsi="Times New Roman"/>
                <w:lang w:val="sr-Cyrl-CS"/>
              </w:rPr>
              <w:t>Written examination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63B2404A" w14:textId="058C307A" w:rsidR="007E3225" w:rsidRPr="00A12A5E" w:rsidRDefault="008C45E5" w:rsidP="00406942">
            <w:pPr>
              <w:tabs>
                <w:tab w:val="left" w:pos="567"/>
              </w:tabs>
              <w:spacing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</w:tr>
      <w:tr w:rsidR="007E3225" w:rsidRPr="00D65A9B" w14:paraId="06D4A371" w14:textId="77777777" w:rsidTr="00406942">
        <w:trPr>
          <w:trHeight w:val="227"/>
          <w:jc w:val="center"/>
        </w:trPr>
        <w:tc>
          <w:tcPr>
            <w:tcW w:w="3052" w:type="dxa"/>
            <w:vAlign w:val="center"/>
          </w:tcPr>
          <w:p w14:paraId="2124D594" w14:textId="77777777" w:rsidR="007E3225" w:rsidRPr="00D65A9B" w:rsidRDefault="007E3225" w:rsidP="00406942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lang w:val="sr-Cyrl-CS"/>
              </w:rPr>
            </w:pPr>
            <w:r w:rsidRPr="00D65A9B">
              <w:rPr>
                <w:rFonts w:ascii="Times New Roman" w:hAnsi="Times New Roman"/>
                <w:lang w:val="sr-Cyrl-CS"/>
              </w:rPr>
              <w:t>Practical teaching</w:t>
            </w:r>
          </w:p>
        </w:tc>
        <w:tc>
          <w:tcPr>
            <w:tcW w:w="1928" w:type="dxa"/>
            <w:vAlign w:val="center"/>
          </w:tcPr>
          <w:p w14:paraId="1D2258A6" w14:textId="3B93B3C2" w:rsidR="007E3225" w:rsidRPr="00A12A5E" w:rsidRDefault="008C45E5" w:rsidP="00406942">
            <w:pPr>
              <w:tabs>
                <w:tab w:val="left" w:pos="567"/>
              </w:tabs>
              <w:spacing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3137" w:type="dxa"/>
            <w:gridSpan w:val="2"/>
            <w:shd w:val="clear" w:color="auto" w:fill="auto"/>
            <w:vAlign w:val="center"/>
          </w:tcPr>
          <w:p w14:paraId="49AF8F87" w14:textId="77777777" w:rsidR="007E3225" w:rsidRPr="00D65A9B" w:rsidRDefault="007E3225" w:rsidP="00406942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</w:rPr>
            </w:pPr>
            <w:r w:rsidRPr="00D65A9B">
              <w:rPr>
                <w:rFonts w:ascii="Times New Roman" w:hAnsi="Times New Roman"/>
                <w:lang w:val="sr-Cyrl-CS"/>
              </w:rPr>
              <w:t>Oral examination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6F2202DC" w14:textId="6E2C5970" w:rsidR="007E3225" w:rsidRPr="00EF4E5B" w:rsidRDefault="008C45E5" w:rsidP="00406942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lang w:val="sr-Latn-RS"/>
              </w:rPr>
            </w:pPr>
            <w:r>
              <w:rPr>
                <w:rFonts w:ascii="Times New Roman" w:hAnsi="Times New Roman"/>
                <w:lang w:val="sr-Latn-RS"/>
              </w:rPr>
              <w:t>/</w:t>
            </w:r>
          </w:p>
        </w:tc>
      </w:tr>
      <w:tr w:rsidR="007E3225" w:rsidRPr="00D65A9B" w14:paraId="2D29FA56" w14:textId="77777777" w:rsidTr="00406942">
        <w:trPr>
          <w:trHeight w:val="227"/>
          <w:jc w:val="center"/>
        </w:trPr>
        <w:tc>
          <w:tcPr>
            <w:tcW w:w="3052" w:type="dxa"/>
            <w:vAlign w:val="center"/>
          </w:tcPr>
          <w:p w14:paraId="268EE0B9" w14:textId="77777777" w:rsidR="007E3225" w:rsidRPr="00A12A5E" w:rsidRDefault="007E3225" w:rsidP="00406942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</w:rPr>
              <w:t>C</w:t>
            </w:r>
            <w:r w:rsidRPr="00EF4E5B">
              <w:rPr>
                <w:rFonts w:ascii="Times New Roman" w:hAnsi="Times New Roman"/>
              </w:rPr>
              <w:t>olloquium</w:t>
            </w: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1928" w:type="dxa"/>
            <w:vAlign w:val="center"/>
          </w:tcPr>
          <w:p w14:paraId="524FD54C" w14:textId="1306EA41" w:rsidR="007E3225" w:rsidRPr="00EF4E5B" w:rsidRDefault="008C45E5" w:rsidP="00406942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lang w:val="sr-Latn-RS"/>
              </w:rPr>
            </w:pPr>
            <w:r>
              <w:rPr>
                <w:rFonts w:ascii="Times New Roman" w:hAnsi="Times New Roman"/>
                <w:lang w:val="sr-Latn-RS"/>
              </w:rPr>
              <w:t>3</w:t>
            </w:r>
            <w:r w:rsidR="007E3225">
              <w:rPr>
                <w:rFonts w:ascii="Times New Roman" w:hAnsi="Times New Roman"/>
                <w:lang w:val="sr-Latn-RS"/>
              </w:rPr>
              <w:t>0</w:t>
            </w:r>
          </w:p>
        </w:tc>
        <w:tc>
          <w:tcPr>
            <w:tcW w:w="3137" w:type="dxa"/>
            <w:gridSpan w:val="2"/>
            <w:shd w:val="clear" w:color="auto" w:fill="auto"/>
            <w:vAlign w:val="center"/>
          </w:tcPr>
          <w:p w14:paraId="5BB6B85F" w14:textId="77777777" w:rsidR="007E3225" w:rsidRPr="00A12A5E" w:rsidRDefault="007E3225" w:rsidP="00406942">
            <w:pPr>
              <w:tabs>
                <w:tab w:val="left" w:pos="567"/>
              </w:tabs>
              <w:spacing w:after="60"/>
              <w:rPr>
                <w:rFonts w:ascii="Times New Roman" w:hAnsi="Times New Roman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0BCC06B5" w14:textId="77777777" w:rsidR="007E3225" w:rsidRPr="00A12A5E" w:rsidRDefault="007E3225" w:rsidP="00406942">
            <w:pPr>
              <w:tabs>
                <w:tab w:val="left" w:pos="567"/>
              </w:tabs>
              <w:spacing w:after="60"/>
              <w:rPr>
                <w:rFonts w:ascii="Times New Roman" w:hAnsi="Times New Roman"/>
              </w:rPr>
            </w:pPr>
          </w:p>
        </w:tc>
      </w:tr>
      <w:tr w:rsidR="007E3225" w:rsidRPr="00D65A9B" w14:paraId="5280613B" w14:textId="77777777" w:rsidTr="00406942">
        <w:trPr>
          <w:trHeight w:val="227"/>
          <w:jc w:val="center"/>
        </w:trPr>
        <w:tc>
          <w:tcPr>
            <w:tcW w:w="3052" w:type="dxa"/>
            <w:vAlign w:val="center"/>
          </w:tcPr>
          <w:p w14:paraId="3E759201" w14:textId="77777777" w:rsidR="007E3225" w:rsidRDefault="007E3225" w:rsidP="00406942">
            <w:pPr>
              <w:tabs>
                <w:tab w:val="left" w:pos="567"/>
              </w:tabs>
              <w:spacing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Seminars</w:t>
            </w:r>
          </w:p>
        </w:tc>
        <w:tc>
          <w:tcPr>
            <w:tcW w:w="1928" w:type="dxa"/>
            <w:vAlign w:val="center"/>
          </w:tcPr>
          <w:p w14:paraId="3F6F0542" w14:textId="5227A3BF" w:rsidR="007E3225" w:rsidRDefault="008C45E5" w:rsidP="00406942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lang w:val="sr-Latn-RS"/>
              </w:rPr>
            </w:pPr>
            <w:r>
              <w:rPr>
                <w:rFonts w:ascii="Times New Roman" w:hAnsi="Times New Roman"/>
                <w:lang w:val="sr-Latn-RS"/>
              </w:rPr>
              <w:t>10</w:t>
            </w:r>
          </w:p>
        </w:tc>
        <w:tc>
          <w:tcPr>
            <w:tcW w:w="3137" w:type="dxa"/>
            <w:gridSpan w:val="2"/>
            <w:shd w:val="clear" w:color="auto" w:fill="auto"/>
            <w:vAlign w:val="center"/>
          </w:tcPr>
          <w:p w14:paraId="2129871A" w14:textId="77777777" w:rsidR="007E3225" w:rsidRPr="00A12A5E" w:rsidRDefault="007E3225" w:rsidP="00406942">
            <w:pPr>
              <w:tabs>
                <w:tab w:val="left" w:pos="567"/>
              </w:tabs>
              <w:spacing w:after="60"/>
              <w:rPr>
                <w:rFonts w:ascii="Times New Roman" w:hAnsi="Times New Roman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5130A6EB" w14:textId="77777777" w:rsidR="007E3225" w:rsidRPr="00A12A5E" w:rsidRDefault="007E3225" w:rsidP="00406942">
            <w:pPr>
              <w:tabs>
                <w:tab w:val="left" w:pos="567"/>
              </w:tabs>
              <w:spacing w:after="60"/>
              <w:rPr>
                <w:rFonts w:ascii="Times New Roman" w:hAnsi="Times New Roman"/>
              </w:rPr>
            </w:pPr>
          </w:p>
        </w:tc>
      </w:tr>
    </w:tbl>
    <w:p w14:paraId="221F08CD" w14:textId="77777777" w:rsidR="007E3225" w:rsidRDefault="007E3225" w:rsidP="007E3225"/>
    <w:p w14:paraId="7F3731BF" w14:textId="77777777" w:rsidR="00BF37C1" w:rsidRDefault="00000000"/>
    <w:sectPr w:rsidR="00BF37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225"/>
    <w:rsid w:val="000939ED"/>
    <w:rsid w:val="001D22F9"/>
    <w:rsid w:val="00605C40"/>
    <w:rsid w:val="007E3225"/>
    <w:rsid w:val="008C45E5"/>
    <w:rsid w:val="0093359F"/>
    <w:rsid w:val="00E9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C769F"/>
  <w15:chartTrackingRefBased/>
  <w15:docId w15:val="{391D2475-F262-4BDF-86CE-000823A0E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3225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7E322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normaltextrun">
    <w:name w:val="normaltextrun"/>
    <w:basedOn w:val="DefaultParagraphFont"/>
    <w:rsid w:val="007E3225"/>
  </w:style>
  <w:style w:type="character" w:customStyle="1" w:styleId="eop">
    <w:name w:val="eop"/>
    <w:basedOn w:val="DefaultParagraphFont"/>
    <w:rsid w:val="007E32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A82030F76BB145983645DB3F604E8F" ma:contentTypeVersion="9" ma:contentTypeDescription="Create a new document." ma:contentTypeScope="" ma:versionID="e00edce86b5fd63175d566ed851a41f9">
  <xsd:schema xmlns:xsd="http://www.w3.org/2001/XMLSchema" xmlns:xs="http://www.w3.org/2001/XMLSchema" xmlns:p="http://schemas.microsoft.com/office/2006/metadata/properties" xmlns:ns2="08b6a60c-396f-47c7-8b31-5822e27940ca" targetNamespace="http://schemas.microsoft.com/office/2006/metadata/properties" ma:root="true" ma:fieldsID="f4db4ba2e282dcf30da051707322d54c" ns2:_="">
    <xsd:import namespace="08b6a60c-396f-47c7-8b31-5822e27940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6a60c-396f-47c7-8b31-5822e27940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CBB5A3D-2B35-4B11-9F29-0ACE6DBC245B}"/>
</file>

<file path=customXml/itemProps2.xml><?xml version="1.0" encoding="utf-8"?>
<ds:datastoreItem xmlns:ds="http://schemas.openxmlformats.org/officeDocument/2006/customXml" ds:itemID="{567FC09D-CE1C-41FB-B4FE-C52047AADF75}"/>
</file>

<file path=customXml/itemProps3.xml><?xml version="1.0" encoding="utf-8"?>
<ds:datastoreItem xmlns:ds="http://schemas.openxmlformats.org/officeDocument/2006/customXml" ds:itemID="{C6CD8B1C-0E30-4E75-9B13-07DA1E7633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 Mitić</dc:creator>
  <cp:keywords/>
  <dc:description/>
  <cp:lastModifiedBy>Violeta Mitić</cp:lastModifiedBy>
  <cp:revision>2</cp:revision>
  <dcterms:created xsi:type="dcterms:W3CDTF">2022-12-23T22:20:00Z</dcterms:created>
  <dcterms:modified xsi:type="dcterms:W3CDTF">2022-12-24T01:00:00Z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0x0101002AA82030F76BB145983645DB3F604E8F</vt:lpwstr>
  </property>
</Properties>
</file>