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1916"/>
        <w:gridCol w:w="1145"/>
        <w:gridCol w:w="1994"/>
        <w:gridCol w:w="1230"/>
      </w:tblGrid>
      <w:tr w:rsidR="00CC3F76" w:rsidRPr="00092214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5EC99ECC" w:rsidR="00CC3F76" w:rsidRPr="002B05B8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B05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B05B8" w:rsidRPr="00B75691">
              <w:rPr>
                <w:rFonts w:ascii="Times New Roman" w:hAnsi="Times New Roman"/>
                <w:sz w:val="20"/>
                <w:szCs w:val="20"/>
              </w:rPr>
              <w:t>Applied chemistry with the management basics</w:t>
            </w:r>
          </w:p>
        </w:tc>
      </w:tr>
      <w:tr w:rsidR="00CC3F76" w:rsidRPr="00092214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5EF41D63" w:rsidR="00CC3F76" w:rsidRPr="002B05B8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B05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B05B8">
              <w:rPr>
                <w:rFonts w:ascii="Times New Roman" w:hAnsi="Times New Roman"/>
                <w:sz w:val="20"/>
                <w:szCs w:val="20"/>
              </w:rPr>
              <w:t>Forensic chemistry (H268C)</w:t>
            </w:r>
          </w:p>
        </w:tc>
      </w:tr>
      <w:tr w:rsidR="00CC3F76" w:rsidRPr="00092214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0BE470F9" w:rsidR="00CC3F76" w:rsidRPr="002B05B8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B05B8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2B05B8">
              <w:rPr>
                <w:rFonts w:ascii="Times New Roman" w:hAnsi="Times New Roman"/>
                <w:sz w:val="20"/>
                <w:szCs w:val="20"/>
                <w:lang w:val="sr-Latn-RS"/>
              </w:rPr>
              <w:t>Niko S. Radulović</w:t>
            </w:r>
          </w:p>
        </w:tc>
      </w:tr>
      <w:tr w:rsidR="00CC3F76" w:rsidRPr="00092214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67B8FFE1" w:rsidR="00CC3F76" w:rsidRPr="002B05B8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B05B8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2B05B8" w:rsidRPr="002B05B8">
              <w:rPr>
                <w:rFonts w:ascii="Times New Roman" w:hAnsi="Times New Roman"/>
                <w:sz w:val="20"/>
                <w:szCs w:val="20"/>
                <w:lang w:val="sr-Latn-RS"/>
              </w:rPr>
              <w:t>Elective</w:t>
            </w:r>
          </w:p>
        </w:tc>
      </w:tr>
      <w:tr w:rsidR="00CC3F76" w:rsidRPr="00092214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2F132A05" w:rsidR="00CC3F76" w:rsidRPr="002B05B8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B05B8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2B05B8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CC3F76" w:rsidRPr="00092214" w14:paraId="5F07BE5F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1C9FC84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39B4F25B" w:rsidR="002B05B8" w:rsidRPr="002B05B8" w:rsidRDefault="002B05B8" w:rsidP="002B05B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B05B8">
              <w:rPr>
                <w:rFonts w:ascii="Times New Roman" w:hAnsi="Times New Roman"/>
                <w:sz w:val="20"/>
                <w:szCs w:val="20"/>
              </w:rPr>
              <w:t>cquisition of knowledge about the basics of forensic science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 w:rsidRPr="002B0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B05B8">
              <w:rPr>
                <w:rFonts w:ascii="Times New Roman" w:hAnsi="Times New Roman"/>
                <w:sz w:val="20"/>
                <w:szCs w:val="20"/>
              </w:rPr>
              <w:t>cquaintance of the student with its goal and possibilities.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5B8">
              <w:rPr>
                <w:rFonts w:ascii="Times New Roman" w:hAnsi="Times New Roman"/>
                <w:sz w:val="20"/>
                <w:szCs w:val="20"/>
              </w:rPr>
              <w:t xml:space="preserve">Developing the ability to solve theoretical and experimental problems in forensic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laboratory </w:t>
            </w:r>
            <w:r w:rsidRPr="002B05B8">
              <w:rPr>
                <w:rFonts w:ascii="Times New Roman" w:hAnsi="Times New Roman"/>
                <w:sz w:val="20"/>
                <w:szCs w:val="20"/>
              </w:rPr>
              <w:t>work.</w:t>
            </w:r>
          </w:p>
        </w:tc>
      </w:tr>
      <w:tr w:rsidR="00CC3F76" w:rsidRPr="00092214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8332582" w14:textId="77777777" w:rsidR="00CC3F76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17D93CB5" w14:textId="77777777" w:rsidR="00F50E4F" w:rsidRDefault="00F50E4F" w:rsidP="00F50E4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E4F">
              <w:rPr>
                <w:rFonts w:ascii="Times New Roman" w:hAnsi="Times New Roman"/>
                <w:sz w:val="20"/>
                <w:szCs w:val="20"/>
              </w:rPr>
              <w:t>The student should be able to:</w:t>
            </w:r>
          </w:p>
          <w:p w14:paraId="00C39909" w14:textId="77777777" w:rsidR="00F50E4F" w:rsidRPr="00F50E4F" w:rsidRDefault="00F50E4F" w:rsidP="00F50E4F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E4F">
              <w:rPr>
                <w:rFonts w:ascii="Times New Roman" w:hAnsi="Times New Roman"/>
                <w:sz w:val="20"/>
                <w:szCs w:val="20"/>
              </w:rPr>
              <w:t xml:space="preserve">describe and explain the chemical and physical-chemical processes related to the analysis of forensic samples; propose the most appropriate method for analyzing a certain type of </w:t>
            </w:r>
            <w:proofErr w:type="gramStart"/>
            <w:r w:rsidRPr="00F50E4F">
              <w:rPr>
                <w:rFonts w:ascii="Times New Roman" w:hAnsi="Times New Roman"/>
                <w:sz w:val="20"/>
                <w:szCs w:val="20"/>
              </w:rPr>
              <w:t>sample;</w:t>
            </w:r>
            <w:proofErr w:type="gramEnd"/>
            <w:r w:rsidRPr="00F50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2FF742" w14:textId="77777777" w:rsidR="00F50E4F" w:rsidRPr="00F50E4F" w:rsidRDefault="00F50E4F" w:rsidP="00F50E4F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E4F">
              <w:rPr>
                <w:rFonts w:ascii="Times New Roman" w:hAnsi="Times New Roman"/>
                <w:sz w:val="20"/>
                <w:szCs w:val="20"/>
              </w:rPr>
              <w:t>k</w:t>
            </w:r>
            <w:r w:rsidRPr="00F50E4F">
              <w:rPr>
                <w:rFonts w:ascii="Times New Roman" w:hAnsi="Times New Roman"/>
                <w:sz w:val="20"/>
                <w:szCs w:val="20"/>
              </w:rPr>
              <w:t xml:space="preserve">now the possibilities and limitations of forensic </w:t>
            </w:r>
            <w:proofErr w:type="gramStart"/>
            <w:r w:rsidRPr="00F50E4F">
              <w:rPr>
                <w:rFonts w:ascii="Times New Roman" w:hAnsi="Times New Roman"/>
                <w:sz w:val="20"/>
                <w:szCs w:val="20"/>
              </w:rPr>
              <w:t>analysis;</w:t>
            </w:r>
            <w:proofErr w:type="gramEnd"/>
            <w:r w:rsidRPr="00F50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746511" w14:textId="77777777" w:rsidR="00F50E4F" w:rsidRPr="00F50E4F" w:rsidRDefault="00F50E4F" w:rsidP="00F50E4F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E4F">
              <w:rPr>
                <w:rFonts w:ascii="Times New Roman" w:hAnsi="Times New Roman"/>
                <w:sz w:val="20"/>
                <w:szCs w:val="20"/>
              </w:rPr>
              <w:t>p</w:t>
            </w:r>
            <w:r w:rsidRPr="00F50E4F">
              <w:rPr>
                <w:rFonts w:ascii="Times New Roman" w:hAnsi="Times New Roman"/>
                <w:sz w:val="20"/>
                <w:szCs w:val="20"/>
              </w:rPr>
              <w:t xml:space="preserve">erform sampling of physical evidence, prepares samples for analysis, independently plans an experiment and determines parameters with instrumentation used in practical </w:t>
            </w:r>
            <w:proofErr w:type="gramStart"/>
            <w:r w:rsidRPr="00F50E4F">
              <w:rPr>
                <w:rFonts w:ascii="Times New Roman" w:hAnsi="Times New Roman"/>
                <w:sz w:val="20"/>
                <w:szCs w:val="20"/>
              </w:rPr>
              <w:t>classes;</w:t>
            </w:r>
            <w:proofErr w:type="gramEnd"/>
            <w:r w:rsidRPr="00F50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1BB0F" w14:textId="77777777" w:rsidR="00F50E4F" w:rsidRPr="00F50E4F" w:rsidRDefault="00F50E4F" w:rsidP="00F50E4F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E4F">
              <w:rPr>
                <w:rFonts w:ascii="Times New Roman" w:hAnsi="Times New Roman"/>
                <w:sz w:val="20"/>
                <w:szCs w:val="20"/>
              </w:rPr>
              <w:t xml:space="preserve">interpret the results of forensic analysis, </w:t>
            </w:r>
          </w:p>
          <w:p w14:paraId="2190E255" w14:textId="5A60D826" w:rsidR="00F50E4F" w:rsidRPr="00F50E4F" w:rsidRDefault="00F50E4F" w:rsidP="00F50E4F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E4F">
              <w:rPr>
                <w:rFonts w:ascii="Times New Roman" w:hAnsi="Times New Roman"/>
                <w:sz w:val="20"/>
                <w:szCs w:val="20"/>
              </w:rPr>
              <w:t xml:space="preserve">make conclusions based on </w:t>
            </w:r>
            <w:r w:rsidRPr="00F50E4F">
              <w:rPr>
                <w:rFonts w:ascii="Times New Roman" w:hAnsi="Times New Roman"/>
                <w:sz w:val="20"/>
                <w:szCs w:val="20"/>
              </w:rPr>
              <w:t>the obtained results</w:t>
            </w:r>
            <w:r w:rsidRPr="00F50E4F">
              <w:rPr>
                <w:rFonts w:ascii="Times New Roman" w:hAnsi="Times New Roman"/>
                <w:sz w:val="20"/>
                <w:szCs w:val="20"/>
              </w:rPr>
              <w:t xml:space="preserve"> and</w:t>
            </w:r>
          </w:p>
          <w:p w14:paraId="51E2A1A2" w14:textId="77777777" w:rsidR="00F50E4F" w:rsidRPr="00F50E4F" w:rsidRDefault="00F50E4F" w:rsidP="00F50E4F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E4F">
              <w:rPr>
                <w:rFonts w:ascii="Times New Roman" w:hAnsi="Times New Roman"/>
                <w:sz w:val="20"/>
                <w:szCs w:val="20"/>
              </w:rPr>
              <w:t xml:space="preserve">prepare them for the trial - evidentiary </w:t>
            </w:r>
            <w:proofErr w:type="gramStart"/>
            <w:r w:rsidRPr="00F50E4F">
              <w:rPr>
                <w:rFonts w:ascii="Times New Roman" w:hAnsi="Times New Roman"/>
                <w:sz w:val="20"/>
                <w:szCs w:val="20"/>
              </w:rPr>
              <w:t>material;</w:t>
            </w:r>
            <w:proofErr w:type="gramEnd"/>
            <w:r w:rsidRPr="00F50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B481AB" w14:textId="505116C0" w:rsidR="002B05B8" w:rsidRPr="00F50E4F" w:rsidRDefault="00F50E4F" w:rsidP="00F50E4F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E4F">
              <w:rPr>
                <w:rFonts w:ascii="Times New Roman" w:hAnsi="Times New Roman"/>
                <w:sz w:val="20"/>
                <w:szCs w:val="20"/>
              </w:rPr>
              <w:t>achieve oral and written communication, independent work - expertise, self-</w:t>
            </w:r>
            <w:proofErr w:type="gramStart"/>
            <w:r w:rsidRPr="00F50E4F">
              <w:rPr>
                <w:rFonts w:ascii="Times New Roman" w:hAnsi="Times New Roman"/>
                <w:sz w:val="20"/>
                <w:szCs w:val="20"/>
              </w:rPr>
              <w:t>organization</w:t>
            </w:r>
            <w:proofErr w:type="gramEnd"/>
            <w:r w:rsidRPr="00F50E4F">
              <w:rPr>
                <w:rFonts w:ascii="Times New Roman" w:hAnsi="Times New Roman"/>
                <w:sz w:val="20"/>
                <w:szCs w:val="20"/>
              </w:rPr>
              <w:t xml:space="preserve"> and planning of professional work.</w:t>
            </w:r>
          </w:p>
        </w:tc>
      </w:tr>
      <w:tr w:rsidR="00CC3F76" w:rsidRPr="00092214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480989ED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0D896187" w14:textId="77777777" w:rsidR="00F50E4F" w:rsidRPr="00F50E4F" w:rsidRDefault="00F50E4F" w:rsidP="00F50E4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E4F">
              <w:rPr>
                <w:rFonts w:ascii="Times New Roman" w:hAnsi="Times New Roman"/>
                <w:sz w:val="20"/>
                <w:szCs w:val="20"/>
              </w:rPr>
              <w:t>Objective of Forensic Chemistry: Capabilities of the Forensic Laboratory. Type and type of forensic analysis. Legal</w:t>
            </w:r>
          </w:p>
          <w:p w14:paraId="30FD11EE" w14:textId="4FB72B48" w:rsidR="00F50E4F" w:rsidRPr="00F50E4F" w:rsidRDefault="00F50E4F" w:rsidP="00F50E4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E4F">
              <w:rPr>
                <w:rFonts w:ascii="Times New Roman" w:hAnsi="Times New Roman"/>
                <w:sz w:val="20"/>
                <w:szCs w:val="20"/>
              </w:rPr>
              <w:t xml:space="preserve">basis. Accreditation of forensic laboratory. Treatment of physical evidence: Sample collection and preparation. Five stages of forensic sample processing. Contamination. Microchemical analysis. Fiber identification and comparison: microscopy, infrared spectroscopy, pyrolysis, fiber staining and color comparison, </w:t>
            </w:r>
            <w:proofErr w:type="spellStart"/>
            <w:r w:rsidRPr="00F50E4F">
              <w:rPr>
                <w:rFonts w:ascii="Times New Roman" w:hAnsi="Times New Roman"/>
                <w:sz w:val="20"/>
                <w:szCs w:val="20"/>
              </w:rPr>
              <w:t>microspectrophotometry</w:t>
            </w:r>
            <w:proofErr w:type="spellEnd"/>
            <w:r w:rsidRPr="00F50E4F">
              <w:rPr>
                <w:rFonts w:ascii="Times New Roman" w:hAnsi="Times New Roman"/>
                <w:sz w:val="20"/>
                <w:szCs w:val="20"/>
              </w:rPr>
              <w:t xml:space="preserve">, chemical composition, </w:t>
            </w:r>
            <w:proofErr w:type="gramStart"/>
            <w:r w:rsidRPr="00F50E4F">
              <w:rPr>
                <w:rFonts w:ascii="Times New Roman" w:hAnsi="Times New Roman"/>
                <w:sz w:val="20"/>
                <w:szCs w:val="20"/>
              </w:rPr>
              <w:t>documentation</w:t>
            </w:r>
            <w:proofErr w:type="gramEnd"/>
            <w:r w:rsidRPr="00F50E4F">
              <w:rPr>
                <w:rFonts w:ascii="Times New Roman" w:hAnsi="Times New Roman"/>
                <w:sz w:val="20"/>
                <w:szCs w:val="20"/>
              </w:rPr>
              <w:t xml:space="preserve"> and sources. Types of fibers.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0E4F">
              <w:rPr>
                <w:rFonts w:ascii="Times New Roman" w:hAnsi="Times New Roman"/>
                <w:sz w:val="20"/>
                <w:szCs w:val="20"/>
              </w:rPr>
              <w:t>Fingerprint chemistry: Chemical composition of latent fingerprint residue. Factors Affecting the Latent Residual. Visualization methods. Reagents. Forensic compatibility of reagent formulation. Fire Cause Investigation: Fire Chemistry. Conditions for flaming. Types of fire. Explosions. Collecting samples from the fire</w:t>
            </w:r>
            <w:r w:rsidR="003B1BA4">
              <w:rPr>
                <w:rFonts w:ascii="Times New Roman" w:hAnsi="Times New Roman"/>
                <w:sz w:val="20"/>
                <w:szCs w:val="20"/>
              </w:rPr>
              <w:t xml:space="preserve"> scene</w:t>
            </w:r>
            <w:r w:rsidRPr="00F50E4F">
              <w:rPr>
                <w:rFonts w:ascii="Times New Roman" w:hAnsi="Times New Roman"/>
                <w:sz w:val="20"/>
                <w:szCs w:val="20"/>
              </w:rPr>
              <w:t xml:space="preserve">. Test, </w:t>
            </w:r>
            <w:proofErr w:type="gramStart"/>
            <w:r w:rsidRPr="00F50E4F">
              <w:rPr>
                <w:rFonts w:ascii="Times New Roman" w:hAnsi="Times New Roman"/>
                <w:sz w:val="20"/>
                <w:szCs w:val="20"/>
              </w:rPr>
              <w:t>control</w:t>
            </w:r>
            <w:proofErr w:type="gramEnd"/>
            <w:r w:rsidRPr="00F50E4F">
              <w:rPr>
                <w:rFonts w:ascii="Times New Roman" w:hAnsi="Times New Roman"/>
                <w:sz w:val="20"/>
                <w:szCs w:val="20"/>
              </w:rPr>
              <w:t xml:space="preserve"> and reference sample. The place where the fire started. Flammable liquids: Headspace adsorption, </w:t>
            </w:r>
            <w:proofErr w:type="gramStart"/>
            <w:r w:rsidRPr="00F50E4F">
              <w:rPr>
                <w:rFonts w:ascii="Times New Roman" w:hAnsi="Times New Roman"/>
                <w:sz w:val="20"/>
                <w:szCs w:val="20"/>
              </w:rPr>
              <w:t>Solid-phase</w:t>
            </w:r>
            <w:proofErr w:type="gramEnd"/>
            <w:r w:rsidRPr="00F50E4F">
              <w:rPr>
                <w:rFonts w:ascii="Times New Roman" w:hAnsi="Times New Roman"/>
                <w:sz w:val="20"/>
                <w:szCs w:val="20"/>
              </w:rPr>
              <w:t xml:space="preserve"> microextraction (SPME), distillation and solvent extraction. Analysis: GC, GCMS, IR/FT-IR, Microscopy/scanning electron microscopy. Characterization of </w:t>
            </w:r>
            <w:r w:rsidRPr="00F50E4F">
              <w:rPr>
                <w:rFonts w:ascii="Times New Roman" w:hAnsi="Times New Roman"/>
                <w:sz w:val="20"/>
                <w:szCs w:val="20"/>
              </w:rPr>
              <w:t>hydrocarbon</w:t>
            </w:r>
            <w:r w:rsidRPr="00F50E4F">
              <w:rPr>
                <w:rFonts w:ascii="Times New Roman" w:hAnsi="Times New Roman"/>
                <w:sz w:val="20"/>
                <w:szCs w:val="20"/>
              </w:rPr>
              <w:t xml:space="preserve"> mixture. Firearms: Types of ammunition. Residues from firing. Determination of shooting distance. Analysis of alcohol in breath, </w:t>
            </w:r>
            <w:proofErr w:type="gramStart"/>
            <w:r w:rsidRPr="00F50E4F">
              <w:rPr>
                <w:rFonts w:ascii="Times New Roman" w:hAnsi="Times New Roman"/>
                <w:sz w:val="20"/>
                <w:szCs w:val="20"/>
              </w:rPr>
              <w:t>blood</w:t>
            </w:r>
            <w:proofErr w:type="gramEnd"/>
            <w:r w:rsidRPr="00F50E4F">
              <w:rPr>
                <w:rFonts w:ascii="Times New Roman" w:hAnsi="Times New Roman"/>
                <w:sz w:val="20"/>
                <w:szCs w:val="20"/>
              </w:rPr>
              <w:t xml:space="preserve"> and other body fluids. Postmortem analysis. Examination of the authenticity of suspicious documents and artificial aging of documents. Ink analysis. Analysis of controlled substances: qualitative and quantitative analysis of amphetamines, LSD, Cannabis sativa and products,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0E4F">
              <w:rPr>
                <w:rFonts w:ascii="Times New Roman" w:hAnsi="Times New Roman"/>
                <w:sz w:val="20"/>
                <w:szCs w:val="20"/>
              </w:rPr>
              <w:t xml:space="preserve">diamorphine and heroin, cocaine, Catha edulis and Lophophora williamsii products, psilocybin and psilocin from mushrooms, </w:t>
            </w:r>
            <w:proofErr w:type="gramStart"/>
            <w:r w:rsidRPr="00F50E4F">
              <w:rPr>
                <w:rFonts w:ascii="Times New Roman" w:hAnsi="Times New Roman"/>
                <w:sz w:val="20"/>
                <w:szCs w:val="20"/>
              </w:rPr>
              <w:t>barbiturates</w:t>
            </w:r>
            <w:proofErr w:type="gramEnd"/>
            <w:r w:rsidRPr="00F50E4F">
              <w:rPr>
                <w:rFonts w:ascii="Times New Roman" w:hAnsi="Times New Roman"/>
                <w:sz w:val="20"/>
                <w:szCs w:val="20"/>
              </w:rPr>
              <w:t xml:space="preserve"> and benzodiazepines. Paints, </w:t>
            </w:r>
            <w:proofErr w:type="gramStart"/>
            <w:r w:rsidRPr="00F50E4F">
              <w:rPr>
                <w:rFonts w:ascii="Times New Roman" w:hAnsi="Times New Roman"/>
                <w:sz w:val="20"/>
                <w:szCs w:val="20"/>
              </w:rPr>
              <w:t>coatings</w:t>
            </w:r>
            <w:proofErr w:type="gramEnd"/>
            <w:r w:rsidRPr="00F50E4F">
              <w:rPr>
                <w:rFonts w:ascii="Times New Roman" w:hAnsi="Times New Roman"/>
                <w:sz w:val="20"/>
                <w:szCs w:val="20"/>
              </w:rPr>
              <w:t xml:space="preserve"> and plastics: Paint and plastics as a forensic sample.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0E4F">
              <w:rPr>
                <w:rFonts w:ascii="Times New Roman" w:hAnsi="Times New Roman"/>
                <w:sz w:val="20"/>
                <w:szCs w:val="20"/>
              </w:rPr>
              <w:t xml:space="preserve">Pigments, </w:t>
            </w:r>
            <w:proofErr w:type="gramStart"/>
            <w:r w:rsidRPr="00F50E4F">
              <w:rPr>
                <w:rFonts w:ascii="Times New Roman" w:hAnsi="Times New Roman"/>
                <w:sz w:val="20"/>
                <w:szCs w:val="20"/>
              </w:rPr>
              <w:t>fillers</w:t>
            </w:r>
            <w:proofErr w:type="gramEnd"/>
            <w:r w:rsidRPr="00F50E4F">
              <w:rPr>
                <w:rFonts w:ascii="Times New Roman" w:hAnsi="Times New Roman"/>
                <w:sz w:val="20"/>
                <w:szCs w:val="20"/>
              </w:rPr>
              <w:t xml:space="preserve"> and additives. Forensics in environmental chemistry. Geochemical forensics. Determining the place and time of pollution with oil or oil derivatives.</w:t>
            </w:r>
          </w:p>
          <w:p w14:paraId="7235B7E4" w14:textId="77777777" w:rsidR="001815B5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291719C4" w14:textId="2B39059B" w:rsidR="00F50E4F" w:rsidRPr="00F50E4F" w:rsidRDefault="003B1BA4" w:rsidP="003B1BA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1BA4">
              <w:rPr>
                <w:rFonts w:ascii="Times New Roman" w:hAnsi="Times New Roman"/>
                <w:sz w:val="20"/>
                <w:szCs w:val="20"/>
              </w:rPr>
              <w:t>Work in a forensic laboratory. Visit and get to know the forensic laboratory and the rules of work in it.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BA4">
              <w:rPr>
                <w:rFonts w:ascii="Times New Roman" w:hAnsi="Times New Roman"/>
                <w:sz w:val="20"/>
                <w:szCs w:val="20"/>
              </w:rPr>
              <w:t>Sample collection and preparation. Five stages of forensic sample processing. Contamination. Microscopy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BA4">
              <w:rPr>
                <w:rFonts w:ascii="Times New Roman" w:hAnsi="Times New Roman"/>
                <w:sz w:val="20"/>
                <w:szCs w:val="20"/>
              </w:rPr>
              <w:t>and fiber infrared spectroscopy. Chemistry of fingerprints. GC-MS analysis of samples from the fire scene.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BA4">
              <w:rPr>
                <w:rFonts w:ascii="Times New Roman" w:hAnsi="Times New Roman"/>
                <w:sz w:val="20"/>
                <w:szCs w:val="20"/>
              </w:rPr>
              <w:t xml:space="preserve">Determination of shooting distance. Analysis of alcohol in breath, </w:t>
            </w:r>
            <w:proofErr w:type="gramStart"/>
            <w:r w:rsidRPr="003B1BA4">
              <w:rPr>
                <w:rFonts w:ascii="Times New Roman" w:hAnsi="Times New Roman"/>
                <w:sz w:val="20"/>
                <w:szCs w:val="20"/>
              </w:rPr>
              <w:t>blood</w:t>
            </w:r>
            <w:proofErr w:type="gramEnd"/>
            <w:r w:rsidRPr="003B1BA4">
              <w:rPr>
                <w:rFonts w:ascii="Times New Roman" w:hAnsi="Times New Roman"/>
                <w:sz w:val="20"/>
                <w:szCs w:val="20"/>
              </w:rPr>
              <w:t xml:space="preserve"> and other body fluids. Analysis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BA4">
              <w:rPr>
                <w:rFonts w:ascii="Times New Roman" w:hAnsi="Times New Roman"/>
                <w:sz w:val="20"/>
                <w:szCs w:val="20"/>
              </w:rPr>
              <w:t xml:space="preserve">of controlled substances (GC-MS, IR/FT-IR, HPLC, NMR): amphetamine, LSD, Cannabis sativa and products, diamorphine and heroin, cocaine, </w:t>
            </w:r>
            <w:proofErr w:type="gramStart"/>
            <w:r w:rsidRPr="003B1BA4">
              <w:rPr>
                <w:rFonts w:ascii="Times New Roman" w:hAnsi="Times New Roman"/>
                <w:sz w:val="20"/>
                <w:szCs w:val="20"/>
              </w:rPr>
              <w:t>barbiturates</w:t>
            </w:r>
            <w:proofErr w:type="gramEnd"/>
            <w:r w:rsidRPr="003B1BA4">
              <w:rPr>
                <w:rFonts w:ascii="Times New Roman" w:hAnsi="Times New Roman"/>
                <w:sz w:val="20"/>
                <w:szCs w:val="20"/>
              </w:rPr>
              <w:t xml:space="preserve"> and benzodiazepines. Differentiation of fuel type, </w:t>
            </w:r>
            <w:proofErr w:type="gramStart"/>
            <w:r w:rsidRPr="003B1BA4">
              <w:rPr>
                <w:rFonts w:ascii="Times New Roman" w:hAnsi="Times New Roman"/>
                <w:sz w:val="20"/>
                <w:szCs w:val="20"/>
              </w:rPr>
              <w:t>source</w:t>
            </w:r>
            <w:proofErr w:type="gramEnd"/>
            <w:r w:rsidRPr="003B1BA4">
              <w:rPr>
                <w:rFonts w:ascii="Times New Roman" w:hAnsi="Times New Roman"/>
                <w:sz w:val="20"/>
                <w:szCs w:val="20"/>
              </w:rPr>
              <w:t xml:space="preserve"> and time of contamination.</w:t>
            </w:r>
          </w:p>
        </w:tc>
      </w:tr>
      <w:tr w:rsidR="00CC3F76" w:rsidRPr="001815B5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59EF1E1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4D06634D" w14:textId="77777777" w:rsidR="002B05B8" w:rsidRPr="002B05B8" w:rsidRDefault="002B05B8" w:rsidP="002B05B8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B8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2B05B8">
              <w:rPr>
                <w:rFonts w:ascii="Times New Roman" w:hAnsi="Times New Roman"/>
                <w:sz w:val="20"/>
                <w:szCs w:val="20"/>
              </w:rPr>
              <w:t>Maksimović</w:t>
            </w:r>
            <w:proofErr w:type="spellEnd"/>
            <w:r w:rsidRPr="002B05B8">
              <w:rPr>
                <w:rFonts w:ascii="Times New Roman" w:hAnsi="Times New Roman"/>
                <w:sz w:val="20"/>
                <w:szCs w:val="20"/>
              </w:rPr>
              <w:t xml:space="preserve">, M. </w:t>
            </w:r>
            <w:proofErr w:type="spellStart"/>
            <w:r w:rsidRPr="002B05B8">
              <w:rPr>
                <w:rFonts w:ascii="Times New Roman" w:hAnsi="Times New Roman"/>
                <w:sz w:val="20"/>
                <w:szCs w:val="20"/>
              </w:rPr>
              <w:t>Bošković</w:t>
            </w:r>
            <w:proofErr w:type="spellEnd"/>
            <w:r w:rsidRPr="002B05B8">
              <w:rPr>
                <w:rFonts w:ascii="Times New Roman" w:hAnsi="Times New Roman"/>
                <w:sz w:val="20"/>
                <w:szCs w:val="20"/>
              </w:rPr>
              <w:t xml:space="preserve">, U. </w:t>
            </w:r>
            <w:proofErr w:type="spellStart"/>
            <w:r w:rsidRPr="002B05B8">
              <w:rPr>
                <w:rFonts w:ascii="Times New Roman" w:hAnsi="Times New Roman"/>
                <w:sz w:val="20"/>
                <w:szCs w:val="20"/>
              </w:rPr>
              <w:t>Todorović</w:t>
            </w:r>
            <w:proofErr w:type="spellEnd"/>
            <w:r w:rsidRPr="002B05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B05B8">
              <w:rPr>
                <w:rFonts w:ascii="Times New Roman" w:hAnsi="Times New Roman"/>
                <w:sz w:val="20"/>
                <w:szCs w:val="20"/>
              </w:rPr>
              <w:t>Metode</w:t>
            </w:r>
            <w:proofErr w:type="spellEnd"/>
            <w:r w:rsidRPr="002B0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05B8">
              <w:rPr>
                <w:rFonts w:ascii="Times New Roman" w:hAnsi="Times New Roman"/>
                <w:sz w:val="20"/>
                <w:szCs w:val="20"/>
              </w:rPr>
              <w:t>fizike</w:t>
            </w:r>
            <w:proofErr w:type="spellEnd"/>
            <w:r w:rsidRPr="002B05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B05B8">
              <w:rPr>
                <w:rFonts w:ascii="Times New Roman" w:hAnsi="Times New Roman"/>
                <w:sz w:val="20"/>
                <w:szCs w:val="20"/>
              </w:rPr>
              <w:t>hemije</w:t>
            </w:r>
            <w:proofErr w:type="spellEnd"/>
            <w:r w:rsidRPr="002B05B8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2B05B8">
              <w:rPr>
                <w:rFonts w:ascii="Times New Roman" w:hAnsi="Times New Roman"/>
                <w:sz w:val="20"/>
                <w:szCs w:val="20"/>
              </w:rPr>
              <w:t>fizičke</w:t>
            </w:r>
            <w:proofErr w:type="spellEnd"/>
            <w:r w:rsidRPr="002B0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05B8">
              <w:rPr>
                <w:rFonts w:ascii="Times New Roman" w:hAnsi="Times New Roman"/>
                <w:sz w:val="20"/>
                <w:szCs w:val="20"/>
              </w:rPr>
              <w:t>hemije</w:t>
            </w:r>
            <w:proofErr w:type="spellEnd"/>
            <w:r w:rsidRPr="002B05B8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2B05B8">
              <w:rPr>
                <w:rFonts w:ascii="Times New Roman" w:hAnsi="Times New Roman"/>
                <w:sz w:val="20"/>
                <w:szCs w:val="20"/>
              </w:rPr>
              <w:t>kriminalistici</w:t>
            </w:r>
            <w:proofErr w:type="spellEnd"/>
            <w:r w:rsidRPr="002B05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B05B8">
              <w:rPr>
                <w:rFonts w:ascii="Times New Roman" w:hAnsi="Times New Roman"/>
                <w:sz w:val="20"/>
                <w:szCs w:val="20"/>
              </w:rPr>
              <w:t>Policijska</w:t>
            </w:r>
            <w:proofErr w:type="spellEnd"/>
            <w:r w:rsidRPr="002B0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05B8">
              <w:rPr>
                <w:rFonts w:ascii="Times New Roman" w:hAnsi="Times New Roman"/>
                <w:sz w:val="20"/>
                <w:szCs w:val="20"/>
              </w:rPr>
              <w:t>akademija</w:t>
            </w:r>
            <w:proofErr w:type="spellEnd"/>
            <w:r w:rsidRPr="002B05B8">
              <w:rPr>
                <w:rFonts w:ascii="Times New Roman" w:hAnsi="Times New Roman"/>
                <w:sz w:val="20"/>
                <w:szCs w:val="20"/>
              </w:rPr>
              <w:t>, Beograd, 1998.</w:t>
            </w:r>
          </w:p>
          <w:p w14:paraId="778D2CAC" w14:textId="392FF0F4" w:rsidR="002B05B8" w:rsidRPr="002B05B8" w:rsidRDefault="002B05B8" w:rsidP="002B05B8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J. I. Khan, T. J. Kennedy, D. R. Christian, Jr., Basic Principles of Forensic Chemistry, Springer, Heidelberg, 2012. </w:t>
            </w:r>
          </w:p>
          <w:p w14:paraId="45457E44" w14:textId="77777777" w:rsidR="002B05B8" w:rsidRPr="002B05B8" w:rsidRDefault="002B05B8" w:rsidP="002B05B8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B8">
              <w:rPr>
                <w:rFonts w:ascii="Times New Roman" w:hAnsi="Times New Roman"/>
                <w:sz w:val="20"/>
                <w:szCs w:val="20"/>
              </w:rPr>
              <w:t>Cole, M.D., The Analysis of Controlled Substances, John Wiley &amp; Sons Ltd, 2003.</w:t>
            </w:r>
          </w:p>
          <w:p w14:paraId="4D1C7FB4" w14:textId="77777777" w:rsidR="002B05B8" w:rsidRPr="002B05B8" w:rsidRDefault="002B05B8" w:rsidP="002B05B8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05B8">
              <w:rPr>
                <w:rFonts w:ascii="Times New Roman" w:hAnsi="Times New Roman"/>
                <w:sz w:val="20"/>
                <w:szCs w:val="20"/>
              </w:rPr>
              <w:t>Saferstein</w:t>
            </w:r>
            <w:proofErr w:type="spellEnd"/>
            <w:r w:rsidRPr="002B05B8">
              <w:rPr>
                <w:rFonts w:ascii="Times New Roman" w:hAnsi="Times New Roman"/>
                <w:sz w:val="20"/>
                <w:szCs w:val="20"/>
              </w:rPr>
              <w:t>, R., Criminalistics: An Introduction to Forensic Science, 8th Edition, Prentice Hall, 2003.</w:t>
            </w:r>
          </w:p>
          <w:p w14:paraId="68441527" w14:textId="17DC1919" w:rsidR="002B05B8" w:rsidRPr="002B05B8" w:rsidRDefault="002B05B8" w:rsidP="002B05B8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B8">
              <w:rPr>
                <w:rFonts w:ascii="Times New Roman" w:hAnsi="Times New Roman"/>
                <w:sz w:val="20"/>
                <w:szCs w:val="20"/>
              </w:rPr>
              <w:t xml:space="preserve">The Encyclopedia of Forensic Sciences, Three-Volume Set, 1-3, Jay Siegel, Geoffrey </w:t>
            </w:r>
            <w:proofErr w:type="spellStart"/>
            <w:r w:rsidRPr="002B05B8">
              <w:rPr>
                <w:rFonts w:ascii="Times New Roman" w:hAnsi="Times New Roman"/>
                <w:sz w:val="20"/>
                <w:szCs w:val="20"/>
              </w:rPr>
              <w:t>Knupfer</w:t>
            </w:r>
            <w:proofErr w:type="spellEnd"/>
            <w:r w:rsidRPr="002B05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B05B8">
              <w:rPr>
                <w:rFonts w:ascii="Times New Roman" w:hAnsi="Times New Roman"/>
                <w:sz w:val="20"/>
                <w:szCs w:val="20"/>
              </w:rPr>
              <w:t>Pekka</w:t>
            </w:r>
            <w:proofErr w:type="spellEnd"/>
            <w:r w:rsidRPr="002B0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05B8">
              <w:rPr>
                <w:rFonts w:ascii="Times New Roman" w:hAnsi="Times New Roman"/>
                <w:sz w:val="20"/>
                <w:szCs w:val="20"/>
              </w:rPr>
              <w:t>Saukko</w:t>
            </w:r>
            <w:proofErr w:type="spellEnd"/>
            <w:r w:rsidRPr="002B05B8">
              <w:rPr>
                <w:rFonts w:ascii="Times New Roman" w:hAnsi="Times New Roman"/>
                <w:sz w:val="20"/>
                <w:szCs w:val="20"/>
              </w:rPr>
              <w:t xml:space="preserve"> (Eds.), Academic Press, 2000.</w:t>
            </w:r>
          </w:p>
        </w:tc>
      </w:tr>
      <w:tr w:rsidR="00CC3F76" w:rsidRPr="00092214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4C66AF47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2B05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B05B8" w:rsidRPr="002B05B8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3CCB8406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2B05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B05B8" w:rsidRPr="002B05B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CC3F76" w:rsidRPr="00092214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AC0FE5F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3F2152FD" w14:textId="1920917E" w:rsidR="002B05B8" w:rsidRPr="002B05B8" w:rsidRDefault="002B05B8" w:rsidP="002B05B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B8">
              <w:rPr>
                <w:rFonts w:ascii="Times New Roman" w:hAnsi="Times New Roman"/>
                <w:sz w:val="20"/>
                <w:szCs w:val="20"/>
              </w:rPr>
              <w:t>Interactive lectures, theoretical and experimental exercises, laboratory-research work, homework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5B8">
              <w:rPr>
                <w:rFonts w:ascii="Times New Roman" w:hAnsi="Times New Roman"/>
                <w:sz w:val="20"/>
                <w:szCs w:val="20"/>
              </w:rPr>
              <w:t>assignments, seminar work, panel discussions</w:t>
            </w:r>
          </w:p>
        </w:tc>
      </w:tr>
      <w:tr w:rsidR="00CC3F76" w:rsidRPr="00092214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6694B644" w:rsidR="00CC3F76" w:rsidRPr="002B05B8" w:rsidRDefault="002B05B8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4D43BB71" w:rsidR="00CC3F76" w:rsidRPr="002B05B8" w:rsidRDefault="002B05B8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</w:tr>
      <w:tr w:rsidR="00CC3F76" w:rsidRPr="00092214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7E78FE84" w:rsidR="00CC3F76" w:rsidRPr="002B05B8" w:rsidRDefault="002B05B8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0FC844B2" w:rsidR="00CC3F76" w:rsidRPr="002B05B8" w:rsidRDefault="002B05B8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</w:tr>
      <w:tr w:rsidR="00CC3F76" w:rsidRPr="00092214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762566CB" w:rsidR="00CC3F76" w:rsidRPr="002B05B8" w:rsidRDefault="002B05B8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B05B8" w:rsidRPr="00092214" w14:paraId="1A479357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6425D8F3" w14:textId="25D25F19" w:rsidR="002B05B8" w:rsidRPr="002B05B8" w:rsidRDefault="002B05B8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Homework assignments</w:t>
            </w:r>
          </w:p>
        </w:tc>
        <w:tc>
          <w:tcPr>
            <w:tcW w:w="1960" w:type="dxa"/>
            <w:vAlign w:val="center"/>
          </w:tcPr>
          <w:p w14:paraId="1B00C03D" w14:textId="586D6A8D" w:rsidR="002B05B8" w:rsidRDefault="002B05B8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06DBB576" w14:textId="77777777" w:rsidR="002B05B8" w:rsidRPr="00F67284" w:rsidRDefault="002B05B8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35CD266A" w14:textId="77777777" w:rsidR="002B05B8" w:rsidRPr="00F67284" w:rsidRDefault="002B05B8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A8601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13E56A98" w:rsidR="00CC3F76" w:rsidRPr="002B05B8" w:rsidRDefault="002B05B8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09221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92D43"/>
    <w:multiLevelType w:val="hybridMultilevel"/>
    <w:tmpl w:val="5D341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C2EF6"/>
    <w:multiLevelType w:val="hybridMultilevel"/>
    <w:tmpl w:val="B4F01108"/>
    <w:lvl w:ilvl="0" w:tplc="340C16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21046">
    <w:abstractNumId w:val="0"/>
  </w:num>
  <w:num w:numId="2" w16cid:durableId="1648708043">
    <w:abstractNumId w:val="1"/>
  </w:num>
  <w:num w:numId="3" w16cid:durableId="1921401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120A0B"/>
    <w:rsid w:val="001815B5"/>
    <w:rsid w:val="001E486E"/>
    <w:rsid w:val="001F0E37"/>
    <w:rsid w:val="001F526C"/>
    <w:rsid w:val="00266037"/>
    <w:rsid w:val="002A4B0C"/>
    <w:rsid w:val="002B05B8"/>
    <w:rsid w:val="00375D47"/>
    <w:rsid w:val="003B1BA4"/>
    <w:rsid w:val="004525D6"/>
    <w:rsid w:val="00474C37"/>
    <w:rsid w:val="0048349C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871839"/>
    <w:rsid w:val="009232D0"/>
    <w:rsid w:val="00965F0F"/>
    <w:rsid w:val="009808F2"/>
    <w:rsid w:val="009C220E"/>
    <w:rsid w:val="009E32F4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939D4"/>
    <w:rsid w:val="00E9057F"/>
    <w:rsid w:val="00F50E4F"/>
    <w:rsid w:val="00F67284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A0042-BC40-4D1F-BCD0-A2023A1537FF}"/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Ivana Rašić Mišić</cp:lastModifiedBy>
  <cp:revision>2</cp:revision>
  <dcterms:created xsi:type="dcterms:W3CDTF">2022-12-25T23:01:00Z</dcterms:created>
  <dcterms:modified xsi:type="dcterms:W3CDTF">2022-12-25T23:01:00Z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