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40E03" w14:textId="2398FE36" w:rsidR="00CC3F76" w:rsidRPr="00092214" w:rsidRDefault="00CC3F76" w:rsidP="00375D47">
      <w:pPr>
        <w:rPr>
          <w:rFonts w:ascii="Times New Roman" w:hAnsi="Times New Roman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9"/>
        <w:gridCol w:w="1918"/>
        <w:gridCol w:w="1146"/>
        <w:gridCol w:w="1996"/>
        <w:gridCol w:w="1231"/>
      </w:tblGrid>
      <w:tr w:rsidR="00CC3F76" w:rsidRPr="00092214" w14:paraId="01A0D2A9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3CEA3FDD" w14:textId="51B85012" w:rsidR="00CC3F76" w:rsidRPr="00064E02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Study program</w:t>
            </w:r>
            <w:r w:rsidR="00064E0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064E02">
              <w:rPr>
                <w:rFonts w:ascii="Times New Roman" w:hAnsi="Times New Roman"/>
                <w:sz w:val="20"/>
                <w:szCs w:val="20"/>
              </w:rPr>
              <w:t>Chemistry</w:t>
            </w:r>
          </w:p>
        </w:tc>
      </w:tr>
      <w:tr w:rsidR="00CC3F76" w:rsidRPr="00092214" w14:paraId="4EB27B5B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11BE5AEA" w14:textId="5186E768" w:rsidR="00CC3F76" w:rsidRPr="0041326E" w:rsidRDefault="00CE7231" w:rsidP="00E9057F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title</w:t>
            </w:r>
            <w:r w:rsidR="0041326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41326E">
              <w:rPr>
                <w:rFonts w:ascii="Times New Roman" w:hAnsi="Times New Roman"/>
                <w:sz w:val="20"/>
                <w:szCs w:val="20"/>
              </w:rPr>
              <w:t>General chemistry</w:t>
            </w:r>
          </w:p>
        </w:tc>
      </w:tr>
      <w:tr w:rsidR="00CC3F76" w:rsidRPr="00092214" w14:paraId="358B3F50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303327D1" w14:textId="77DF7498" w:rsidR="00CC3F76" w:rsidRPr="0041326E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Name of lecturer/lecturers</w:t>
            </w:r>
            <w:r w:rsidR="0041326E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</w:t>
            </w:r>
            <w:r w:rsidR="0041326E">
              <w:rPr>
                <w:rFonts w:ascii="Times New Roman" w:hAnsi="Times New Roman"/>
                <w:sz w:val="20"/>
                <w:szCs w:val="20"/>
                <w:lang w:val="sr-Latn-RS"/>
              </w:rPr>
              <w:t>Nikola D. Nikolić, Maja N. Stanković</w:t>
            </w:r>
          </w:p>
        </w:tc>
      </w:tr>
      <w:tr w:rsidR="00CC3F76" w:rsidRPr="00092214" w14:paraId="7B6EE8FC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3A08B75B" w14:textId="3169FD82" w:rsidR="00CC3F76" w:rsidRPr="0041326E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Type of course</w:t>
            </w:r>
            <w:r w:rsidR="0041326E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</w:t>
            </w:r>
            <w:r w:rsidR="0041326E">
              <w:rPr>
                <w:rFonts w:ascii="Times New Roman" w:hAnsi="Times New Roman"/>
                <w:sz w:val="20"/>
                <w:szCs w:val="20"/>
                <w:lang w:val="sr-Latn-RS"/>
              </w:rPr>
              <w:t>Obligatory</w:t>
            </w:r>
          </w:p>
        </w:tc>
      </w:tr>
      <w:tr w:rsidR="00CC3F76" w:rsidRPr="00092214" w14:paraId="66D7AE4A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68ECFDF6" w14:textId="10A68CC6" w:rsidR="00CC3F76" w:rsidRPr="0041326E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Number of ECTS allocated</w:t>
            </w:r>
            <w:r w:rsidR="0041326E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</w:t>
            </w:r>
            <w:r w:rsidR="0041326E">
              <w:rPr>
                <w:rFonts w:ascii="Times New Roman" w:hAnsi="Times New Roman"/>
                <w:sz w:val="20"/>
                <w:szCs w:val="20"/>
                <w:lang w:val="sr-Latn-RS"/>
              </w:rPr>
              <w:t>9</w:t>
            </w:r>
          </w:p>
        </w:tc>
      </w:tr>
      <w:tr w:rsidR="00CC3F76" w:rsidRPr="00092214" w14:paraId="5F07BE5F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42081BF1" w14:textId="77777777" w:rsidR="00CC3F76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</w:rPr>
              <w:t>Course objectives</w:t>
            </w:r>
          </w:p>
          <w:p w14:paraId="55C97E1F" w14:textId="6E9E0975" w:rsidR="0041326E" w:rsidRPr="0041326E" w:rsidRDefault="0041326E" w:rsidP="0041326E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41326E">
              <w:rPr>
                <w:rFonts w:ascii="Times New Roman" w:hAnsi="Times New Roman"/>
                <w:sz w:val="20"/>
                <w:szCs w:val="20"/>
              </w:rPr>
              <w:t xml:space="preserve">Acquiring the necessary knowledge to understand facts, </w:t>
            </w:r>
            <w:proofErr w:type="gramStart"/>
            <w:r w:rsidRPr="0041326E">
              <w:rPr>
                <w:rFonts w:ascii="Times New Roman" w:hAnsi="Times New Roman"/>
                <w:sz w:val="20"/>
                <w:szCs w:val="20"/>
              </w:rPr>
              <w:t>principles</w:t>
            </w:r>
            <w:proofErr w:type="gramEnd"/>
            <w:r w:rsidRPr="0041326E">
              <w:rPr>
                <w:rFonts w:ascii="Times New Roman" w:hAnsi="Times New Roman"/>
                <w:sz w:val="20"/>
                <w:szCs w:val="20"/>
              </w:rPr>
              <w:t xml:space="preserve"> and theory for a more detailed study of chemical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326E">
              <w:rPr>
                <w:rFonts w:ascii="Times New Roman" w:hAnsi="Times New Roman"/>
                <w:sz w:val="20"/>
                <w:szCs w:val="20"/>
              </w:rPr>
              <w:t>discipline in other courses in the later years of study and the ability to solve quantitative</w:t>
            </w:r>
          </w:p>
          <w:p w14:paraId="29CEA904" w14:textId="3B040C42" w:rsidR="0041326E" w:rsidRPr="0041326E" w:rsidRDefault="0041326E" w:rsidP="0041326E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41326E">
              <w:rPr>
                <w:rFonts w:ascii="Times New Roman" w:hAnsi="Times New Roman"/>
                <w:sz w:val="20"/>
                <w:szCs w:val="20"/>
              </w:rPr>
              <w:t>chemical problems. Getting to know the structure of atoms, chemical bonds, chemical reactions, behavior of solutions,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326E">
              <w:rPr>
                <w:rFonts w:ascii="Times New Roman" w:hAnsi="Times New Roman"/>
                <w:sz w:val="20"/>
                <w:szCs w:val="20"/>
              </w:rPr>
              <w:t>types of inorganic compounds and their systematization, as well as basic concepts from the field</w:t>
            </w:r>
          </w:p>
          <w:p w14:paraId="4F147635" w14:textId="7836C09D" w:rsidR="0041326E" w:rsidRPr="00CE7231" w:rsidRDefault="0041326E" w:rsidP="0041326E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326E">
              <w:rPr>
                <w:rFonts w:ascii="Times New Roman" w:hAnsi="Times New Roman"/>
                <w:sz w:val="20"/>
                <w:szCs w:val="20"/>
              </w:rPr>
              <w:t xml:space="preserve">nomenclature, thermochemistry, </w:t>
            </w:r>
            <w:proofErr w:type="gramStart"/>
            <w:r w:rsidRPr="0041326E">
              <w:rPr>
                <w:rFonts w:ascii="Times New Roman" w:hAnsi="Times New Roman"/>
                <w:sz w:val="20"/>
                <w:szCs w:val="20"/>
              </w:rPr>
              <w:t>kinetics</w:t>
            </w:r>
            <w:proofErr w:type="gramEnd"/>
            <w:r w:rsidRPr="0041326E">
              <w:rPr>
                <w:rFonts w:ascii="Times New Roman" w:hAnsi="Times New Roman"/>
                <w:sz w:val="20"/>
                <w:szCs w:val="20"/>
              </w:rPr>
              <w:t xml:space="preserve"> and electrochemistry.</w:t>
            </w:r>
          </w:p>
        </w:tc>
      </w:tr>
      <w:tr w:rsidR="00CC3F76" w:rsidRPr="00092214" w14:paraId="54DF42A7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18136949" w14:textId="77777777" w:rsidR="00CC3F76" w:rsidRDefault="00CE7231" w:rsidP="005452A0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outcomes</w:t>
            </w:r>
          </w:p>
          <w:p w14:paraId="10F2FE67" w14:textId="77777777" w:rsidR="0041326E" w:rsidRPr="0041326E" w:rsidRDefault="0041326E" w:rsidP="0041326E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326E">
              <w:rPr>
                <w:rFonts w:ascii="Times New Roman" w:hAnsi="Times New Roman"/>
                <w:sz w:val="20"/>
                <w:szCs w:val="20"/>
              </w:rPr>
              <w:t xml:space="preserve">Upon successful completion of this course, the student </w:t>
            </w:r>
            <w:proofErr w:type="gramStart"/>
            <w:r w:rsidRPr="0041326E">
              <w:rPr>
                <w:rFonts w:ascii="Times New Roman" w:hAnsi="Times New Roman"/>
                <w:sz w:val="20"/>
                <w:szCs w:val="20"/>
              </w:rPr>
              <w:t>is able to</w:t>
            </w:r>
            <w:proofErr w:type="gramEnd"/>
            <w:r w:rsidRPr="0041326E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55166AC4" w14:textId="77777777" w:rsidR="0041326E" w:rsidRPr="0041326E" w:rsidRDefault="0041326E" w:rsidP="0041326E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326E">
              <w:rPr>
                <w:rFonts w:ascii="Times New Roman" w:hAnsi="Times New Roman"/>
                <w:sz w:val="20"/>
                <w:szCs w:val="20"/>
              </w:rPr>
              <w:t>- take the following chemistry courses,</w:t>
            </w:r>
          </w:p>
          <w:p w14:paraId="309950F1" w14:textId="303D1A79" w:rsidR="0041326E" w:rsidRPr="0041326E" w:rsidRDefault="0041326E" w:rsidP="0041326E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326E">
              <w:rPr>
                <w:rFonts w:ascii="Times New Roman" w:hAnsi="Times New Roman"/>
                <w:sz w:val="20"/>
                <w:szCs w:val="20"/>
              </w:rPr>
              <w:t>- connects the chemical properties of elements and the structure of atoms, as well as the properties of compounds with the type of interactions between them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326E">
              <w:rPr>
                <w:rFonts w:ascii="Times New Roman" w:hAnsi="Times New Roman"/>
                <w:sz w:val="20"/>
                <w:szCs w:val="20"/>
              </w:rPr>
              <w:t>of atoms in the molecule and the type of bond,</w:t>
            </w:r>
          </w:p>
          <w:p w14:paraId="04C30525" w14:textId="77777777" w:rsidR="0041326E" w:rsidRPr="0041326E" w:rsidRDefault="0041326E" w:rsidP="0041326E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326E">
              <w:rPr>
                <w:rFonts w:ascii="Times New Roman" w:hAnsi="Times New Roman"/>
                <w:sz w:val="20"/>
                <w:szCs w:val="20"/>
              </w:rPr>
              <w:t xml:space="preserve">- performs experiments </w:t>
            </w:r>
            <w:proofErr w:type="gramStart"/>
            <w:r w:rsidRPr="0041326E">
              <w:rPr>
                <w:rFonts w:ascii="Times New Roman" w:hAnsi="Times New Roman"/>
                <w:sz w:val="20"/>
                <w:szCs w:val="20"/>
              </w:rPr>
              <w:t>in order to</w:t>
            </w:r>
            <w:proofErr w:type="gramEnd"/>
            <w:r w:rsidRPr="0041326E">
              <w:rPr>
                <w:rFonts w:ascii="Times New Roman" w:hAnsi="Times New Roman"/>
                <w:sz w:val="20"/>
                <w:szCs w:val="20"/>
              </w:rPr>
              <w:t xml:space="preserve"> acquire new and check and confirm existing knowledge,</w:t>
            </w:r>
          </w:p>
          <w:p w14:paraId="11B481AB" w14:textId="48A91CE1" w:rsidR="0041326E" w:rsidRPr="0041326E" w:rsidRDefault="0041326E" w:rsidP="0041326E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326E">
              <w:rPr>
                <w:rFonts w:ascii="Times New Roman" w:hAnsi="Times New Roman"/>
                <w:sz w:val="20"/>
                <w:szCs w:val="20"/>
              </w:rPr>
              <w:t>- compare chemical changes in everyday life with laboratory reactions and explain their essence</w:t>
            </w:r>
          </w:p>
        </w:tc>
      </w:tr>
      <w:tr w:rsidR="00CC3F76" w:rsidRPr="00092214" w14:paraId="76444845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423F50C0" w14:textId="77777777" w:rsidR="00CE7231" w:rsidRDefault="00CE7231" w:rsidP="00BF752B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SYLLABUS</w:t>
            </w:r>
          </w:p>
          <w:p w14:paraId="41C06159" w14:textId="332D5645" w:rsidR="009C220E" w:rsidRDefault="00CE7231" w:rsidP="00BF752B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Lectures</w:t>
            </w:r>
          </w:p>
          <w:p w14:paraId="51FA521A" w14:textId="2A573029" w:rsidR="0041326E" w:rsidRPr="0041326E" w:rsidRDefault="0041326E" w:rsidP="0041326E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326E">
              <w:rPr>
                <w:rFonts w:ascii="Times New Roman" w:hAnsi="Times New Roman"/>
                <w:sz w:val="20"/>
                <w:szCs w:val="20"/>
              </w:rPr>
              <w:t>Natural sciences and chemistry. International System of Units. Fundamental constants. Quantum mechanics and structure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326E">
              <w:rPr>
                <w:rFonts w:ascii="Times New Roman" w:hAnsi="Times New Roman"/>
                <w:sz w:val="20"/>
                <w:szCs w:val="20"/>
              </w:rPr>
              <w:t xml:space="preserve">of atoms. Quantum numbers. Atomic orbitals. Quantum levels, Hund's </w:t>
            </w:r>
            <w:proofErr w:type="gramStart"/>
            <w:r w:rsidRPr="0041326E">
              <w:rPr>
                <w:rFonts w:ascii="Times New Roman" w:hAnsi="Times New Roman"/>
                <w:sz w:val="20"/>
                <w:szCs w:val="20"/>
              </w:rPr>
              <w:t>rule</w:t>
            </w:r>
            <w:proofErr w:type="gramEnd"/>
            <w:r w:rsidRPr="0041326E">
              <w:rPr>
                <w:rFonts w:ascii="Times New Roman" w:hAnsi="Times New Roman"/>
                <w:sz w:val="20"/>
                <w:szCs w:val="20"/>
              </w:rPr>
              <w:t xml:space="preserve"> and Pauli's principle. Electronic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326E">
              <w:rPr>
                <w:rFonts w:ascii="Times New Roman" w:hAnsi="Times New Roman"/>
                <w:sz w:val="20"/>
                <w:szCs w:val="20"/>
              </w:rPr>
              <w:t>configuration of atoms. Magnetic properties of atoms and ions. Periodic table of elements. Periodicity of physicochemical properties of elements. Atomic radius. Ionization potential. Electron affinity. Ionic radius.</w:t>
            </w:r>
          </w:p>
          <w:p w14:paraId="340BF2DE" w14:textId="5DD951A8" w:rsidR="0041326E" w:rsidRPr="0041326E" w:rsidRDefault="0041326E" w:rsidP="0041326E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326E">
              <w:rPr>
                <w:rFonts w:ascii="Times New Roman" w:hAnsi="Times New Roman"/>
                <w:sz w:val="20"/>
                <w:szCs w:val="20"/>
              </w:rPr>
              <w:t>Thermochemistry. Chemical bond. Ionic bond and properties of ionic compounds. Valence and oxidation number. Covalent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326E">
              <w:rPr>
                <w:rFonts w:ascii="Times New Roman" w:hAnsi="Times New Roman"/>
                <w:sz w:val="20"/>
                <w:szCs w:val="20"/>
              </w:rPr>
              <w:t xml:space="preserve">bonding and properties of covalent compounds. Electronegativity. Transition between ionic and covalent bonds. The </w:t>
            </w:r>
            <w:proofErr w:type="spellStart"/>
            <w:r w:rsidRPr="0041326E">
              <w:rPr>
                <w:rFonts w:ascii="Times New Roman" w:hAnsi="Times New Roman"/>
                <w:sz w:val="20"/>
                <w:szCs w:val="20"/>
              </w:rPr>
              <w:t>Lewises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326E">
              <w:rPr>
                <w:rFonts w:ascii="Times New Roman" w:hAnsi="Times New Roman"/>
                <w:sz w:val="20"/>
                <w:szCs w:val="20"/>
              </w:rPr>
              <w:t>structures and formal charge. Partial charging. Molecular geometry. Dipole moments.</w:t>
            </w:r>
          </w:p>
          <w:p w14:paraId="35CA2C52" w14:textId="49BDB456" w:rsidR="0041326E" w:rsidRPr="0041326E" w:rsidRDefault="0041326E" w:rsidP="0041326E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326E">
              <w:rPr>
                <w:rFonts w:ascii="Times New Roman" w:hAnsi="Times New Roman"/>
                <w:sz w:val="20"/>
                <w:szCs w:val="20"/>
              </w:rPr>
              <w:t>Basics of theory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326E">
              <w:rPr>
                <w:rFonts w:ascii="Times New Roman" w:hAnsi="Times New Roman"/>
                <w:sz w:val="20"/>
                <w:szCs w:val="20"/>
              </w:rPr>
              <w:t>valence bonds. Hybridization of atomic orbitals. Resonance. Quantum mechanics and the structure of molecules.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326E">
              <w:rPr>
                <w:rFonts w:ascii="Times New Roman" w:hAnsi="Times New Roman"/>
                <w:sz w:val="20"/>
                <w:szCs w:val="20"/>
              </w:rPr>
              <w:t>Molecular orbitals of homonuclear and heteronuclear diatomic molecules. Delocalized molecular</w:t>
            </w:r>
          </w:p>
          <w:p w14:paraId="28130ABA" w14:textId="77777777" w:rsidR="0041326E" w:rsidRPr="0041326E" w:rsidRDefault="0041326E" w:rsidP="0041326E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326E">
              <w:rPr>
                <w:rFonts w:ascii="Times New Roman" w:hAnsi="Times New Roman"/>
                <w:sz w:val="20"/>
                <w:szCs w:val="20"/>
              </w:rPr>
              <w:t>orbitals. Intermolecular attractive forces. Metal connection. Aggregate states of matter. Solvents, solutions, theories</w:t>
            </w:r>
          </w:p>
          <w:p w14:paraId="7A93D7C9" w14:textId="083F126C" w:rsidR="0041326E" w:rsidRPr="0041326E" w:rsidRDefault="0041326E" w:rsidP="0041326E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326E">
              <w:rPr>
                <w:rFonts w:ascii="Times New Roman" w:hAnsi="Times New Roman"/>
                <w:sz w:val="20"/>
                <w:szCs w:val="20"/>
              </w:rPr>
              <w:t xml:space="preserve">acids and bases, chemistry of anions. Reactions in aqueous solutions. Colligative properties, colloids, </w:t>
            </w:r>
            <w:proofErr w:type="gramStart"/>
            <w:r w:rsidRPr="0041326E">
              <w:rPr>
                <w:rFonts w:ascii="Times New Roman" w:hAnsi="Times New Roman"/>
                <w:sz w:val="20"/>
                <w:szCs w:val="20"/>
              </w:rPr>
              <w:t>diffusion</w:t>
            </w:r>
            <w:proofErr w:type="gramEnd"/>
            <w:r w:rsidRPr="0041326E">
              <w:rPr>
                <w:rFonts w:ascii="Times New Roman" w:hAnsi="Times New Roman"/>
                <w:sz w:val="20"/>
                <w:szCs w:val="20"/>
              </w:rPr>
              <w:t xml:space="preserve"> and osmosis.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326E">
              <w:rPr>
                <w:rFonts w:ascii="Times New Roman" w:hAnsi="Times New Roman"/>
                <w:sz w:val="20"/>
                <w:szCs w:val="20"/>
              </w:rPr>
              <w:t>Chemical reactions. Redox balance. Electrode potential. Electrolysis. Potential diagrams. Pen</w:t>
            </w:r>
          </w:p>
          <w:p w14:paraId="6D536563" w14:textId="48BDB921" w:rsidR="0041326E" w:rsidRPr="0041326E" w:rsidRDefault="0041326E" w:rsidP="0041326E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326E">
              <w:rPr>
                <w:rFonts w:ascii="Times New Roman" w:hAnsi="Times New Roman"/>
                <w:sz w:val="20"/>
                <w:szCs w:val="20"/>
              </w:rPr>
              <w:t>kinetics and chemical equilibrium. Complex compounds: structure and nomenclature. Isomerism. Connection theories in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326E">
              <w:rPr>
                <w:rFonts w:ascii="Times New Roman" w:hAnsi="Times New Roman"/>
                <w:sz w:val="20"/>
                <w:szCs w:val="20"/>
              </w:rPr>
              <w:t>complexes.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326E">
              <w:rPr>
                <w:rFonts w:ascii="Times New Roman" w:hAnsi="Times New Roman"/>
                <w:sz w:val="20"/>
                <w:szCs w:val="20"/>
              </w:rPr>
              <w:t>The influence of the electronic configuration on the magnetic and optical properties of the complex. Stereochemistry of the complex. Nuclear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326E">
              <w:rPr>
                <w:rFonts w:ascii="Times New Roman" w:hAnsi="Times New Roman"/>
                <w:sz w:val="20"/>
                <w:szCs w:val="20"/>
              </w:rPr>
              <w:t>chemistry.</w:t>
            </w:r>
          </w:p>
          <w:p w14:paraId="499E5EB5" w14:textId="77777777" w:rsidR="001815B5" w:rsidRDefault="00CE7231" w:rsidP="00BF752B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Laboratory work</w:t>
            </w:r>
          </w:p>
          <w:p w14:paraId="4D714F69" w14:textId="77777777" w:rsidR="0041326E" w:rsidRPr="0041326E" w:rsidRDefault="0041326E" w:rsidP="0041326E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326E">
              <w:rPr>
                <w:rFonts w:ascii="Times New Roman" w:hAnsi="Times New Roman"/>
                <w:sz w:val="20"/>
                <w:szCs w:val="20"/>
              </w:rPr>
              <w:t>Basic stoichiometric calculations. (</w:t>
            </w:r>
            <w:proofErr w:type="gramStart"/>
            <w:r w:rsidRPr="0041326E">
              <w:rPr>
                <w:rFonts w:ascii="Times New Roman" w:hAnsi="Times New Roman"/>
                <w:sz w:val="20"/>
                <w:szCs w:val="20"/>
              </w:rPr>
              <w:t>mol</w:t>
            </w:r>
            <w:proofErr w:type="gramEnd"/>
            <w:r w:rsidRPr="0041326E">
              <w:rPr>
                <w:rFonts w:ascii="Times New Roman" w:hAnsi="Times New Roman"/>
                <w:sz w:val="20"/>
                <w:szCs w:val="20"/>
              </w:rPr>
              <w:t>, molar mass, molar volume). Getting to know the general rules</w:t>
            </w:r>
          </w:p>
          <w:p w14:paraId="5A3F1B12" w14:textId="75D8187D" w:rsidR="0041326E" w:rsidRPr="0041326E" w:rsidRDefault="0041326E" w:rsidP="0041326E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326E">
              <w:rPr>
                <w:rFonts w:ascii="Times New Roman" w:hAnsi="Times New Roman"/>
                <w:sz w:val="20"/>
                <w:szCs w:val="20"/>
              </w:rPr>
              <w:t>work and safety measures in the chemical laboratory. Familiarization with chemical utensils and accessories. Procedures for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326E">
              <w:rPr>
                <w:rFonts w:ascii="Times New Roman" w:hAnsi="Times New Roman"/>
                <w:sz w:val="20"/>
                <w:szCs w:val="20"/>
              </w:rPr>
              <w:t>separation and purification of substances. The structure of the atom. Quantum numbers. Atomic orbitals. Basic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326E">
              <w:rPr>
                <w:rFonts w:ascii="Times New Roman" w:hAnsi="Times New Roman"/>
                <w:sz w:val="20"/>
                <w:szCs w:val="20"/>
              </w:rPr>
              <w:t>thermochemical calculations. Thermal effect of dissolution of solid substances. Chemical bond (hybridization,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326E">
              <w:rPr>
                <w:rFonts w:ascii="Times New Roman" w:hAnsi="Times New Roman"/>
                <w:sz w:val="20"/>
                <w:szCs w:val="20"/>
              </w:rPr>
              <w:t>resonance). Solutions (making solutions, diluting solutions, colligative properties of solutions, reactions in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326E">
              <w:rPr>
                <w:rFonts w:ascii="Times New Roman" w:hAnsi="Times New Roman"/>
                <w:sz w:val="20"/>
                <w:szCs w:val="20"/>
              </w:rPr>
              <w:t>aqueous solutions - hydrolysis). Types of inorganic reactions. Acid-base reactions. Redox reactions.</w:t>
            </w:r>
          </w:p>
          <w:p w14:paraId="291719C4" w14:textId="41FE6B1D" w:rsidR="0041326E" w:rsidRPr="0041326E" w:rsidRDefault="0041326E" w:rsidP="0041326E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326E">
              <w:rPr>
                <w:rFonts w:ascii="Times New Roman" w:hAnsi="Times New Roman"/>
                <w:sz w:val="20"/>
                <w:szCs w:val="20"/>
              </w:rPr>
              <w:t>Determination of coefficients in redox reactions. Chemical kinetics and chemical equilibrium.</w:t>
            </w:r>
          </w:p>
        </w:tc>
      </w:tr>
      <w:tr w:rsidR="00CC3F76" w:rsidRPr="001815B5" w14:paraId="16EC7999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22D60AF6" w14:textId="77777777" w:rsidR="009C220E" w:rsidRDefault="00CE7231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References</w:t>
            </w:r>
          </w:p>
          <w:p w14:paraId="7880E441" w14:textId="77777777" w:rsidR="0041326E" w:rsidRPr="0041326E" w:rsidRDefault="0041326E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41326E">
              <w:rPr>
                <w:rFonts w:ascii="Times New Roman" w:hAnsi="Times New Roman"/>
                <w:sz w:val="20"/>
                <w:szCs w:val="20"/>
              </w:rPr>
              <w:t xml:space="preserve">1. I. </w:t>
            </w:r>
            <w:proofErr w:type="spellStart"/>
            <w:r w:rsidRPr="0041326E">
              <w:rPr>
                <w:rFonts w:ascii="Times New Roman" w:hAnsi="Times New Roman"/>
                <w:sz w:val="20"/>
                <w:szCs w:val="20"/>
              </w:rPr>
              <w:t>Filipović</w:t>
            </w:r>
            <w:proofErr w:type="spellEnd"/>
            <w:r w:rsidRPr="0041326E">
              <w:rPr>
                <w:rFonts w:ascii="Times New Roman" w:hAnsi="Times New Roman"/>
                <w:sz w:val="20"/>
                <w:szCs w:val="20"/>
              </w:rPr>
              <w:t xml:space="preserve">, S. </w:t>
            </w:r>
            <w:proofErr w:type="spellStart"/>
            <w:r w:rsidRPr="0041326E">
              <w:rPr>
                <w:rFonts w:ascii="Times New Roman" w:hAnsi="Times New Roman"/>
                <w:sz w:val="20"/>
                <w:szCs w:val="20"/>
              </w:rPr>
              <w:t>Lipanović</w:t>
            </w:r>
            <w:proofErr w:type="spellEnd"/>
            <w:r w:rsidRPr="0041326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1326E">
              <w:rPr>
                <w:rFonts w:ascii="Times New Roman" w:hAnsi="Times New Roman"/>
                <w:sz w:val="20"/>
                <w:szCs w:val="20"/>
              </w:rPr>
              <w:t>Opća</w:t>
            </w:r>
            <w:proofErr w:type="spellEnd"/>
            <w:r w:rsidRPr="004132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1326E"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 w:rsidRPr="004132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1326E">
              <w:rPr>
                <w:rFonts w:ascii="Times New Roman" w:hAnsi="Times New Roman"/>
                <w:sz w:val="20"/>
                <w:szCs w:val="20"/>
              </w:rPr>
              <w:t>anorganska</w:t>
            </w:r>
            <w:proofErr w:type="spellEnd"/>
            <w:r w:rsidRPr="004132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1326E">
              <w:rPr>
                <w:rFonts w:ascii="Times New Roman" w:hAnsi="Times New Roman"/>
                <w:sz w:val="20"/>
                <w:szCs w:val="20"/>
              </w:rPr>
              <w:t>kemija</w:t>
            </w:r>
            <w:proofErr w:type="spellEnd"/>
            <w:r w:rsidRPr="0041326E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proofErr w:type="spellStart"/>
            <w:r w:rsidRPr="0041326E">
              <w:rPr>
                <w:rFonts w:ascii="Times New Roman" w:hAnsi="Times New Roman"/>
                <w:sz w:val="20"/>
                <w:szCs w:val="20"/>
              </w:rPr>
              <w:t>deo</w:t>
            </w:r>
            <w:proofErr w:type="spellEnd"/>
            <w:r w:rsidRPr="0041326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41326E">
              <w:rPr>
                <w:rFonts w:ascii="Times New Roman" w:hAnsi="Times New Roman"/>
                <w:sz w:val="20"/>
                <w:szCs w:val="20"/>
              </w:rPr>
              <w:t>Školska</w:t>
            </w:r>
            <w:proofErr w:type="spellEnd"/>
            <w:r w:rsidRPr="004132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1326E">
              <w:rPr>
                <w:rFonts w:ascii="Times New Roman" w:hAnsi="Times New Roman"/>
                <w:sz w:val="20"/>
                <w:szCs w:val="20"/>
              </w:rPr>
              <w:t>knjiga</w:t>
            </w:r>
            <w:proofErr w:type="spellEnd"/>
            <w:r w:rsidRPr="0041326E">
              <w:rPr>
                <w:rFonts w:ascii="Times New Roman" w:hAnsi="Times New Roman"/>
                <w:sz w:val="20"/>
                <w:szCs w:val="20"/>
              </w:rPr>
              <w:t xml:space="preserve">, Zagreb, 1996. </w:t>
            </w:r>
          </w:p>
          <w:p w14:paraId="30635A5F" w14:textId="77777777" w:rsidR="0041326E" w:rsidRPr="0041326E" w:rsidRDefault="0041326E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41326E">
              <w:rPr>
                <w:rFonts w:ascii="Times New Roman" w:hAnsi="Times New Roman"/>
                <w:sz w:val="20"/>
                <w:szCs w:val="20"/>
              </w:rPr>
              <w:t xml:space="preserve">2. S. R. </w:t>
            </w:r>
            <w:proofErr w:type="spellStart"/>
            <w:r w:rsidRPr="0041326E">
              <w:rPr>
                <w:rFonts w:ascii="Times New Roman" w:hAnsi="Times New Roman"/>
                <w:sz w:val="20"/>
                <w:szCs w:val="20"/>
              </w:rPr>
              <w:t>Trifunović</w:t>
            </w:r>
            <w:proofErr w:type="spellEnd"/>
            <w:r w:rsidRPr="0041326E">
              <w:rPr>
                <w:rFonts w:ascii="Times New Roman" w:hAnsi="Times New Roman"/>
                <w:sz w:val="20"/>
                <w:szCs w:val="20"/>
              </w:rPr>
              <w:t xml:space="preserve">, T. Sabo, Z. </w:t>
            </w:r>
            <w:proofErr w:type="spellStart"/>
            <w:r w:rsidRPr="0041326E">
              <w:rPr>
                <w:rFonts w:ascii="Times New Roman" w:hAnsi="Times New Roman"/>
                <w:sz w:val="20"/>
                <w:szCs w:val="20"/>
              </w:rPr>
              <w:t>Todorović</w:t>
            </w:r>
            <w:proofErr w:type="spellEnd"/>
            <w:r w:rsidRPr="0041326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1326E">
              <w:rPr>
                <w:rFonts w:ascii="Times New Roman" w:hAnsi="Times New Roman"/>
                <w:sz w:val="20"/>
                <w:szCs w:val="20"/>
              </w:rPr>
              <w:t>Opšta</w:t>
            </w:r>
            <w:proofErr w:type="spellEnd"/>
            <w:r w:rsidRPr="004132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1326E">
              <w:rPr>
                <w:rFonts w:ascii="Times New Roman" w:hAnsi="Times New Roman"/>
                <w:sz w:val="20"/>
                <w:szCs w:val="20"/>
              </w:rPr>
              <w:t>hemija</w:t>
            </w:r>
            <w:proofErr w:type="spellEnd"/>
            <w:r w:rsidRPr="0041326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41326E">
              <w:rPr>
                <w:rFonts w:ascii="Times New Roman" w:hAnsi="Times New Roman"/>
                <w:sz w:val="20"/>
                <w:szCs w:val="20"/>
              </w:rPr>
              <w:t>Hemijski</w:t>
            </w:r>
            <w:proofErr w:type="spellEnd"/>
            <w:r w:rsidRPr="004132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1326E">
              <w:rPr>
                <w:rFonts w:ascii="Times New Roman" w:hAnsi="Times New Roman"/>
                <w:sz w:val="20"/>
                <w:szCs w:val="20"/>
              </w:rPr>
              <w:t>fakultet</w:t>
            </w:r>
            <w:proofErr w:type="spellEnd"/>
            <w:r w:rsidRPr="0041326E">
              <w:rPr>
                <w:rFonts w:ascii="Times New Roman" w:hAnsi="Times New Roman"/>
                <w:sz w:val="20"/>
                <w:szCs w:val="20"/>
              </w:rPr>
              <w:t xml:space="preserve">, Beograd, 2014. </w:t>
            </w:r>
          </w:p>
          <w:p w14:paraId="68441527" w14:textId="03C1799E" w:rsidR="0041326E" w:rsidRPr="0041326E" w:rsidRDefault="0041326E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41326E">
              <w:rPr>
                <w:rFonts w:ascii="Times New Roman" w:hAnsi="Times New Roman"/>
                <w:sz w:val="20"/>
                <w:szCs w:val="20"/>
              </w:rPr>
              <w:lastRenderedPageBreak/>
              <w:t>3. R. Chang, Chemistry, 6th edition. WCB-McGraw-Hill, 1998.</w:t>
            </w:r>
          </w:p>
        </w:tc>
      </w:tr>
      <w:tr w:rsidR="00CC3F76" w:rsidRPr="00092214" w14:paraId="537B245D" w14:textId="77777777" w:rsidTr="000A550D">
        <w:trPr>
          <w:trHeight w:val="227"/>
          <w:jc w:val="center"/>
        </w:trPr>
        <w:tc>
          <w:tcPr>
            <w:tcW w:w="3146" w:type="dxa"/>
            <w:vAlign w:val="center"/>
          </w:tcPr>
          <w:p w14:paraId="0901A2CD" w14:textId="23A0FD15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Active teaching classes</w:t>
            </w:r>
          </w:p>
        </w:tc>
        <w:tc>
          <w:tcPr>
            <w:tcW w:w="3135" w:type="dxa"/>
            <w:gridSpan w:val="2"/>
            <w:vAlign w:val="center"/>
          </w:tcPr>
          <w:p w14:paraId="1ECF3923" w14:textId="26814F03" w:rsidR="00CC3F76" w:rsidRPr="0041326E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Lectures</w:t>
            </w:r>
            <w:r w:rsidR="0041326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1326E">
              <w:rPr>
                <w:rFonts w:ascii="Times New Roman" w:hAnsi="Times New Roman"/>
                <w:bCs/>
                <w:sz w:val="20"/>
                <w:szCs w:val="20"/>
              </w:rPr>
              <w:t>75</w:t>
            </w:r>
          </w:p>
        </w:tc>
        <w:tc>
          <w:tcPr>
            <w:tcW w:w="3292" w:type="dxa"/>
            <w:gridSpan w:val="2"/>
            <w:vAlign w:val="center"/>
          </w:tcPr>
          <w:p w14:paraId="0ECFC311" w14:textId="0D3A1685" w:rsidR="00CC3F76" w:rsidRPr="0041326E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Laboratory work</w:t>
            </w:r>
            <w:r w:rsidR="0041326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1326E">
              <w:rPr>
                <w:rFonts w:ascii="Times New Roman" w:hAnsi="Times New Roman"/>
                <w:bCs/>
                <w:sz w:val="20"/>
                <w:szCs w:val="20"/>
              </w:rPr>
              <w:t>60</w:t>
            </w:r>
          </w:p>
        </w:tc>
      </w:tr>
      <w:tr w:rsidR="00CC3F76" w:rsidRPr="00092214" w14:paraId="7C7979F7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3F2152FD" w14:textId="3B2F8AD5" w:rsidR="00CC3F76" w:rsidRPr="00087660" w:rsidRDefault="00CE7231" w:rsidP="00087660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Teaching mode</w:t>
            </w:r>
            <w:r w:rsidR="0008766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087660" w:rsidRPr="00087660">
              <w:rPr>
                <w:rFonts w:ascii="Times New Roman" w:hAnsi="Times New Roman"/>
                <w:sz w:val="20"/>
                <w:szCs w:val="20"/>
              </w:rPr>
              <w:t>lectures, homework, theoretical exercises, laboratory exercises</w:t>
            </w:r>
          </w:p>
        </w:tc>
      </w:tr>
      <w:tr w:rsidR="00CC3F76" w:rsidRPr="00092214" w14:paraId="188E65A4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5B48F290" w14:textId="53D1BF25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ASSESSMENT METHODS AND CRITERIA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(Max 100 points)</w:t>
            </w:r>
          </w:p>
        </w:tc>
      </w:tr>
      <w:tr w:rsidR="00CE7231" w:rsidRPr="00092214" w14:paraId="5B494045" w14:textId="77777777" w:rsidTr="00776EB4">
        <w:trPr>
          <w:trHeight w:val="227"/>
          <w:jc w:val="center"/>
        </w:trPr>
        <w:tc>
          <w:tcPr>
            <w:tcW w:w="3146" w:type="dxa"/>
            <w:vAlign w:val="center"/>
          </w:tcPr>
          <w:p w14:paraId="29DE0A90" w14:textId="3A0A4A88" w:rsidR="00CE7231" w:rsidRPr="00CE7231" w:rsidRDefault="00CE7231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sz w:val="20"/>
                <w:szCs w:val="20"/>
              </w:rPr>
              <w:t>Pre exam duties</w:t>
            </w:r>
          </w:p>
        </w:tc>
        <w:tc>
          <w:tcPr>
            <w:tcW w:w="1960" w:type="dxa"/>
            <w:vAlign w:val="center"/>
          </w:tcPr>
          <w:p w14:paraId="464802D0" w14:textId="43818400" w:rsidR="00CE7231" w:rsidRPr="00CE7231" w:rsidRDefault="00CE7231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sz w:val="20"/>
                <w:szCs w:val="20"/>
              </w:rPr>
              <w:t>Points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53A0D0DC" w14:textId="5530E330" w:rsidR="00CE7231" w:rsidRPr="00092214" w:rsidRDefault="00A8601C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Final exam</w:t>
            </w:r>
            <w:r w:rsidR="00CE7231" w:rsidRPr="00092214"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5B7965F5" w14:textId="40198BF3" w:rsidR="00CE7231" w:rsidRPr="00A8601C" w:rsidRDefault="00A8601C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601C">
              <w:rPr>
                <w:rFonts w:ascii="Times New Roman" w:hAnsi="Times New Roman"/>
                <w:b/>
                <w:bCs/>
                <w:sz w:val="20"/>
                <w:szCs w:val="20"/>
              </w:rPr>
              <w:t>Points</w:t>
            </w:r>
          </w:p>
        </w:tc>
      </w:tr>
      <w:tr w:rsidR="00CC3F76" w:rsidRPr="00092214" w14:paraId="54F50D16" w14:textId="77777777" w:rsidTr="000A550D">
        <w:trPr>
          <w:trHeight w:val="227"/>
          <w:jc w:val="center"/>
        </w:trPr>
        <w:tc>
          <w:tcPr>
            <w:tcW w:w="3146" w:type="dxa"/>
            <w:vAlign w:val="center"/>
          </w:tcPr>
          <w:p w14:paraId="24336FDC" w14:textId="7574BFF4" w:rsidR="00CC3F76" w:rsidRPr="00092214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Activity during lectures</w:t>
            </w:r>
          </w:p>
        </w:tc>
        <w:tc>
          <w:tcPr>
            <w:tcW w:w="1960" w:type="dxa"/>
            <w:vAlign w:val="center"/>
          </w:tcPr>
          <w:p w14:paraId="645707C3" w14:textId="29EDE63F" w:rsidR="00CC3F76" w:rsidRPr="00087660" w:rsidRDefault="00087660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5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79D1B08F" w14:textId="46483C45" w:rsidR="00CC3F76" w:rsidRPr="00092214" w:rsidRDefault="00A8601C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A8601C">
              <w:rPr>
                <w:rFonts w:ascii="Times New Roman" w:hAnsi="Times New Roman"/>
                <w:sz w:val="20"/>
                <w:szCs w:val="20"/>
                <w:lang w:val="sr-Cyrl-CS"/>
              </w:rPr>
              <w:t>Written examination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7C6F4D4A" w14:textId="0FF65AB6" w:rsidR="00CC3F76" w:rsidRPr="00087660" w:rsidRDefault="00087660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30</w:t>
            </w:r>
          </w:p>
        </w:tc>
      </w:tr>
      <w:tr w:rsidR="00CC3F76" w:rsidRPr="00092214" w14:paraId="37A6647C" w14:textId="77777777" w:rsidTr="000A550D">
        <w:trPr>
          <w:trHeight w:val="227"/>
          <w:jc w:val="center"/>
        </w:trPr>
        <w:tc>
          <w:tcPr>
            <w:tcW w:w="3146" w:type="dxa"/>
            <w:vAlign w:val="center"/>
          </w:tcPr>
          <w:p w14:paraId="5803F2E9" w14:textId="1B1D4135" w:rsidR="00CC3F76" w:rsidRPr="00092214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Practical teaching</w:t>
            </w:r>
          </w:p>
        </w:tc>
        <w:tc>
          <w:tcPr>
            <w:tcW w:w="1960" w:type="dxa"/>
            <w:vAlign w:val="center"/>
          </w:tcPr>
          <w:p w14:paraId="2A8AC065" w14:textId="66880F43" w:rsidR="00CC3F76" w:rsidRPr="00087660" w:rsidRDefault="00087660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15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28039DD0" w14:textId="2E363CDD" w:rsidR="00CC3F76" w:rsidRPr="00587F3E" w:rsidRDefault="00A8601C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8601C">
              <w:rPr>
                <w:rFonts w:ascii="Times New Roman" w:hAnsi="Times New Roman"/>
                <w:sz w:val="20"/>
                <w:szCs w:val="20"/>
                <w:lang w:val="sr-Cyrl-CS"/>
              </w:rPr>
              <w:t>Oral examination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2DC9F41A" w14:textId="71C9BB21" w:rsidR="00CC3F76" w:rsidRPr="00F67284" w:rsidRDefault="00CC3F76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CC3F76" w:rsidRPr="00092214" w14:paraId="1E51AA18" w14:textId="77777777" w:rsidTr="000A550D">
        <w:trPr>
          <w:trHeight w:val="227"/>
          <w:jc w:val="center"/>
        </w:trPr>
        <w:tc>
          <w:tcPr>
            <w:tcW w:w="3146" w:type="dxa"/>
            <w:vAlign w:val="center"/>
          </w:tcPr>
          <w:p w14:paraId="0569B720" w14:textId="0464CAB7" w:rsidR="00CC3F76" w:rsidRPr="00092214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Teaching colloquia</w:t>
            </w:r>
          </w:p>
        </w:tc>
        <w:tc>
          <w:tcPr>
            <w:tcW w:w="1960" w:type="dxa"/>
            <w:vAlign w:val="center"/>
          </w:tcPr>
          <w:p w14:paraId="43A30471" w14:textId="006AABA0" w:rsidR="00CC3F76" w:rsidRPr="00087660" w:rsidRDefault="00087660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50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5FEE3745" w14:textId="77777777" w:rsidR="00CC3F76" w:rsidRPr="00F67284" w:rsidRDefault="00CC3F76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14:paraId="50CB3233" w14:textId="77777777" w:rsidR="00CC3F76" w:rsidRPr="00F67284" w:rsidRDefault="00CC3F76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CC3F76" w:rsidRPr="00092214" w14:paraId="35ADDEE1" w14:textId="77777777" w:rsidTr="000A550D">
        <w:trPr>
          <w:trHeight w:val="227"/>
          <w:jc w:val="center"/>
        </w:trPr>
        <w:tc>
          <w:tcPr>
            <w:tcW w:w="3146" w:type="dxa"/>
            <w:vAlign w:val="center"/>
          </w:tcPr>
          <w:p w14:paraId="3DF70CD9" w14:textId="4AB5E6B8" w:rsidR="00CC3F76" w:rsidRPr="00A8601C" w:rsidRDefault="00A8601C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Seminar</w:t>
            </w:r>
          </w:p>
        </w:tc>
        <w:tc>
          <w:tcPr>
            <w:tcW w:w="1960" w:type="dxa"/>
            <w:vAlign w:val="center"/>
          </w:tcPr>
          <w:p w14:paraId="49B4A82A" w14:textId="77777777" w:rsidR="00CC3F76" w:rsidRPr="00F67284" w:rsidRDefault="00CC3F76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32A42A1A" w14:textId="77777777" w:rsidR="00CC3F76" w:rsidRPr="00092214" w:rsidRDefault="00CC3F76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14:paraId="5EEFEEED" w14:textId="77777777" w:rsidR="00CC3F76" w:rsidRPr="00F67284" w:rsidRDefault="00CC3F76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7E5F9288" w14:textId="77777777" w:rsidR="00CD546A" w:rsidRDefault="00CD546A"/>
    <w:sectPr w:rsidR="00CD546A" w:rsidSect="004525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31F1"/>
    <w:multiLevelType w:val="hybridMultilevel"/>
    <w:tmpl w:val="A768D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421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76"/>
    <w:rsid w:val="00064E02"/>
    <w:rsid w:val="00087660"/>
    <w:rsid w:val="00120A0B"/>
    <w:rsid w:val="001815B5"/>
    <w:rsid w:val="001E486E"/>
    <w:rsid w:val="001F0E37"/>
    <w:rsid w:val="001F526C"/>
    <w:rsid w:val="00266037"/>
    <w:rsid w:val="002A4B0C"/>
    <w:rsid w:val="00375D47"/>
    <w:rsid w:val="0041326E"/>
    <w:rsid w:val="004525D6"/>
    <w:rsid w:val="00474C37"/>
    <w:rsid w:val="0048349C"/>
    <w:rsid w:val="005452A0"/>
    <w:rsid w:val="0057337A"/>
    <w:rsid w:val="00577CCF"/>
    <w:rsid w:val="00587F3E"/>
    <w:rsid w:val="006A01B9"/>
    <w:rsid w:val="006F5231"/>
    <w:rsid w:val="006F59DB"/>
    <w:rsid w:val="00776EB4"/>
    <w:rsid w:val="007B6E97"/>
    <w:rsid w:val="00871839"/>
    <w:rsid w:val="009232D0"/>
    <w:rsid w:val="00965F0F"/>
    <w:rsid w:val="009808F2"/>
    <w:rsid w:val="009C220E"/>
    <w:rsid w:val="009E32F4"/>
    <w:rsid w:val="00A671C6"/>
    <w:rsid w:val="00A8601C"/>
    <w:rsid w:val="00BB0BA6"/>
    <w:rsid w:val="00BF752B"/>
    <w:rsid w:val="00C341B2"/>
    <w:rsid w:val="00C47988"/>
    <w:rsid w:val="00CC3F76"/>
    <w:rsid w:val="00CD546A"/>
    <w:rsid w:val="00CE7231"/>
    <w:rsid w:val="00D939D4"/>
    <w:rsid w:val="00E9057F"/>
    <w:rsid w:val="00F67284"/>
    <w:rsid w:val="00FA5352"/>
    <w:rsid w:val="00FF5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37B21"/>
  <w15:docId w15:val="{7D929BC0-3AE2-4048-9C97-87794F09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F76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4B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B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82030F76BB145983645DB3F604E8F" ma:contentTypeVersion="9" ma:contentTypeDescription="Create a new document." ma:contentTypeScope="" ma:versionID="e00edce86b5fd63175d566ed851a41f9">
  <xsd:schema xmlns:xsd="http://www.w3.org/2001/XMLSchema" xmlns:xs="http://www.w3.org/2001/XMLSchema" xmlns:p="http://schemas.microsoft.com/office/2006/metadata/properties" xmlns:ns2="08b6a60c-396f-47c7-8b31-5822e27940ca" targetNamespace="http://schemas.microsoft.com/office/2006/metadata/properties" ma:root="true" ma:fieldsID="f4db4ba2e282dcf30da051707322d54c" ns2:_="">
    <xsd:import namespace="08b6a60c-396f-47c7-8b31-5822e2794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6a60c-396f-47c7-8b31-5822e2794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878067-6DAE-438D-AE91-9D4DB28C68F6}"/>
</file>

<file path=customXml/itemProps2.xml><?xml version="1.0" encoding="utf-8"?>
<ds:datastoreItem xmlns:ds="http://schemas.openxmlformats.org/officeDocument/2006/customXml" ds:itemID="{A8FACBFC-4959-4856-8C52-58EFD0925B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C1D593-6F18-48BD-9DEA-7C91A1F70EF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Bojić</dc:creator>
  <cp:lastModifiedBy>Jelena Cvetković</cp:lastModifiedBy>
  <cp:revision>2</cp:revision>
  <dcterms:created xsi:type="dcterms:W3CDTF">2022-12-23T07:39:00Z</dcterms:created>
  <dcterms:modified xsi:type="dcterms:W3CDTF">2022-12-23T07:39:00Z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0x0101002AA82030F76BB145983645DB3F604E8F</vt:lpwstr>
  </property>
</Properties>
</file>