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CC3F76" w:rsidTr="29299E00" w14:paraId="01A0D2A9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107C7E" w:rsidR="00CC3F76" w:rsidP="000A550D" w:rsidRDefault="00CE7231" w14:paraId="3CEA3FDD" w14:textId="4D3F7A7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107C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07C7E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Pr="00092214" w:rsidR="00CC3F76" w:rsidTr="29299E00" w14:paraId="4EB27B5B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CC3F76" w:rsidP="00E9057F" w:rsidRDefault="00CE7231" w14:paraId="11BE5AEA" w14:textId="7F33A01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107C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07C7E" w:rsidR="00107C7E">
              <w:rPr>
                <w:rFonts w:ascii="Times New Roman" w:hAnsi="Times New Roman"/>
                <w:sz w:val="20"/>
                <w:szCs w:val="20"/>
              </w:rPr>
              <w:t>Instrumental methods in organic chemistry (H131C)</w:t>
            </w:r>
          </w:p>
        </w:tc>
      </w:tr>
      <w:tr w:rsidRPr="00092214" w:rsidR="00CC3F76" w:rsidTr="29299E00" w14:paraId="358B3F50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107C7E" w:rsidR="00CC3F76" w:rsidP="000A550D" w:rsidRDefault="00CE7231" w14:paraId="303327D1" w14:textId="7EB2906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107C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7C7E" w:rsidR="00107C7E">
              <w:rPr>
                <w:rFonts w:ascii="Times New Roman" w:hAnsi="Times New Roman"/>
                <w:sz w:val="20"/>
                <w:szCs w:val="20"/>
              </w:rPr>
              <w:t>Gordana</w:t>
            </w:r>
            <w:proofErr w:type="spellEnd"/>
            <w:r w:rsidRPr="00107C7E" w:rsidR="00107C7E">
              <w:rPr>
                <w:rFonts w:ascii="Times New Roman" w:hAnsi="Times New Roman"/>
                <w:sz w:val="20"/>
                <w:szCs w:val="20"/>
              </w:rPr>
              <w:t xml:space="preserve"> S. </w:t>
            </w:r>
            <w:proofErr w:type="spellStart"/>
            <w:r w:rsidRPr="00107C7E" w:rsidR="00107C7E">
              <w:rPr>
                <w:rFonts w:ascii="Times New Roman" w:hAnsi="Times New Roman"/>
                <w:sz w:val="20"/>
                <w:szCs w:val="20"/>
              </w:rPr>
              <w:t>Stojanović</w:t>
            </w:r>
            <w:proofErr w:type="spellEnd"/>
          </w:p>
        </w:tc>
      </w:tr>
      <w:tr w:rsidRPr="00092214" w:rsidR="00CC3F76" w:rsidTr="29299E00" w14:paraId="7B6EE8FC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107C7E" w:rsidR="00CC3F76" w:rsidP="000A550D" w:rsidRDefault="00CE7231" w14:paraId="3A08B75B" w14:textId="7AFDC1B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107C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07C7E">
              <w:rPr>
                <w:rFonts w:ascii="Times New Roman" w:hAnsi="Times New Roman"/>
                <w:sz w:val="20"/>
                <w:szCs w:val="20"/>
              </w:rPr>
              <w:t>Obligatory</w:t>
            </w:r>
          </w:p>
        </w:tc>
      </w:tr>
      <w:tr w:rsidRPr="00092214" w:rsidR="00CC3F76" w:rsidTr="29299E00" w14:paraId="66D7AE4A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107C7E" w:rsidR="00CC3F76" w:rsidP="000A550D" w:rsidRDefault="00CE7231" w14:paraId="68ECFDF6" w14:textId="4CF7326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107C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07C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Pr="00092214" w:rsidR="00CC3F76" w:rsidTr="29299E00" w14:paraId="5F07BE5F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CC3F76" w:rsidP="000A550D" w:rsidRDefault="00CE7231" w14:paraId="46244B5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107C7E" w:rsidR="00107C7E" w:rsidP="00107C7E" w:rsidRDefault="00107C7E" w14:paraId="6B4E5057" w14:textId="6FCC8BC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C7E">
              <w:rPr>
                <w:rFonts w:ascii="Times New Roman" w:hAnsi="Times New Roman"/>
                <w:sz w:val="20"/>
                <w:szCs w:val="20"/>
              </w:rPr>
              <w:t>• Acquiring knowledge about ultraviolet (UV), visible (VIS), and infrared (IR) spectroscopy,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7C7E">
              <w:rPr>
                <w:rFonts w:ascii="Times New Roman" w:hAnsi="Times New Roman"/>
                <w:sz w:val="20"/>
                <w:szCs w:val="20"/>
              </w:rPr>
              <w:t>nuclear magnetic resonance (NMR) and mass spectrometry (MS).</w:t>
            </w:r>
          </w:p>
          <w:p w:rsidRPr="00107C7E" w:rsidR="00107C7E" w:rsidP="00107C7E" w:rsidRDefault="00107C7E" w14:paraId="0FF4896F" w14:textId="2ED673B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C7E">
              <w:rPr>
                <w:rFonts w:ascii="Times New Roman" w:hAnsi="Times New Roman"/>
                <w:sz w:val="20"/>
                <w:szCs w:val="20"/>
              </w:rPr>
              <w:t>• Developing the ability to understand the relationship between spectroscopic data of organic compounds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7C7E">
              <w:rPr>
                <w:rFonts w:ascii="Times New Roman" w:hAnsi="Times New Roman"/>
                <w:sz w:val="20"/>
                <w:szCs w:val="20"/>
              </w:rPr>
              <w:t>their structures.</w:t>
            </w:r>
          </w:p>
          <w:p w:rsidRPr="00CE7231" w:rsidR="00107C7E" w:rsidP="00107C7E" w:rsidRDefault="00107C7E" w14:paraId="4F147635" w14:textId="334934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C7E">
              <w:rPr>
                <w:rFonts w:ascii="Times New Roman" w:hAnsi="Times New Roman"/>
                <w:sz w:val="20"/>
                <w:szCs w:val="20"/>
              </w:rPr>
              <w:t>• Developing skills for determining the structure of organic compounds based on UV, VIS, IR, NMR, and MS spectra.</w:t>
            </w:r>
          </w:p>
        </w:tc>
      </w:tr>
      <w:tr w:rsidRPr="00092214" w:rsidR="00CC3F76" w:rsidTr="29299E00" w14:paraId="54DF42A7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CC3F76" w:rsidP="005452A0" w:rsidRDefault="00CE7231" w14:paraId="58B28D1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107C7E" w:rsidR="00107C7E" w:rsidP="00107C7E" w:rsidRDefault="00107C7E" w14:paraId="277C7A7D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C7E">
              <w:rPr>
                <w:rFonts w:ascii="Times New Roman" w:hAnsi="Times New Roman"/>
                <w:sz w:val="20"/>
                <w:szCs w:val="20"/>
              </w:rPr>
              <w:t>After successful completion of this course, the student can:</w:t>
            </w:r>
          </w:p>
          <w:p w:rsidRPr="00107C7E" w:rsidR="00107C7E" w:rsidP="00107C7E" w:rsidRDefault="00107C7E" w14:paraId="6D73C92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C7E">
              <w:rPr>
                <w:rFonts w:ascii="Times New Roman" w:hAnsi="Times New Roman"/>
                <w:sz w:val="20"/>
                <w:szCs w:val="20"/>
              </w:rPr>
              <w:t>• Determine the structure of the organic compound based on UV, VIS, IR, NMR, and MS spectra.</w:t>
            </w:r>
          </w:p>
          <w:p w:rsidRPr="00CE7231" w:rsidR="00107C7E" w:rsidP="00107C7E" w:rsidRDefault="00107C7E" w14:paraId="11B481AB" w14:textId="0DF7C7E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7C7E">
              <w:rPr>
                <w:rFonts w:ascii="Times New Roman" w:hAnsi="Times New Roman"/>
                <w:sz w:val="20"/>
                <w:szCs w:val="20"/>
              </w:rPr>
              <w:t>• Explain the position of the signal in the spectra.</w:t>
            </w:r>
          </w:p>
        </w:tc>
      </w:tr>
      <w:tr w:rsidRPr="00092214" w:rsidR="00CC3F76" w:rsidTr="29299E00" w14:paraId="76444845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75BD161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107C7E" w:rsidR="00107C7E" w:rsidP="29299E00" w:rsidRDefault="00107C7E" w14:paraId="7204CE56" w14:textId="255B3985">
            <w:pPr>
              <w:pStyle w:val="Normal"/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Introduction. Overview of modern instrumental methods in organic chemistry. Ultraviolet and visible spectroscopy. Absorption intensity. Width and fine structure </w:t>
            </w:r>
            <w:r w:rsidRPr="29299E00" w:rsidR="0B4496D5">
              <w:rPr>
                <w:rFonts w:ascii="Times New Roman" w:hAnsi="Times New Roman"/>
                <w:sz w:val="20"/>
                <w:szCs w:val="20"/>
              </w:rPr>
              <w:t>of UV absorption bands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>. Chromophores. Characteristic absorptions of organic compounds.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>Interpretation of spectra. Quantitative analysis.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Infrared spectroscopy. Fundamental </w:t>
            </w:r>
            <w:r w:rsidRPr="29299E00" w:rsidR="7C4A21FE">
              <w:rPr>
                <w:rFonts w:ascii="Times New Roman" w:hAnsi="Times New Roman"/>
                <w:sz w:val="20"/>
                <w:szCs w:val="20"/>
              </w:rPr>
              <w:t xml:space="preserve">bands and overtones. </w:t>
            </w:r>
            <w:r w:rsidRPr="29299E00" w:rsidR="2D482BE8">
              <w:rPr>
                <w:rFonts w:ascii="Times New Roman" w:hAnsi="Times New Roman"/>
                <w:sz w:val="20"/>
                <w:szCs w:val="20"/>
              </w:rPr>
              <w:t xml:space="preserve">Combination bands. 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9299E00" w:rsidR="63BF5D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2"/>
                <w:sz w:val="20"/>
                <w:szCs w:val="20"/>
                <w:lang w:val="en-US"/>
              </w:rPr>
              <w:t>Fourier-transform infrared spectroscopy (FTIR)</w:t>
            </w:r>
            <w:r w:rsidRPr="29299E00" w:rsidR="00107C7E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r w:rsidRPr="29299E00" w:rsidR="3268A88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Characteristic IR bands of functional groups. 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Nuclear magnetic resonance. Proton NMR spectra. Chemical </w:t>
            </w:r>
            <w:r w:rsidRPr="29299E00" w:rsidR="710D8DB3">
              <w:rPr>
                <w:rFonts w:ascii="Times New Roman" w:hAnsi="Times New Roman"/>
                <w:sz w:val="20"/>
                <w:szCs w:val="20"/>
              </w:rPr>
              <w:t>shifts of protons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>. Dependence of chemical s</w:t>
            </w:r>
            <w:r w:rsidRPr="29299E00" w:rsidR="294BDC81">
              <w:rPr>
                <w:rFonts w:ascii="Times New Roman" w:hAnsi="Times New Roman"/>
                <w:sz w:val="20"/>
                <w:szCs w:val="20"/>
              </w:rPr>
              <w:t>hifts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9299E00" w:rsidR="2EB5A947">
              <w:rPr>
                <w:rFonts w:ascii="Times New Roman" w:hAnsi="Times New Roman"/>
                <w:sz w:val="20"/>
                <w:szCs w:val="20"/>
              </w:rPr>
              <w:t>of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 the structure and geometry of the molecule. Proton shielding. Spin coupling. Dynamic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proton NMR. Basics of </w:t>
            </w:r>
            <w:r w:rsidRPr="29299E00" w:rsidR="2FB272E5">
              <w:rPr>
                <w:rFonts w:ascii="Times New Roman" w:hAnsi="Times New Roman"/>
                <w:sz w:val="20"/>
                <w:szCs w:val="20"/>
              </w:rPr>
              <w:t xml:space="preserve">13C 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NMR. Mass spectrometry. </w:t>
            </w:r>
            <w:r w:rsidRPr="29299E00" w:rsidR="3E69341D">
              <w:rPr>
                <w:rFonts w:ascii="Times New Roman" w:hAnsi="Times New Roman"/>
                <w:sz w:val="20"/>
                <w:szCs w:val="20"/>
              </w:rPr>
              <w:t>Introduction</w:t>
            </w:r>
            <w:r w:rsidRPr="29299E00" w:rsidR="0FBDAA59">
              <w:rPr>
                <w:rFonts w:ascii="Times New Roman" w:hAnsi="Times New Roman"/>
                <w:sz w:val="20"/>
                <w:szCs w:val="20"/>
              </w:rPr>
              <w:t>. Types of ions in mass spectrometry.</w:t>
            </w:r>
            <w:r w:rsidRPr="29299E00" w:rsidR="3E693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9299E00" w:rsidR="00107C7E">
              <w:rPr>
                <w:rFonts w:ascii="Times New Roman" w:hAnsi="Times New Roman"/>
                <w:sz w:val="20"/>
                <w:szCs w:val="20"/>
              </w:rPr>
              <w:t xml:space="preserve">  Characteristics fragmentation of organic compounds.</w:t>
            </w:r>
          </w:p>
          <w:p w:rsidR="001815B5" w:rsidP="00BF752B" w:rsidRDefault="00CE7231" w14:paraId="4C06B2A5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107C7E" w:rsidR="00107C7E" w:rsidP="00BF752B" w:rsidRDefault="00107C7E" w14:paraId="291719C4" w14:textId="0D6466F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C7E">
              <w:rPr>
                <w:rFonts w:ascii="Times New Roman" w:hAnsi="Times New Roman"/>
                <w:sz w:val="20"/>
                <w:szCs w:val="20"/>
              </w:rPr>
              <w:t>Determination of the structure of organic compounds based on their UV, VIS, IR, NMR and MS spectra</w:t>
            </w:r>
          </w:p>
        </w:tc>
      </w:tr>
      <w:tr w:rsidRPr="001815B5" w:rsidR="00CC3F76" w:rsidTr="29299E00" w14:paraId="16EC7999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9C220E" w:rsidP="00CE7231" w:rsidRDefault="00CE7231" w14:paraId="7C22774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C153E4" w:rsidR="00C153E4" w:rsidP="00C153E4" w:rsidRDefault="00C153E4" w14:paraId="7C1F162F" w14:textId="0B8280C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153E4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Milosavljević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Strukturne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instrumentalne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Hemijski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>, Beograd, 1996.</w:t>
            </w:r>
          </w:p>
          <w:p w:rsidRPr="00C153E4" w:rsidR="00C153E4" w:rsidP="00C153E4" w:rsidRDefault="00C153E4" w14:paraId="4FA2FA4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153E4">
              <w:rPr>
                <w:rFonts w:ascii="Times New Roman" w:hAnsi="Times New Roman"/>
                <w:sz w:val="20"/>
                <w:szCs w:val="20"/>
              </w:rPr>
              <w:t xml:space="preserve">2. M. Hesse, </w:t>
            </w:r>
            <w:proofErr w:type="spellStart"/>
            <w:proofErr w:type="gramStart"/>
            <w:r w:rsidRPr="00C153E4">
              <w:rPr>
                <w:rFonts w:ascii="Times New Roman" w:hAnsi="Times New Roman"/>
                <w:sz w:val="20"/>
                <w:szCs w:val="20"/>
              </w:rPr>
              <w:t>H.Meier</w:t>
            </w:r>
            <w:proofErr w:type="spellEnd"/>
            <w:proofErr w:type="gram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B.Zeeh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>, Spectroscopic methods in Organic Chemistry, Verlag, 1997.</w:t>
            </w:r>
          </w:p>
          <w:p w:rsidRPr="00C153E4" w:rsidR="00C153E4" w:rsidP="00C153E4" w:rsidRDefault="00C153E4" w14:paraId="3A68D46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153E4">
              <w:rPr>
                <w:rFonts w:ascii="Times New Roman" w:hAnsi="Times New Roman"/>
                <w:sz w:val="20"/>
                <w:szCs w:val="20"/>
              </w:rPr>
              <w:t xml:space="preserve">3. R. Silverstein, </w:t>
            </w:r>
            <w:proofErr w:type="spellStart"/>
            <w:proofErr w:type="gramStart"/>
            <w:r w:rsidRPr="00C153E4">
              <w:rPr>
                <w:rFonts w:ascii="Times New Roman" w:hAnsi="Times New Roman"/>
                <w:sz w:val="20"/>
                <w:szCs w:val="20"/>
              </w:rPr>
              <w:t>G.Bassler</w:t>
            </w:r>
            <w:proofErr w:type="spellEnd"/>
            <w:proofErr w:type="gram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T.Morrill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Spectrometric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Indentification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of Organic Compounds,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J.Wiley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and Sons,</w:t>
            </w:r>
          </w:p>
          <w:p w:rsidRPr="00C153E4" w:rsidR="00C153E4" w:rsidP="00C153E4" w:rsidRDefault="00C153E4" w14:paraId="62A9665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NewYork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>, 1991.</w:t>
            </w:r>
          </w:p>
          <w:p w:rsidRPr="00C153E4" w:rsidR="00C153E4" w:rsidP="00C153E4" w:rsidRDefault="00C153E4" w14:paraId="17C8A35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153E4">
              <w:rPr>
                <w:rFonts w:ascii="Times New Roman" w:hAnsi="Times New Roman"/>
                <w:sz w:val="20"/>
                <w:szCs w:val="20"/>
              </w:rPr>
              <w:t xml:space="preserve">4. B.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Radovanović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Uvod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masenu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spektrometriju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>, 2011.</w:t>
            </w:r>
          </w:p>
          <w:p w:rsidRPr="00CE7231" w:rsidR="00C153E4" w:rsidP="00C153E4" w:rsidRDefault="00C153E4" w14:paraId="68441527" w14:textId="072E811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E4">
              <w:rPr>
                <w:rFonts w:ascii="Times New Roman" w:hAnsi="Times New Roman"/>
                <w:sz w:val="20"/>
                <w:szCs w:val="20"/>
              </w:rPr>
              <w:t xml:space="preserve">5. V.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Tešević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Osnove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masene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spektrometrije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organskih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jedinjenja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Hemijski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53E4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C153E4">
              <w:rPr>
                <w:rFonts w:ascii="Times New Roman" w:hAnsi="Times New Roman"/>
                <w:sz w:val="20"/>
                <w:szCs w:val="20"/>
              </w:rPr>
              <w:t>, Beograd, 2013.</w:t>
            </w:r>
          </w:p>
        </w:tc>
      </w:tr>
      <w:tr w:rsidRPr="00092214" w:rsidR="00CC3F76" w:rsidTr="29299E00" w14:paraId="537B245D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tcMar/>
            <w:vAlign w:val="center"/>
          </w:tcPr>
          <w:p w:rsidRPr="00C153E4" w:rsidR="00CC3F76" w:rsidP="000A550D" w:rsidRDefault="00CE7231" w14:paraId="1ECF3923" w14:textId="7D7D2B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C153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53E4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227" w:type="dxa"/>
            <w:gridSpan w:val="2"/>
            <w:tcMar/>
            <w:vAlign w:val="center"/>
          </w:tcPr>
          <w:p w:rsidRPr="00C153E4" w:rsidR="00CC3F76" w:rsidP="000A550D" w:rsidRDefault="00CE7231" w14:paraId="0ECFC311" w14:textId="101BEFD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C153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53E4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</w:tr>
      <w:tr w:rsidRPr="00092214" w:rsidR="00CC3F76" w:rsidTr="29299E00" w14:paraId="7C7979F7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CC3F76" w:rsidP="00C153E4" w:rsidRDefault="00CE7231" w14:paraId="3F2152FD" w14:textId="677E34C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C153E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153E4" w:rsidR="00C153E4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gramEnd"/>
            <w:r w:rsidRPr="00C153E4" w:rsidR="00C153E4">
              <w:rPr>
                <w:rFonts w:ascii="Times New Roman" w:hAnsi="Times New Roman"/>
                <w:sz w:val="20"/>
                <w:szCs w:val="20"/>
              </w:rPr>
              <w:t xml:space="preserve"> lecture will be a PowerPoint presentation, with students' involvement in the discussion.</w:t>
            </w:r>
            <w:r w:rsidRPr="00C153E4" w:rsidR="00C153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3E4" w:rsidR="00C153E4">
              <w:rPr>
                <w:rFonts w:ascii="Times New Roman" w:hAnsi="Times New Roman"/>
                <w:sz w:val="20"/>
                <w:szCs w:val="20"/>
              </w:rPr>
              <w:t>A practical determination of the structure of organic compounds based on spectra in exercise classes</w:t>
            </w:r>
          </w:p>
        </w:tc>
      </w:tr>
      <w:tr w:rsidRPr="00092214" w:rsidR="00CC3F76" w:rsidTr="29299E00" w14:paraId="188E65A4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29299E00" w14:paraId="5B494045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29299E00" w14:paraId="54F50D16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tcMar/>
            <w:vAlign w:val="center"/>
          </w:tcPr>
          <w:p w:rsidRPr="00C153E4" w:rsidR="00CC3F76" w:rsidP="000A550D" w:rsidRDefault="00C153E4" w14:paraId="645707C3" w14:textId="1ACC39F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C153E4" w:rsidR="00CC3F76" w:rsidP="000A550D" w:rsidRDefault="00C153E4" w14:paraId="7C6F4D4A" w14:textId="669B236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Pr="00092214" w:rsidR="00CC3F76" w:rsidTr="29299E00" w14:paraId="37A6647C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tcMar/>
            <w:vAlign w:val="center"/>
          </w:tcPr>
          <w:p w:rsidRPr="00C153E4" w:rsidR="00CC3F76" w:rsidP="000A550D" w:rsidRDefault="00C153E4" w14:paraId="2A8AC065" w14:textId="309D0E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C153E4" w:rsidR="00CC3F76" w:rsidP="000A550D" w:rsidRDefault="00C153E4" w14:paraId="2DC9F41A" w14:textId="68AA30B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Pr="00092214" w:rsidR="00CC3F76" w:rsidTr="29299E00" w14:paraId="1E51AA18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tcMar/>
            <w:vAlign w:val="center"/>
          </w:tcPr>
          <w:p w:rsidRPr="00C153E4" w:rsidR="00CC3F76" w:rsidP="000A550D" w:rsidRDefault="00C153E4" w14:paraId="43A30471" w14:textId="2338C63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8B7"/>
    <w:multiLevelType w:val="hybridMultilevel"/>
    <w:tmpl w:val="7EEC8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6421046">
    <w:abstractNumId w:val="0"/>
  </w:num>
  <w:num w:numId="2" w16cid:durableId="7655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07C7E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153E4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  <w:rsid w:val="05A98E58"/>
    <w:rsid w:val="0B4496D5"/>
    <w:rsid w:val="0CF62CF9"/>
    <w:rsid w:val="0FBDAA59"/>
    <w:rsid w:val="29299E00"/>
    <w:rsid w:val="294BDC81"/>
    <w:rsid w:val="2D482BE8"/>
    <w:rsid w:val="2EB5A947"/>
    <w:rsid w:val="2FB272E5"/>
    <w:rsid w:val="305F404E"/>
    <w:rsid w:val="3268A882"/>
    <w:rsid w:val="3E69341D"/>
    <w:rsid w:val="52E8CA7C"/>
    <w:rsid w:val="53995CE8"/>
    <w:rsid w:val="56206B3E"/>
    <w:rsid w:val="59580C00"/>
    <w:rsid w:val="60A4AAA1"/>
    <w:rsid w:val="63BF5D10"/>
    <w:rsid w:val="69A1546A"/>
    <w:rsid w:val="70C2BBF1"/>
    <w:rsid w:val="710D8DB3"/>
    <w:rsid w:val="725E8C52"/>
    <w:rsid w:val="74A40850"/>
    <w:rsid w:val="790F6AC6"/>
    <w:rsid w:val="7C4A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492DB-382D-4E88-8FD9-9C061C1A08C7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Gordana Stojanović</lastModifiedBy>
  <revision>3</revision>
  <dcterms:created xsi:type="dcterms:W3CDTF">2022-12-24T14:05:00.0000000Z</dcterms:created>
  <dcterms:modified xsi:type="dcterms:W3CDTF">2022-12-29T12:19:31.9909972Z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