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FE06E8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11B19B5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FE06E8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450D16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="00CC3F76" w:rsidRPr="00FE06E8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4AAF901A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</w:t>
            </w:r>
            <w:proofErr w:type="gramStart"/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title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12320C" w:rsidRPr="0012320C">
              <w:rPr>
                <w:rFonts w:ascii="Times New Roman" w:hAnsi="Times New Roman"/>
                <w:sz w:val="20"/>
                <w:szCs w:val="20"/>
              </w:rPr>
              <w:t>Methodology</w:t>
            </w:r>
            <w:proofErr w:type="gramEnd"/>
            <w:r w:rsidR="0012320C" w:rsidRPr="0012320C">
              <w:rPr>
                <w:rFonts w:ascii="Times New Roman" w:hAnsi="Times New Roman"/>
                <w:sz w:val="20"/>
                <w:szCs w:val="20"/>
              </w:rPr>
              <w:t xml:space="preserve"> of scientific research work (H203C)</w:t>
            </w:r>
          </w:p>
        </w:tc>
      </w:tr>
      <w:tr w:rsidR="00CC3F76" w:rsidRPr="00FE06E8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02E10A91" w:rsidR="00CC3F76" w:rsidRPr="0012320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F4485C" w:rsidRPr="00F4485C">
              <w:rPr>
                <w:rFonts w:ascii="Times New Roman" w:hAnsi="Times New Roman"/>
                <w:sz w:val="20"/>
                <w:szCs w:val="20"/>
              </w:rPr>
              <w:t>А</w:t>
            </w:r>
            <w:r w:rsidR="0012320C">
              <w:rPr>
                <w:rFonts w:ascii="Times New Roman" w:hAnsi="Times New Roman"/>
                <w:sz w:val="20"/>
                <w:szCs w:val="20"/>
              </w:rPr>
              <w:t>leksandra</w:t>
            </w:r>
            <w:proofErr w:type="spellEnd"/>
            <w:r w:rsidR="0012320C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CD48CA">
              <w:rPr>
                <w:rFonts w:ascii="Times New Roman" w:hAnsi="Times New Roman"/>
                <w:sz w:val="20"/>
                <w:szCs w:val="20"/>
              </w:rPr>
              <w:t>.</w:t>
            </w:r>
            <w:r w:rsidR="001232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320C">
              <w:rPr>
                <w:rFonts w:ascii="Times New Roman" w:hAnsi="Times New Roman"/>
                <w:sz w:val="20"/>
                <w:szCs w:val="20"/>
              </w:rPr>
              <w:t>Pavlovi</w:t>
            </w:r>
            <w:proofErr w:type="spellEnd"/>
            <w:r w:rsidR="0012320C">
              <w:rPr>
                <w:rFonts w:ascii="Times New Roman" w:hAnsi="Times New Roman"/>
                <w:sz w:val="20"/>
                <w:szCs w:val="20"/>
                <w:lang w:val="sr-Latn-RS"/>
              </w:rPr>
              <w:t>ć</w:t>
            </w:r>
          </w:p>
        </w:tc>
      </w:tr>
      <w:tr w:rsidR="00CC3F76" w:rsidRPr="00FE06E8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63B44DE6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450D16" w:rsidRPr="00450D16">
              <w:rPr>
                <w:rFonts w:ascii="Times New Roman" w:hAnsi="Times New Roman"/>
                <w:sz w:val="20"/>
                <w:szCs w:val="20"/>
              </w:rPr>
              <w:t>O</w:t>
            </w:r>
            <w:r w:rsidR="00DC7B91" w:rsidRPr="00FE06E8">
              <w:rPr>
                <w:rFonts w:ascii="Times New Roman" w:hAnsi="Times New Roman"/>
                <w:sz w:val="20"/>
                <w:szCs w:val="20"/>
              </w:rPr>
              <w:t>bligatory</w:t>
            </w:r>
          </w:p>
        </w:tc>
      </w:tr>
      <w:tr w:rsidR="00CC3F76" w:rsidRPr="00FE06E8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1A14B9BC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12320C" w:rsidRPr="001232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C3F76" w:rsidRPr="00FE06E8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5DC781F1" w:rsidR="00DC7B91" w:rsidRPr="00F4485C" w:rsidRDefault="0012320C" w:rsidP="0012320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2320C">
              <w:rPr>
                <w:rFonts w:ascii="Times New Roman" w:hAnsi="Times New Roman"/>
                <w:sz w:val="20"/>
                <w:szCs w:val="20"/>
              </w:rPr>
              <w:t xml:space="preserve">The aim of the course is to </w:t>
            </w:r>
            <w:r w:rsidR="008B33D6">
              <w:rPr>
                <w:rFonts w:ascii="Times New Roman" w:hAnsi="Times New Roman"/>
                <w:sz w:val="20"/>
                <w:szCs w:val="20"/>
              </w:rPr>
              <w:t>learn</w:t>
            </w:r>
            <w:r w:rsidRPr="0012320C">
              <w:rPr>
                <w:rFonts w:ascii="Times New Roman" w:hAnsi="Times New Roman"/>
                <w:sz w:val="20"/>
                <w:szCs w:val="20"/>
              </w:rPr>
              <w:t xml:space="preserve"> students </w:t>
            </w:r>
            <w:r w:rsidR="0053071C">
              <w:rPr>
                <w:rFonts w:ascii="Times New Roman" w:hAnsi="Times New Roman"/>
                <w:sz w:val="20"/>
                <w:szCs w:val="20"/>
              </w:rPr>
              <w:t>about</w:t>
            </w:r>
            <w:r w:rsidRPr="0012320C">
              <w:rPr>
                <w:rFonts w:ascii="Times New Roman" w:hAnsi="Times New Roman"/>
                <w:sz w:val="20"/>
                <w:szCs w:val="20"/>
              </w:rPr>
              <w:t xml:space="preserve"> the methodology of scientific research in </w:t>
            </w:r>
            <w:proofErr w:type="gramStart"/>
            <w:r w:rsidRPr="0012320C">
              <w:rPr>
                <w:rFonts w:ascii="Times New Roman" w:hAnsi="Times New Roman"/>
                <w:sz w:val="20"/>
                <w:szCs w:val="20"/>
              </w:rPr>
              <w:t xml:space="preserve">chemistry, </w:t>
            </w:r>
            <w:r w:rsidR="0053071C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gramEnd"/>
            <w:r w:rsidR="00B8064A">
              <w:rPr>
                <w:rFonts w:ascii="Times New Roman" w:hAnsi="Times New Roman"/>
                <w:sz w:val="20"/>
                <w:szCs w:val="20"/>
              </w:rPr>
              <w:t xml:space="preserve"> understand </w:t>
            </w:r>
            <w:r w:rsidRPr="0012320C">
              <w:rPr>
                <w:rFonts w:ascii="Times New Roman" w:hAnsi="Times New Roman"/>
                <w:sz w:val="20"/>
                <w:szCs w:val="20"/>
              </w:rPr>
              <w:t>the importance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20C">
              <w:rPr>
                <w:rFonts w:ascii="Times New Roman" w:hAnsi="Times New Roman"/>
                <w:sz w:val="20"/>
                <w:szCs w:val="20"/>
              </w:rPr>
              <w:t>of using scientific information and the basic principles of communicating and publishing</w:t>
            </w:r>
            <w:r w:rsidR="006F54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20C">
              <w:rPr>
                <w:rFonts w:ascii="Times New Roman" w:hAnsi="Times New Roman"/>
                <w:sz w:val="20"/>
                <w:szCs w:val="20"/>
              </w:rPr>
              <w:t>research results.</w:t>
            </w:r>
          </w:p>
        </w:tc>
      </w:tr>
      <w:tr w:rsidR="00CC3F76" w:rsidRPr="00FE06E8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FE06E8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78EAB7A6" w14:textId="49EF2B4F" w:rsidR="00CD48CA" w:rsidRPr="00CD48CA" w:rsidRDefault="000922F6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14:paraId="5F944387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- notice the difference between scientific and professional work,</w:t>
            </w:r>
          </w:p>
          <w:p w14:paraId="55EF855B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- use an adequate methodological approach in the research process,</w:t>
            </w:r>
          </w:p>
          <w:p w14:paraId="60DBE2CD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 xml:space="preserve">- independently collect, </w:t>
            </w:r>
            <w:proofErr w:type="gramStart"/>
            <w:r w:rsidRPr="00CD48CA">
              <w:rPr>
                <w:rFonts w:ascii="Times New Roman" w:hAnsi="Times New Roman"/>
                <w:sz w:val="20"/>
                <w:szCs w:val="20"/>
              </w:rPr>
              <w:t>organize</w:t>
            </w:r>
            <w:proofErr w:type="gram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 and study the literature needed for writing a scientific work, applying the acquired</w:t>
            </w:r>
          </w:p>
          <w:p w14:paraId="6E98BE24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knowledge when using index databases and appropriate literature search services in</w:t>
            </w:r>
          </w:p>
          <w:p w14:paraId="74C36BF4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electronic and paper form,</w:t>
            </w:r>
          </w:p>
          <w:p w14:paraId="081159AB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- processes, presents research results and independently writes a scientific paper with proper</w:t>
            </w:r>
          </w:p>
          <w:p w14:paraId="1CA9A980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literature citation,</w:t>
            </w:r>
          </w:p>
          <w:p w14:paraId="33D845B4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- designs and uses visual means of presentation of scientific results,</w:t>
            </w:r>
          </w:p>
          <w:p w14:paraId="11B481AB" w14:textId="0AF6D8B2" w:rsidR="00DC7B91" w:rsidRPr="00FE06E8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- respects the ethical norms of his activity and scientific practice.</w:t>
            </w:r>
          </w:p>
        </w:tc>
      </w:tr>
      <w:tr w:rsidR="00CC3F76" w:rsidRPr="00FE06E8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FE06E8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6244BCBD" w:rsidR="009C220E" w:rsidRPr="00FE06E8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ADD42AA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Methodology of scientific-research work-introduction. Knowledge methods (modeling method, statistical method,</w:t>
            </w:r>
          </w:p>
          <w:p w14:paraId="555356D0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analysis and synthesis method, induction and deduction, experimental method, historical method, case method,</w:t>
            </w:r>
          </w:p>
          <w:p w14:paraId="7CE4E4E5" w14:textId="77777777" w:rsid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empirical method, synthetic method). Elements of scientific knowledge: scientific facts, concepts,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category sizes, laws, principles, hypotheses, theories, scientific system. Procedure and stages of scientific research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 xml:space="preserve">work. Research structure. Scientific information-sharing. The library </w:t>
            </w:r>
            <w:proofErr w:type="gramStart"/>
            <w:r w:rsidRPr="00CD48CA">
              <w:rPr>
                <w:rFonts w:ascii="Times New Roman" w:hAnsi="Times New Roman"/>
                <w:sz w:val="20"/>
                <w:szCs w:val="20"/>
              </w:rPr>
              <w:t>as</w:t>
            </w:r>
            <w:proofErr w:type="gram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 a source of information.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Cobson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Interlibrary loan. UDC number. Internet as a source of information. Measurement in research.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Statistical data processing. Tabular and graphical presentation of results. Division of scientific papers.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Periodical and non-periodical publications. Types of scientific meetings. Impact factor (IF). The structure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of the original scientific paper: title of the paper, authors' names, abstract, introduction, material and methods of work,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research results, discussion, conclusion, acknowledgments, literature, attachment. Manuscript review. Evaluation of scientific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work through citation analysis. Curriculum vitae (CV) and summary. Methods of presentation of scientific results.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Technical preparation of the poster - Power Point. Designing and using visual aids. Scientific research projects. The ethical side of scientific research. Copyright.</w:t>
            </w:r>
          </w:p>
          <w:p w14:paraId="36CF68CA" w14:textId="1D05A703" w:rsidR="001550F1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1550F1" w:rsidRPr="00FE06E8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="001550F1" w:rsidRPr="00F448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3B613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 xml:space="preserve">Scientific information: primary and secondary publications. The library </w:t>
            </w:r>
            <w:proofErr w:type="gramStart"/>
            <w:r w:rsidRPr="00CD48CA">
              <w:rPr>
                <w:rFonts w:ascii="Times New Roman" w:hAnsi="Times New Roman"/>
                <w:sz w:val="20"/>
                <w:szCs w:val="20"/>
              </w:rPr>
              <w:t>as</w:t>
            </w:r>
            <w:proofErr w:type="gram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 a source of information.</w:t>
            </w:r>
          </w:p>
          <w:p w14:paraId="34BCD1F1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Searching literature data in the library and on the Internet. A study of existing literature.</w:t>
            </w:r>
          </w:p>
          <w:p w14:paraId="4ACED8A0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Hypothesis testing. Statistical data processing. Tabular and graphical display of results. Citation</w:t>
            </w:r>
          </w:p>
          <w:p w14:paraId="7C59564D" w14:textId="77777777" w:rsidR="00CD48CA" w:rsidRPr="00CD48CA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of literature. Writing a seminar paper on a given topic. Technical preparation and poster composition.</w:t>
            </w:r>
          </w:p>
          <w:p w14:paraId="291719C4" w14:textId="775D3F33" w:rsidR="00DC7B91" w:rsidRPr="00FE06E8" w:rsidRDefault="00CD48CA" w:rsidP="00CD48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>Designing and using a slide. Creating a CV</w:t>
            </w:r>
            <w:r w:rsidR="000922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FE06E8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CD48CA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48CA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0C31AC9F" w14:textId="46F998AD" w:rsidR="00CD48CA" w:rsidRPr="00CD48CA" w:rsidRDefault="00CD48CA" w:rsidP="00CD48C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 xml:space="preserve">1. V.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Milankov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, P.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Jakšić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Met</w:t>
            </w:r>
            <w:r w:rsidR="00DE1F96">
              <w:rPr>
                <w:rFonts w:ascii="Times New Roman" w:hAnsi="Times New Roman"/>
                <w:sz w:val="20"/>
                <w:szCs w:val="20"/>
              </w:rPr>
              <w:t>odologija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1F96">
              <w:rPr>
                <w:rFonts w:ascii="Times New Roman" w:hAnsi="Times New Roman"/>
                <w:sz w:val="20"/>
                <w:szCs w:val="20"/>
              </w:rPr>
              <w:t>naučno-istraživačkog</w:t>
            </w:r>
            <w:proofErr w:type="spellEnd"/>
            <w:r w:rsidR="00DE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1F96">
              <w:rPr>
                <w:rFonts w:ascii="Times New Roman" w:hAnsi="Times New Roman"/>
                <w:sz w:val="20"/>
                <w:szCs w:val="20"/>
              </w:rPr>
              <w:t>rada</w:t>
            </w:r>
            <w:proofErr w:type="spellEnd"/>
            <w:r w:rsidR="00DE1F96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="00DE1F96">
              <w:rPr>
                <w:rFonts w:ascii="Times New Roman" w:hAnsi="Times New Roman"/>
                <w:sz w:val="20"/>
                <w:szCs w:val="20"/>
              </w:rPr>
              <w:t>biološkim</w:t>
            </w:r>
            <w:proofErr w:type="spellEnd"/>
            <w:r w:rsidR="00DE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1F96">
              <w:rPr>
                <w:rFonts w:ascii="Times New Roman" w:hAnsi="Times New Roman"/>
                <w:sz w:val="20"/>
                <w:szCs w:val="20"/>
              </w:rPr>
              <w:t>disciplinama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>,</w:t>
            </w:r>
            <w:r w:rsidR="00DE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University of Novi Sad, Faculty of Science, Department of Biology and Ecology, Novi</w:t>
            </w:r>
            <w:r w:rsidR="00DE1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Sad, 2006.</w:t>
            </w:r>
          </w:p>
          <w:p w14:paraId="68B7FB38" w14:textId="0230ADD6" w:rsidR="00CD48CA" w:rsidRPr="00CD48CA" w:rsidRDefault="00CD48CA" w:rsidP="00CD48C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 xml:space="preserve">2. P. S.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Veljović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Met</w:t>
            </w:r>
            <w:r w:rsidR="003E2534">
              <w:rPr>
                <w:rFonts w:ascii="Times New Roman" w:hAnsi="Times New Roman"/>
                <w:sz w:val="20"/>
                <w:szCs w:val="20"/>
              </w:rPr>
              <w:t>ode</w:t>
            </w:r>
            <w:proofErr w:type="spellEnd"/>
            <w:r w:rsidR="003E25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2534">
              <w:rPr>
                <w:rFonts w:ascii="Times New Roman" w:hAnsi="Times New Roman"/>
                <w:sz w:val="20"/>
                <w:szCs w:val="20"/>
              </w:rPr>
              <w:t>naučnog</w:t>
            </w:r>
            <w:proofErr w:type="spellEnd"/>
            <w:r w:rsidR="003E25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E2534">
              <w:rPr>
                <w:rFonts w:ascii="Times New Roman" w:hAnsi="Times New Roman"/>
                <w:sz w:val="20"/>
                <w:szCs w:val="20"/>
              </w:rPr>
              <w:t>rada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, Faculty of Agriculture,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Čačak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14:paraId="6CC7DE77" w14:textId="226AF746" w:rsidR="00CD48CA" w:rsidRPr="00CD48CA" w:rsidRDefault="00CD48CA" w:rsidP="00CD48C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t xml:space="preserve">3. A. Pavlović, </w:t>
            </w:r>
            <w:proofErr w:type="spellStart"/>
            <w:r w:rsidR="00793B82">
              <w:rPr>
                <w:rFonts w:ascii="Times New Roman" w:hAnsi="Times New Roman"/>
                <w:sz w:val="20"/>
                <w:szCs w:val="20"/>
              </w:rPr>
              <w:t>Snabdevanje</w:t>
            </w:r>
            <w:proofErr w:type="spellEnd"/>
            <w:r w:rsidR="00793B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93B82">
              <w:rPr>
                <w:rFonts w:ascii="Times New Roman" w:hAnsi="Times New Roman"/>
                <w:sz w:val="20"/>
                <w:szCs w:val="20"/>
              </w:rPr>
              <w:t>naučnim</w:t>
            </w:r>
            <w:proofErr w:type="spellEnd"/>
            <w:r w:rsidR="00793B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93B82">
              <w:rPr>
                <w:rFonts w:ascii="Times New Roman" w:hAnsi="Times New Roman"/>
                <w:sz w:val="20"/>
                <w:szCs w:val="20"/>
              </w:rPr>
              <w:t>dokumentima</w:t>
            </w:r>
            <w:proofErr w:type="spellEnd"/>
            <w:r w:rsidR="00793B82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="00793B82">
              <w:rPr>
                <w:rFonts w:ascii="Times New Roman" w:hAnsi="Times New Roman"/>
                <w:sz w:val="20"/>
                <w:szCs w:val="20"/>
              </w:rPr>
              <w:t>Srbiji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>, University of Belgrade,</w:t>
            </w:r>
            <w:r w:rsidR="00793B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48CA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Svetozar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Marković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>" University Library, Belgrade, 2012.</w:t>
            </w:r>
          </w:p>
          <w:p w14:paraId="68441527" w14:textId="74DEAFF0" w:rsidR="00DC7B91" w:rsidRPr="00CD48CA" w:rsidRDefault="00CD48CA" w:rsidP="00CD48C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D48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Z. </w:t>
            </w:r>
            <w:proofErr w:type="spellStart"/>
            <w:r w:rsidRPr="00CD48CA">
              <w:rPr>
                <w:rFonts w:ascii="Times New Roman" w:hAnsi="Times New Roman"/>
                <w:sz w:val="20"/>
                <w:szCs w:val="20"/>
              </w:rPr>
              <w:t>Popović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Kako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napisati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objaviti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naučno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delo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Akademska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misao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Institut</w:t>
            </w:r>
            <w:proofErr w:type="spellEnd"/>
            <w:r w:rsidR="004A559D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="004A559D">
              <w:rPr>
                <w:rFonts w:ascii="Times New Roman" w:hAnsi="Times New Roman"/>
                <w:sz w:val="20"/>
                <w:szCs w:val="20"/>
              </w:rPr>
              <w:t>fiziku</w:t>
            </w:r>
            <w:proofErr w:type="spellEnd"/>
            <w:r w:rsidRPr="00CD48CA">
              <w:rPr>
                <w:rFonts w:ascii="Times New Roman" w:hAnsi="Times New Roman"/>
                <w:sz w:val="20"/>
                <w:szCs w:val="20"/>
              </w:rPr>
              <w:t>, Belgrade, 2004.</w:t>
            </w:r>
          </w:p>
        </w:tc>
      </w:tr>
      <w:tr w:rsidR="00CC3F76" w:rsidRPr="00FE06E8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246F87A8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FE06E8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CD48CA" w:rsidRPr="00E32FA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00383509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 xml:space="preserve">Laboratory </w:t>
            </w:r>
            <w:proofErr w:type="gramStart"/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r w:rsidR="00DC7B91" w:rsidRPr="00FE06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1550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50F1" w:rsidRPr="001550F1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proofErr w:type="gramEnd"/>
          </w:p>
        </w:tc>
      </w:tr>
      <w:tr w:rsidR="00CC3F76" w:rsidRPr="00FE06E8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2EA831E9" w:rsidR="00DC7B91" w:rsidRPr="00FE06E8" w:rsidRDefault="00E32FAA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CD48CA" w:rsidRPr="00CD48CA">
              <w:rPr>
                <w:rFonts w:ascii="Times New Roman" w:hAnsi="Times New Roman"/>
                <w:sz w:val="20"/>
                <w:szCs w:val="20"/>
              </w:rPr>
              <w:t>ectures, theoretical exercises, demonstration, seminar, consultation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FE06E8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FE06E8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FE06E8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FE06E8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13BF8007" w:rsidR="00CC3F76" w:rsidRPr="00FE06E8" w:rsidRDefault="00DC7B9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30E9A201" w:rsidR="00CC3F76" w:rsidRPr="00FE06E8" w:rsidRDefault="00687E04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3F76" w:rsidRPr="00FE06E8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06F70C09" w:rsidR="00CC3F76" w:rsidRPr="00FE06E8" w:rsidRDefault="00CD48CA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50F14C25" w:rsidR="00CC3F76" w:rsidRPr="00FE06E8" w:rsidRDefault="00CD48CA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C3F76" w:rsidRPr="00FE06E8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FE06E8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FE06E8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300FAFEE" w:rsidR="00CC3F76" w:rsidRPr="00FE06E8" w:rsidRDefault="00CD48CA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1F4042A8" w:rsidR="00CC3F76" w:rsidRPr="00FE06E8" w:rsidRDefault="00CD48CA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FE06E8">
      <w:pgSz w:w="12240" w:h="15840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922F6"/>
    <w:rsid w:val="00120A0B"/>
    <w:rsid w:val="0012320C"/>
    <w:rsid w:val="001550F1"/>
    <w:rsid w:val="001815B5"/>
    <w:rsid w:val="001E486E"/>
    <w:rsid w:val="001F0E37"/>
    <w:rsid w:val="001F526C"/>
    <w:rsid w:val="00266037"/>
    <w:rsid w:val="002A4B0C"/>
    <w:rsid w:val="00375D47"/>
    <w:rsid w:val="003E2534"/>
    <w:rsid w:val="00450D16"/>
    <w:rsid w:val="004525D6"/>
    <w:rsid w:val="00474C37"/>
    <w:rsid w:val="0048349C"/>
    <w:rsid w:val="004A559D"/>
    <w:rsid w:val="0053071C"/>
    <w:rsid w:val="005452A0"/>
    <w:rsid w:val="0057337A"/>
    <w:rsid w:val="00577CCF"/>
    <w:rsid w:val="00587F3E"/>
    <w:rsid w:val="00687E04"/>
    <w:rsid w:val="006A01B9"/>
    <w:rsid w:val="006F5231"/>
    <w:rsid w:val="006F5453"/>
    <w:rsid w:val="006F59DB"/>
    <w:rsid w:val="00776EB4"/>
    <w:rsid w:val="00793B82"/>
    <w:rsid w:val="007B6E97"/>
    <w:rsid w:val="00871839"/>
    <w:rsid w:val="008B33D6"/>
    <w:rsid w:val="009232D0"/>
    <w:rsid w:val="00965F0F"/>
    <w:rsid w:val="009808F2"/>
    <w:rsid w:val="009C220E"/>
    <w:rsid w:val="009E32F4"/>
    <w:rsid w:val="00A671C6"/>
    <w:rsid w:val="00A8601C"/>
    <w:rsid w:val="00B8064A"/>
    <w:rsid w:val="00BB0BA6"/>
    <w:rsid w:val="00BF752B"/>
    <w:rsid w:val="00C341B2"/>
    <w:rsid w:val="00C47988"/>
    <w:rsid w:val="00CC3F76"/>
    <w:rsid w:val="00CD48CA"/>
    <w:rsid w:val="00CD546A"/>
    <w:rsid w:val="00CE7231"/>
    <w:rsid w:val="00D939D4"/>
    <w:rsid w:val="00DC7B91"/>
    <w:rsid w:val="00DE1F96"/>
    <w:rsid w:val="00E32FAA"/>
    <w:rsid w:val="00E9057F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9DFA9-BC15-4B82-B191-C7BEA90BEAD7}"/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14</cp:revision>
  <dcterms:created xsi:type="dcterms:W3CDTF">2022-12-22T16:17:00Z</dcterms:created>
  <dcterms:modified xsi:type="dcterms:W3CDTF">2022-12-25T11:53:00Z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