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8A76CF" w:rsidTr="77BA74FC" w14:paraId="4B3BF853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8A76CF" w:rsidP="00C568B9" w:rsidRDefault="008A76CF" w14:paraId="41FABD4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DF5C84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8A76CF" w:rsidTr="77BA74FC" w14:paraId="1776DB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8A76CF" w:rsidP="00C568B9" w:rsidRDefault="008A76CF" w14:paraId="56B27672" w14:textId="66C5EA1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Modern methods of instrumental analysis</w:t>
            </w:r>
            <w:r w:rsidR="004A794A"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4A794A" w:rsidR="004A794A">
              <w:rPr>
                <w:rFonts w:ascii="Times New Roman" w:hAnsi="Times New Roman"/>
                <w:sz w:val="20"/>
                <w:szCs w:val="20"/>
              </w:rPr>
              <w:t>246</w:t>
            </w:r>
            <w:r w:rsidR="004A794A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Pr="00092214" w:rsidR="008A76CF" w:rsidTr="77BA74FC" w14:paraId="14F31CE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725570" w:rsidR="008A76CF" w:rsidP="00C568B9" w:rsidRDefault="008A76CF" w14:paraId="45D4EF7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  <w:lang w:val="sr-Latn-RS"/>
              </w:rPr>
              <w:t>Vesna P. Stankov-Jovanović</w:t>
            </w:r>
          </w:p>
        </w:tc>
      </w:tr>
      <w:tr w:rsidRPr="00092214" w:rsidR="008A76CF" w:rsidTr="77BA74FC" w14:paraId="6E288E9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725570" w:rsidR="008A76CF" w:rsidP="00C568B9" w:rsidRDefault="008A76CF" w14:paraId="4DA92CC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8A76CF" w:rsidTr="77BA74FC" w14:paraId="3B870166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725570" w:rsidR="008A76CF" w:rsidP="00C568B9" w:rsidRDefault="008A76CF" w14:paraId="24F3E43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Number</w:t>
            </w:r>
            <w:proofErr w:type="spellEnd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allocated</w:t>
            </w:r>
            <w:proofErr w:type="spellEnd"/>
            <w:r w:rsidRPr="77BA74FC" w:rsidR="008A76CF"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  <w:t xml:space="preserve"> </w:t>
            </w:r>
            <w:r w:rsidRPr="77BA74FC" w:rsidR="008A76CF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6</w:t>
            </w:r>
          </w:p>
        </w:tc>
      </w:tr>
      <w:tr w:rsidRPr="00092214" w:rsidR="008A76CF" w:rsidTr="77BA74FC" w14:paraId="0A8E9D6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8A76CF" w:rsidP="00C568B9" w:rsidRDefault="008A76CF" w14:paraId="454D83B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725570" w:rsidR="008A76CF" w:rsidP="00C568B9" w:rsidRDefault="008A76CF" w14:paraId="49C2DF44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Acquiring knowledge about the physico-chemical principles of the most important modern optical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electroanalytical methods of analysis, familiarization with the principles of the functioning of instruments and</w:t>
            </w:r>
          </w:p>
          <w:p w:rsidRPr="00CE7231" w:rsidR="008A76CF" w:rsidP="00C568B9" w:rsidRDefault="008A76CF" w14:paraId="53FC2119" w14:textId="7777777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analytical signals that are measured and used in qualitative/quantitative analysis.</w:t>
            </w:r>
          </w:p>
        </w:tc>
      </w:tr>
      <w:tr w:rsidRPr="00092214" w:rsidR="008A76CF" w:rsidTr="77BA74FC" w14:paraId="14E8E17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8A76CF" w:rsidP="00C568B9" w:rsidRDefault="008A76CF" w14:paraId="1C39C37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725570" w:rsidR="008A76CF" w:rsidP="00C568B9" w:rsidRDefault="008A76CF" w14:paraId="6F0CDC3C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Upon successful completion of this course, the student is able 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725570" w:rsidR="008A76CF" w:rsidP="00C568B9" w:rsidRDefault="008A76CF" w14:paraId="5B69DD7C" w14:textId="1D5C14E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- define and analyze physical and chemical processes that are used as a basis for instrumental methods</w:t>
            </w:r>
            <w:r w:rsidR="004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725570" w:rsidR="008A76CF" w:rsidP="00C568B9" w:rsidRDefault="008A76CF" w14:paraId="73D03321" w14:textId="12249B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- appl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 and connect physical and chemical principles with the construction of instruments for obtaining</w:t>
            </w:r>
            <w:r w:rsidR="004A7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analytical signal</w:t>
            </w:r>
            <w:r w:rsidR="004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725570" w:rsidR="008A76CF" w:rsidP="00C568B9" w:rsidRDefault="008A76CF" w14:paraId="15467BBE" w14:textId="2166703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- describe and compare the constructions of apparatus used in instrumental analysis</w:t>
            </w:r>
            <w:r w:rsidR="004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725570" w:rsidR="008A76CF" w:rsidP="00C568B9" w:rsidRDefault="008A76CF" w14:paraId="4C05DA26" w14:textId="266328C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BA74FC" w:rsidR="008A76CF">
              <w:rPr>
                <w:rFonts w:ascii="Times New Roman" w:hAnsi="Times New Roman"/>
                <w:sz w:val="20"/>
                <w:szCs w:val="20"/>
              </w:rPr>
              <w:t>-analyze the connection between physic</w:t>
            </w:r>
            <w:r w:rsidRPr="77BA74FC" w:rsidR="3647F527">
              <w:rPr>
                <w:rFonts w:ascii="Times New Roman" w:hAnsi="Times New Roman"/>
                <w:sz w:val="20"/>
                <w:szCs w:val="20"/>
              </w:rPr>
              <w:t>al</w:t>
            </w:r>
            <w:r w:rsidRPr="77BA74FC" w:rsidR="008A76CF">
              <w:rPr>
                <w:rFonts w:ascii="Times New Roman" w:hAnsi="Times New Roman"/>
                <w:sz w:val="20"/>
                <w:szCs w:val="20"/>
              </w:rPr>
              <w:t>-chemical characteristics and the analytical signal</w:t>
            </w:r>
            <w:r w:rsidRPr="77BA74FC" w:rsidR="004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725570" w:rsidR="008A76CF" w:rsidP="00C568B9" w:rsidRDefault="008A76CF" w14:paraId="178ED181" w14:textId="6824C96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-differentiate phenomena and methods used for qualitative and quantitative analysis</w:t>
            </w:r>
            <w:r w:rsidR="004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CE7231" w:rsidR="008A76CF" w:rsidP="00C568B9" w:rsidRDefault="008A76CF" w14:paraId="5D07F257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- appl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 appropriate methods in the analysis of real samples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8A76CF" w:rsidTr="77BA74FC" w14:paraId="505A219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8A76CF" w:rsidP="00C568B9" w:rsidRDefault="008A76CF" w14:paraId="451DDD8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8A76CF" w:rsidP="00C568B9" w:rsidRDefault="008A76CF" w14:paraId="25C9763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725570" w:rsidR="008A76CF" w:rsidP="00C568B9" w:rsidRDefault="008A76CF" w14:paraId="3CC7F4F7" w14:textId="2E2DE8F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570">
              <w:rPr>
                <w:rFonts w:ascii="Times New Roman" w:hAnsi="Times New Roman"/>
                <w:sz w:val="20"/>
                <w:szCs w:val="20"/>
              </w:rPr>
              <w:t>Electromagnetic radiation and optical methods of analysis. Principles of Raman spectroscopy. Principle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N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uclear magnetic resonance. Principle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E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lectron spin resonance.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X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-ray diffraction.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hotoelectron spectroscopy.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E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lectron microscopy.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M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ass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spectrometry.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I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nduced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oupled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lasma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pectroscopy with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ptical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mission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detection and with mass detection. Principle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A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tomic fluorescence.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rinciple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X-ray fluorescence.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rinciple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M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olecular fluorescence and phosphorescence.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rinciple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C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hemiluminescence.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Areas of application of optical methods of analysis. Division of electroanalytical methods of analysis. Types of electrodes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and electrode processes. Membrane and ion-selective electrodes-construction. Principles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potentiometric titrations. Principles of potentiometric sensors and biosensors. Drip processes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and other types of mercury electrodes. Principles of modern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P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olarographic methods. Principles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V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oltammetry.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A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mperometry and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B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iamperometry. Principles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C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hronopotentiometry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C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 xml:space="preserve">hronoamperometry. Principle of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O</w:t>
            </w:r>
            <w:r w:rsidRPr="00725570">
              <w:rPr>
                <w:rFonts w:ascii="Times New Roman" w:hAnsi="Times New Roman"/>
                <w:sz w:val="20"/>
                <w:szCs w:val="20"/>
              </w:rPr>
              <w:t>scillometry. Areas of application of electroanalytical methods of analysis.</w:t>
            </w:r>
          </w:p>
          <w:p w:rsidR="008A76CF" w:rsidP="00C568B9" w:rsidRDefault="008A76CF" w14:paraId="5E0D864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5E4EF8" w:rsidR="008A76CF" w:rsidP="00C568B9" w:rsidRDefault="008A76CF" w14:paraId="47E5A79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 xml:space="preserve">Exercises from certain areas that are included in the theoretical </w:t>
            </w:r>
            <w:r>
              <w:rPr>
                <w:rFonts w:ascii="Times New Roman" w:hAnsi="Times New Roman"/>
                <w:sz w:val="20"/>
                <w:szCs w:val="20"/>
              </w:rPr>
              <w:t>lectures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1815B5" w:rsidR="008A76CF" w:rsidTr="77BA74FC" w14:paraId="77405C7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8A76CF" w:rsidP="00C568B9" w:rsidRDefault="008A76CF" w14:paraId="2CC8903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5E4EF8" w:rsidR="008A76CF" w:rsidP="00C568B9" w:rsidRDefault="008A76CF" w14:paraId="2551D524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1. D. A. Skoog, D. M. West, F. J. Holler, Principles of Instrumental Analysis, Saunders College Publishing,</w:t>
            </w:r>
          </w:p>
          <w:p w:rsidRPr="005E4EF8" w:rsidR="008A76CF" w:rsidP="00C568B9" w:rsidRDefault="008A76CF" w14:paraId="4F6A9846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Thomson Learning, 1998.</w:t>
            </w:r>
          </w:p>
          <w:p w:rsidRPr="005E4EF8" w:rsidR="008A76CF" w:rsidP="00C568B9" w:rsidRDefault="008A76CF" w14:paraId="4760993C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2. D. A. Skoog, D. M. West, F. J. Holler, Osnove analitičke hemije, Školska knjiga, Zagreb, 1999.</w:t>
            </w:r>
          </w:p>
          <w:p w:rsidRPr="005E4EF8" w:rsidR="008A76CF" w:rsidP="00C568B9" w:rsidRDefault="008A76CF" w14:paraId="5FE36A89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3. F. Rouessac, A. Rouessac, Chemical Analysis, Modern Instrumental Methods and Techniques, John Wiley &amp;</w:t>
            </w:r>
          </w:p>
          <w:p w:rsidRPr="005E4EF8" w:rsidR="008A76CF" w:rsidP="00C568B9" w:rsidRDefault="008A76CF" w14:paraId="327AFE82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Sons, Chichester, 2000.</w:t>
            </w:r>
          </w:p>
          <w:p w:rsidR="008A76CF" w:rsidP="00C568B9" w:rsidRDefault="008A76CF" w14:paraId="33829AEB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S. Mitić, Elektroanalitička hemija, PMF, Niš, 2008.</w:t>
            </w:r>
          </w:p>
          <w:p w:rsidR="008A76CF" w:rsidP="00C568B9" w:rsidRDefault="008A76CF" w14:paraId="347DED1B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S. Mentus, Elektrohemija, Fakultet za fizičku hemiju, Beograd, 1996.</w:t>
            </w:r>
          </w:p>
          <w:p w:rsidRPr="005E4EF8" w:rsidR="008A76CF" w:rsidP="00C568B9" w:rsidRDefault="008A76CF" w14:paraId="5DFE0670" w14:textId="0BA9DDD5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6. A.</w:t>
            </w:r>
            <w:r w:rsidR="00706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J. Bard, L.</w:t>
            </w:r>
            <w:r w:rsidR="00706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R. Faulkner, Electrochemical Methods, Fundamentals and Applications, Wiley, 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5E4EF8" w:rsidR="008A76CF" w:rsidP="00C568B9" w:rsidRDefault="008A76CF" w14:paraId="7549EA86" w14:textId="0BE31F4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7. 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 xml:space="preserve"> Barker, Mass spectrometry: analytical chemistry by open learning</w:t>
            </w:r>
            <w:r w:rsidR="00706F7A">
              <w:rPr>
                <w:rFonts w:ascii="Times New Roman" w:hAnsi="Times New Roman"/>
                <w:sz w:val="20"/>
                <w:szCs w:val="20"/>
              </w:rPr>
              <w:t>,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Chichester [etc.], 1999.</w:t>
            </w:r>
          </w:p>
          <w:p w:rsidRPr="005E4EF8" w:rsidR="008A76CF" w:rsidP="00C568B9" w:rsidRDefault="008A76CF" w14:paraId="2FB70FD7" w14:textId="36E7801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8.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T. Watson, Introduction to mass spectrometry</w:t>
            </w:r>
            <w:r w:rsidR="00706F7A">
              <w:rPr>
                <w:rFonts w:ascii="Times New Roman" w:hAnsi="Times New Roman"/>
                <w:sz w:val="20"/>
                <w:szCs w:val="20"/>
              </w:rPr>
              <w:t>,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 xml:space="preserve"> 3rd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4EF8">
              <w:rPr>
                <w:rFonts w:ascii="Times New Roman" w:hAnsi="Times New Roman"/>
                <w:sz w:val="20"/>
                <w:szCs w:val="20"/>
              </w:rPr>
              <w:t xml:space="preserve"> Philadelphia; New York, 1997.</w:t>
            </w:r>
          </w:p>
          <w:p w:rsidRPr="00AD5AFC" w:rsidR="008A76CF" w:rsidP="00C568B9" w:rsidRDefault="008A76CF" w14:paraId="1CE77A02" w14:textId="0199EF1B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I. Stojković Simatović, Elektrohemija: teorijske osnove </w:t>
            </w:r>
            <w:r w:rsidR="00706F7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primena, Beograd, 2018.</w:t>
            </w:r>
          </w:p>
        </w:tc>
      </w:tr>
      <w:tr w:rsidRPr="00092214" w:rsidR="008A76CF" w:rsidTr="77BA74FC" w14:paraId="17C6E27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8A76CF" w:rsidP="00C568B9" w:rsidRDefault="008A76CF" w14:paraId="7B2834D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E7231" w:rsidR="008A76CF" w:rsidP="00C568B9" w:rsidRDefault="008A76CF" w14:paraId="508026C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 w:rsidRPr="005E4EF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8A76CF" w:rsidP="00C568B9" w:rsidRDefault="008A76CF" w14:paraId="5F5D425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 w:rsidRPr="005E4EF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Pr="00092214" w:rsidR="008A76CF" w:rsidTr="77BA74FC" w14:paraId="63FF9C6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8A76CF" w:rsidP="00C568B9" w:rsidRDefault="008A76CF" w14:paraId="43EAC76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5E4EF8" w:rsidR="008A76CF" w:rsidP="00C568B9" w:rsidRDefault="008A76CF" w14:paraId="20F14C0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E4EF8">
              <w:rPr>
                <w:rFonts w:ascii="Times New Roman" w:hAnsi="Times New Roman"/>
                <w:sz w:val="20"/>
                <w:szCs w:val="20"/>
              </w:rPr>
              <w:t>Lectures, demonstration, simulation, seminar</w:t>
            </w:r>
          </w:p>
        </w:tc>
      </w:tr>
      <w:tr w:rsidRPr="00092214" w:rsidR="008A76CF" w:rsidTr="77BA74FC" w14:paraId="53563246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8A76CF" w:rsidP="00C568B9" w:rsidRDefault="008A76CF" w14:paraId="6020547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8A76CF" w:rsidTr="77BA74FC" w14:paraId="1D87A002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8A76CF" w:rsidP="00C568B9" w:rsidRDefault="008A76CF" w14:paraId="2CD392B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8A76CF" w:rsidP="00C568B9" w:rsidRDefault="008A76CF" w14:paraId="4BB0C79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8A76CF" w:rsidP="00C568B9" w:rsidRDefault="008A76CF" w14:paraId="57E65D9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8A76CF" w:rsidP="00C568B9" w:rsidRDefault="008A76CF" w14:paraId="3BA0A93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8A76CF" w:rsidTr="77BA74FC" w14:paraId="047659E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8A76CF" w:rsidP="00C568B9" w:rsidRDefault="008A76CF" w14:paraId="7712331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5E4EF8" w:rsidR="008A76CF" w:rsidP="00C568B9" w:rsidRDefault="008A76CF" w14:paraId="103E9BF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8A76CF" w:rsidP="00C568B9" w:rsidRDefault="008A76CF" w14:paraId="4CF2764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5E4EF8" w:rsidR="008A76CF" w:rsidP="00C568B9" w:rsidRDefault="008A76CF" w14:paraId="0CB12F7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35</w:t>
            </w:r>
          </w:p>
        </w:tc>
      </w:tr>
      <w:tr w:rsidRPr="00092214" w:rsidR="008A76CF" w:rsidTr="77BA74FC" w14:paraId="14CF8FB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8A76CF" w:rsidP="00C568B9" w:rsidRDefault="008A76CF" w14:paraId="4B6471F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5E4EF8" w:rsidR="008A76CF" w:rsidP="00C568B9" w:rsidRDefault="008A76CF" w14:paraId="677542F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8A76CF" w:rsidP="00C568B9" w:rsidRDefault="008A76CF" w14:paraId="18979C1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8A76CF" w:rsidP="00C568B9" w:rsidRDefault="008A76CF" w14:paraId="0B4C9A7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8A76CF" w:rsidTr="77BA74FC" w14:paraId="07FF877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8A76CF" w:rsidP="00C568B9" w:rsidRDefault="008A76CF" w14:paraId="79C9454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5E4EF8" w:rsidR="008A76CF" w:rsidP="00C568B9" w:rsidRDefault="008A76CF" w14:paraId="3974BBC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8A76CF" w:rsidP="00C568B9" w:rsidRDefault="008A76CF" w14:paraId="4E5446E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8A76CF" w:rsidP="00C568B9" w:rsidRDefault="008A76CF" w14:paraId="12314A6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8A76CF" w:rsidTr="77BA74FC" w14:paraId="43339184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8A76CF" w:rsidP="00C568B9" w:rsidRDefault="008A76CF" w14:paraId="70FCAF5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5E4EF8" w:rsidR="008A76CF" w:rsidP="00C568B9" w:rsidRDefault="008A76CF" w14:paraId="28E008B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8A76CF" w:rsidP="00C568B9" w:rsidRDefault="008A76CF" w14:paraId="35BAC8B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8A76CF" w:rsidP="00C568B9" w:rsidRDefault="008A76CF" w14:paraId="59B300D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331C8" w:rsidRDefault="00A331C8" w14:paraId="3A5F0A08" w14:textId="77777777"/>
    <w:sectPr w:rsidR="00A331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1"/>
    <w:rsid w:val="000F7931"/>
    <w:rsid w:val="004A794A"/>
    <w:rsid w:val="00706F7A"/>
    <w:rsid w:val="008A76CF"/>
    <w:rsid w:val="00A331C8"/>
    <w:rsid w:val="3647F527"/>
    <w:rsid w:val="77BA74FC"/>
    <w:rsid w:val="7D3DE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F17B"/>
  <w15:chartTrackingRefBased/>
  <w15:docId w15:val="{92EF2D4F-6366-4EE8-AA95-708ADBDD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76CF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C9DD0-2F9B-4C8C-902C-F535BC16CF74}"/>
</file>

<file path=customXml/itemProps2.xml><?xml version="1.0" encoding="utf-8"?>
<ds:datastoreItem xmlns:ds="http://schemas.openxmlformats.org/officeDocument/2006/customXml" ds:itemID="{E9D0EAAB-AF77-47BD-882F-A31A96467D63}"/>
</file>

<file path=customXml/itemProps3.xml><?xml version="1.0" encoding="utf-8"?>
<ds:datastoreItem xmlns:ds="http://schemas.openxmlformats.org/officeDocument/2006/customXml" ds:itemID="{F99E9D44-4018-4F1B-9B0D-038793CD50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Snežana Tošić</dc:creator>
  <keywords/>
  <dc:description/>
  <lastModifiedBy>Vesna Stankov-Jovanović</lastModifiedBy>
  <revision>5</revision>
  <dcterms:created xsi:type="dcterms:W3CDTF">2022-12-24T12:25:00.0000000Z</dcterms:created>
  <dcterms:modified xsi:type="dcterms:W3CDTF">2023-01-04T20:31:55.7645871Z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