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092214" w:rsidR="00CC3F76" w:rsidP="00375D47" w:rsidRDefault="00CC3F76" w14:paraId="1A940E03" w14:textId="2398FE36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146"/>
        <w:gridCol w:w="1960"/>
        <w:gridCol w:w="1175"/>
        <w:gridCol w:w="2048"/>
        <w:gridCol w:w="1244"/>
      </w:tblGrid>
      <w:tr w:rsidRPr="00092214" w:rsidR="00CC3F76" w:rsidTr="66D32A7B" w14:paraId="01A0D2A9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54487B" w:rsidR="00CC3F76" w:rsidP="000A550D" w:rsidRDefault="00CE7231" w14:paraId="3CEA3FDD" w14:textId="3A95D16C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5448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4487B">
              <w:rPr>
                <w:rFonts w:ascii="Times New Roman" w:hAnsi="Times New Roman"/>
                <w:bCs/>
                <w:sz w:val="20"/>
                <w:szCs w:val="20"/>
              </w:rPr>
              <w:t>Chemistry</w:t>
            </w:r>
          </w:p>
        </w:tc>
      </w:tr>
      <w:tr w:rsidRPr="00092214" w:rsidR="00CC3F76" w:rsidTr="66D32A7B" w14:paraId="4EB27B5B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6353B5" w:rsidR="00CC3F76" w:rsidP="00E9057F" w:rsidRDefault="00CE7231" w14:paraId="11BE5AEA" w14:textId="2D0E439C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54487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bookmarkStart w:name="_GoBack" w:id="0"/>
            <w:r w:rsidR="006353B5">
              <w:rPr>
                <w:rFonts w:ascii="Times New Roman" w:hAnsi="Times New Roman"/>
                <w:bCs/>
                <w:sz w:val="20"/>
                <w:szCs w:val="20"/>
              </w:rPr>
              <w:t>Nomenclature of organic compounds</w:t>
            </w:r>
            <w:bookmarkEnd w:id="0"/>
          </w:p>
        </w:tc>
      </w:tr>
      <w:tr w:rsidRPr="00092214" w:rsidR="00CC3F76" w:rsidTr="66D32A7B" w14:paraId="358B3F50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6353B5" w:rsidR="00CC3F76" w:rsidP="000A550D" w:rsidRDefault="00CE7231" w14:paraId="303327D1" w14:textId="380B944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6353B5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6353B5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Marija S. Genčić</w:t>
            </w:r>
          </w:p>
        </w:tc>
      </w:tr>
      <w:tr w:rsidRPr="00092214" w:rsidR="00CC3F76" w:rsidTr="66D32A7B" w14:paraId="7B6EE8FC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6353B5" w:rsidR="00CC3F76" w:rsidP="000A550D" w:rsidRDefault="00CE7231" w14:paraId="3A08B75B" w14:textId="415579A6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6353B5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6353B5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Elective</w:t>
            </w:r>
          </w:p>
        </w:tc>
      </w:tr>
      <w:tr w:rsidRPr="00092214" w:rsidR="00CC3F76" w:rsidTr="66D32A7B" w14:paraId="66D7AE4A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6353B5" w:rsidR="00CC3F76" w:rsidP="000A550D" w:rsidRDefault="00CE7231" w14:paraId="68ECFDF6" w14:textId="3C27CEE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6353B5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6353B5">
              <w:rPr>
                <w:rFonts w:ascii="Times New Roman" w:hAnsi="Times New Roman"/>
                <w:bCs/>
                <w:sz w:val="20"/>
                <w:szCs w:val="20"/>
                <w:lang w:val="sr-Latn-RS"/>
              </w:rPr>
              <w:t>4</w:t>
            </w:r>
          </w:p>
        </w:tc>
      </w:tr>
      <w:tr w:rsidRPr="00092214" w:rsidR="00CC3F76" w:rsidTr="66D32A7B" w14:paraId="5F07BE5F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="00CC3F76" w:rsidP="000A550D" w:rsidRDefault="00CE7231" w14:paraId="5E38EFF2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:rsidRPr="006353B5" w:rsidR="006353B5" w:rsidP="006353B5" w:rsidRDefault="006353B5" w14:paraId="4F147635" w14:textId="07AB7C2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6353B5">
              <w:rPr>
                <w:rFonts w:ascii="Times New Roman" w:hAnsi="Times New Roman"/>
                <w:bCs/>
                <w:sz w:val="20"/>
                <w:szCs w:val="20"/>
              </w:rPr>
              <w:t xml:space="preserve">Introducing </w:t>
            </w:r>
            <w:r w:rsidRPr="006353B5">
              <w:rPr>
                <w:rFonts w:ascii="Times New Roman" w:hAnsi="Times New Roman"/>
                <w:bCs/>
                <w:sz w:val="20"/>
                <w:szCs w:val="20"/>
              </w:rPr>
              <w:t>student</w:t>
            </w:r>
            <w:r w:rsidRPr="006353B5">
              <w:rPr>
                <w:rFonts w:ascii="Times New Roman" w:hAnsi="Times New Roman"/>
                <w:bCs/>
                <w:sz w:val="20"/>
                <w:szCs w:val="20"/>
              </w:rPr>
              <w:t>s to the basic principles</w:t>
            </w:r>
            <w:r w:rsidRPr="006353B5">
              <w:rPr>
                <w:rFonts w:ascii="Times New Roman" w:hAnsi="Times New Roman"/>
                <w:bCs/>
                <w:sz w:val="20"/>
                <w:szCs w:val="20"/>
              </w:rPr>
              <w:t xml:space="preserve"> of nomenclature</w:t>
            </w:r>
            <w:r w:rsidRPr="006353B5">
              <w:rPr>
                <w:rFonts w:ascii="Times New Roman" w:hAnsi="Times New Roman"/>
                <w:bCs/>
                <w:sz w:val="20"/>
                <w:szCs w:val="20"/>
              </w:rPr>
              <w:t xml:space="preserve"> systems and rule sets used for nomenclature.</w:t>
            </w:r>
          </w:p>
        </w:tc>
      </w:tr>
      <w:tr w:rsidRPr="00092214" w:rsidR="00CC3F76" w:rsidTr="66D32A7B" w14:paraId="54DF42A7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="00CC3F76" w:rsidP="005452A0" w:rsidRDefault="00CE7231" w14:paraId="58C78C22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:rsidRPr="006353B5" w:rsidR="006353B5" w:rsidP="006353B5" w:rsidRDefault="006353B5" w14:paraId="44A9DF18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53B5">
              <w:rPr>
                <w:rFonts w:ascii="Times New Roman" w:hAnsi="Times New Roman"/>
                <w:bCs/>
                <w:sz w:val="20"/>
                <w:szCs w:val="20"/>
              </w:rPr>
              <w:t>Upon successful completion of this course, the student is able to:</w:t>
            </w:r>
          </w:p>
          <w:p w:rsidRPr="006353B5" w:rsidR="006353B5" w:rsidP="006353B5" w:rsidRDefault="006353B5" w14:paraId="14EE01EB" w14:textId="6CB13166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53B5">
              <w:rPr>
                <w:rFonts w:ascii="Times New Roman" w:hAnsi="Times New Roman"/>
                <w:bCs/>
                <w:sz w:val="20"/>
                <w:szCs w:val="20"/>
              </w:rPr>
              <w:t xml:space="preserve">- choose the most appropriate nomenclature type for naming complex </w:t>
            </w:r>
            <w:proofErr w:type="spellStart"/>
            <w:r w:rsidRPr="006353B5">
              <w:rPr>
                <w:rFonts w:ascii="Times New Roman" w:hAnsi="Times New Roman"/>
                <w:bCs/>
                <w:sz w:val="20"/>
                <w:szCs w:val="20"/>
              </w:rPr>
              <w:t>polyfunctional</w:t>
            </w:r>
            <w:proofErr w:type="spellEnd"/>
            <w:r w:rsidRPr="006353B5">
              <w:rPr>
                <w:rFonts w:ascii="Times New Roman" w:hAnsi="Times New Roman"/>
                <w:bCs/>
                <w:sz w:val="20"/>
                <w:szCs w:val="20"/>
              </w:rPr>
              <w:t xml:space="preserve"> organic compounds,</w:t>
            </w:r>
          </w:p>
          <w:p w:rsidRPr="006353B5" w:rsidR="006353B5" w:rsidP="006353B5" w:rsidRDefault="006353B5" w14:paraId="11B481AB" w14:textId="09CC4A40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353B5">
              <w:rPr>
                <w:rFonts w:ascii="Times New Roman" w:hAnsi="Times New Roman"/>
                <w:bCs/>
                <w:sz w:val="20"/>
                <w:szCs w:val="20"/>
              </w:rPr>
              <w:t>- based on the name, write the corresponding structural formula of the compound.</w:t>
            </w:r>
          </w:p>
        </w:tc>
      </w:tr>
      <w:tr w:rsidRPr="00092214" w:rsidR="00CC3F76" w:rsidTr="66D32A7B" w14:paraId="76444845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="00CE7231" w:rsidP="00BF752B" w:rsidRDefault="00CE7231" w14:paraId="423F50C0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:rsidR="009C220E" w:rsidP="00BF752B" w:rsidRDefault="00CE7231" w14:paraId="41C06159" w14:textId="63BF37F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:rsidRPr="006353B5" w:rsidR="006353B5" w:rsidP="66D32A7B" w:rsidRDefault="006353B5" w14:paraId="64C1119C" w14:textId="6F54413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66D32A7B" w:rsidR="006353B5">
              <w:rPr>
                <w:rFonts w:ascii="Times New Roman" w:hAnsi="Times New Roman"/>
                <w:sz w:val="20"/>
                <w:szCs w:val="20"/>
              </w:rPr>
              <w:t>General principles of IUPAC nomenclature. System, trivial and semi-trivial names. Types of nomenclature</w:t>
            </w:r>
            <w:r w:rsidRPr="66D32A7B" w:rsidR="48376C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>systems: substitution nomenclature, functional nomenclature, additive nomencl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>ature, subtractive nomenclature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>, conjunctive nomenclature, replacement nomencl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>ature and nomenclature of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66D32A7B" w:rsidR="0E0BEE98">
              <w:rPr>
                <w:rFonts w:ascii="Times New Roman" w:hAnsi="Times New Roman"/>
                <w:sz w:val="20"/>
                <w:szCs w:val="20"/>
              </w:rPr>
              <w:t>identical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 xml:space="preserve">unit. Free radicals, ions and </w:t>
            </w:r>
            <w:proofErr w:type="gramStart"/>
            <w:r w:rsidRPr="66D32A7B" w:rsidR="006353B5">
              <w:rPr>
                <w:rFonts w:ascii="Times New Roman" w:hAnsi="Times New Roman"/>
                <w:sz w:val="20"/>
                <w:szCs w:val="20"/>
              </w:rPr>
              <w:t>radical-ions</w:t>
            </w:r>
            <w:proofErr w:type="gramEnd"/>
            <w:r w:rsidRPr="66D32A7B" w:rsidR="006353B5">
              <w:rPr>
                <w:rFonts w:ascii="Times New Roman" w:hAnsi="Times New Roman"/>
                <w:sz w:val="20"/>
                <w:szCs w:val="20"/>
              </w:rPr>
              <w:t>. Basic systems: hyd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 xml:space="preserve">rocarbons (acyclic, monocyclic, 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 xml:space="preserve">condensed polycyclic, bridged hydrocarbons, 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>spiro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 xml:space="preserve"> hydrocar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 xml:space="preserve">bons, fused cyclic, cyclic with 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 xml:space="preserve">side chain and </w:t>
            </w:r>
            <w:proofErr w:type="spellStart"/>
            <w:r w:rsidRPr="66D32A7B" w:rsidR="006353B5">
              <w:rPr>
                <w:rFonts w:ascii="Times New Roman" w:hAnsi="Times New Roman"/>
                <w:sz w:val="20"/>
                <w:szCs w:val="20"/>
              </w:rPr>
              <w:t>terpenic</w:t>
            </w:r>
            <w:proofErr w:type="spellEnd"/>
            <w:r w:rsidRPr="66D32A7B" w:rsidR="006353B5">
              <w:rPr>
                <w:rFonts w:ascii="Times New Roman" w:hAnsi="Times New Roman"/>
                <w:sz w:val="20"/>
                <w:szCs w:val="20"/>
              </w:rPr>
              <w:t xml:space="preserve"> compounds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>) and basic heterocyclic systems (heterocy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 xml:space="preserve">clic nomenclature, heterocyclic 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>spiro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 xml:space="preserve">-compounds, 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>heterocyclic systems). F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>unctional groups containing carbon, hydrogen, oxygen, nitrogen, h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 xml:space="preserve">alogen, sulfur, selenium and/or 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>tellurium: halogen derivatives, alcohols, phenols and derivatives, aldehydes, ketones and de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 xml:space="preserve">rivatives, carboxylic acids and 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>their derivatives, compounds with divalent sulfur, sulfur halide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 xml:space="preserve">s, 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>sulfoxides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>sulfones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 xml:space="preserve">, sulfur 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>acids and their derivatives, compounds containing selenium or tellurium attached to an org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 xml:space="preserve">anic radical, functional groups 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>containing one nitrogen atom and/or more than one nitrogen atom. Organic com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>pounds containing elements that are not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 xml:space="preserve"> exclusively carbon, hydrogen, oxygen, nitrogen, halogen, sulfur, selenium and/or tellu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 xml:space="preserve">rium: organometallic compounds, 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 xml:space="preserve">organic compounds containing phosphorus, arsenic, antimony or bismuth, 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>organo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>silicon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 xml:space="preserve"> compounds, 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>organoboron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 xml:space="preserve">compounds. Stereochemistry: types of isomerism, </w:t>
            </w:r>
            <w:r w:rsidRPr="66D32A7B" w:rsidR="006353B5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>cis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>-</w:t>
            </w:r>
            <w:r w:rsidRPr="66D32A7B" w:rsidR="006353B5">
              <w:rPr>
                <w:rFonts w:ascii="Times New Roman" w:hAnsi="Times New Roman"/>
                <w:i w:val="1"/>
                <w:iCs w:val="1"/>
                <w:sz w:val="20"/>
                <w:szCs w:val="20"/>
              </w:rPr>
              <w:t>trans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 xml:space="preserve"> isome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 xml:space="preserve">rism, systems with fused rings, 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>chirality, conformations and stereo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>formulas. General principles for nami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 xml:space="preserve">ng natural and related products 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 xml:space="preserve">compounds. Basic structures (carbohydrates, steroids, alkaloids, 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>terpe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>nes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 xml:space="preserve">, amino acids and peptides). 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>Isotopically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>labeled compounds: names, symbols, definitions, and f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 xml:space="preserve">ormulas. 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 xml:space="preserve">Position designation for nuclides in 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>isotopically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>labeled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 xml:space="preserve"> compounds.</w:t>
            </w: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</w:p>
          <w:p w:rsidR="001815B5" w:rsidP="00BF752B" w:rsidRDefault="006353B5" w14:paraId="47420E7F" w14:textId="7BA3672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Practical</w:t>
            </w:r>
            <w:r w:rsidR="00CE723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work</w:t>
            </w:r>
          </w:p>
          <w:p w:rsidRPr="006353B5" w:rsidR="006353B5" w:rsidP="66D32A7B" w:rsidRDefault="006353B5" w14:paraId="291719C4" w14:textId="1D2C92E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66D32A7B" w:rsidR="006353B5">
              <w:rPr>
                <w:rFonts w:ascii="Times New Roman" w:hAnsi="Times New Roman"/>
                <w:sz w:val="20"/>
                <w:szCs w:val="20"/>
              </w:rPr>
              <w:t xml:space="preserve">Naming 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>polyfunctional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 xml:space="preserve"> compounds. Writing the appropriate formulas of organic compounds based on their names.</w:t>
            </w:r>
            <w:r w:rsidRPr="66D32A7B" w:rsidR="791BD3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>Comparison of nomenclat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>ure types. Trivial names. Naming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 xml:space="preserve"> organic compounds using the appropriate</w:t>
            </w:r>
            <w:r w:rsidRPr="66D32A7B" w:rsidR="3E5819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>software. Nomenclature and databases of chemical data.</w:t>
            </w:r>
          </w:p>
        </w:tc>
      </w:tr>
      <w:tr w:rsidRPr="001815B5" w:rsidR="00CC3F76" w:rsidTr="66D32A7B" w14:paraId="16EC7999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="009C220E" w:rsidP="00CE7231" w:rsidRDefault="00CE7231" w14:paraId="380718F1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:rsidRPr="006353B5" w:rsidR="006353B5" w:rsidP="006353B5" w:rsidRDefault="006353B5" w14:paraId="172D9E24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6353B5">
              <w:rPr>
                <w:rFonts w:ascii="Times New Roman" w:hAnsi="Times New Roman"/>
                <w:bCs/>
                <w:sz w:val="20"/>
                <w:szCs w:val="20"/>
              </w:rPr>
              <w:t xml:space="preserve">IUPAC, Nomenclature of Organic Chemistry, Sections A, B, C, D, E, F, G and H, </w:t>
            </w:r>
            <w:proofErr w:type="spellStart"/>
            <w:r w:rsidRPr="006353B5">
              <w:rPr>
                <w:rFonts w:ascii="Times New Roman" w:hAnsi="Times New Roman"/>
                <w:bCs/>
                <w:sz w:val="20"/>
                <w:szCs w:val="20"/>
              </w:rPr>
              <w:t>Pergamon</w:t>
            </w:r>
            <w:proofErr w:type="spellEnd"/>
            <w:r w:rsidRPr="006353B5">
              <w:rPr>
                <w:rFonts w:ascii="Times New Roman" w:hAnsi="Times New Roman"/>
                <w:bCs/>
                <w:sz w:val="20"/>
                <w:szCs w:val="20"/>
              </w:rPr>
              <w:t xml:space="preserve"> press, Oxford, United</w:t>
            </w:r>
          </w:p>
          <w:p w:rsidRPr="006353B5" w:rsidR="006353B5" w:rsidP="006353B5" w:rsidRDefault="006353B5" w14:paraId="4C189568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6353B5">
              <w:rPr>
                <w:rFonts w:ascii="Times New Roman" w:hAnsi="Times New Roman"/>
                <w:bCs/>
                <w:sz w:val="20"/>
                <w:szCs w:val="20"/>
              </w:rPr>
              <w:t>Kingdom, 1979.</w:t>
            </w:r>
          </w:p>
          <w:p w:rsidRPr="006353B5" w:rsidR="006353B5" w:rsidP="66D32A7B" w:rsidRDefault="006353B5" w14:paraId="68441527" w14:textId="27B38C4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66D32A7B" w:rsidR="006353B5">
              <w:rPr>
                <w:rFonts w:ascii="Times New Roman" w:hAnsi="Times New Roman"/>
                <w:sz w:val="20"/>
                <w:szCs w:val="20"/>
              </w:rPr>
              <w:t xml:space="preserve">P. D. 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>Blagojević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 xml:space="preserve">, N. S. 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>Radulović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>Nomenklatura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66D32A7B" w:rsidR="006353B5">
              <w:rPr>
                <w:rFonts w:ascii="Times New Roman" w:hAnsi="Times New Roman"/>
                <w:sz w:val="20"/>
                <w:szCs w:val="20"/>
              </w:rPr>
              <w:t>organskih</w:t>
            </w:r>
            <w:proofErr w:type="spellEnd"/>
            <w:r w:rsidRPr="66D32A7B" w:rsidR="006353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66D32A7B" w:rsidR="006353B5">
              <w:rPr>
                <w:rFonts w:ascii="Times New Roman" w:hAnsi="Times New Roman"/>
                <w:sz w:val="20"/>
                <w:szCs w:val="20"/>
              </w:rPr>
              <w:t>jedinjenja</w:t>
            </w:r>
            <w:proofErr w:type="spellEnd"/>
            <w:r w:rsidRPr="66D32A7B" w:rsidR="006353B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66D32A7B" w:rsidR="006353B5">
              <w:rPr>
                <w:rFonts w:ascii="Times New Roman" w:hAnsi="Times New Roman"/>
                <w:sz w:val="20"/>
                <w:szCs w:val="20"/>
              </w:rPr>
              <w:t>Prirodno-matematički</w:t>
            </w:r>
            <w:proofErr w:type="spellEnd"/>
            <w:r w:rsidRPr="66D32A7B" w:rsidR="006353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66D32A7B" w:rsidR="006353B5">
              <w:rPr>
                <w:rFonts w:ascii="Times New Roman" w:hAnsi="Times New Roman"/>
                <w:sz w:val="20"/>
                <w:szCs w:val="20"/>
              </w:rPr>
              <w:t>fakultet</w:t>
            </w:r>
            <w:proofErr w:type="spellEnd"/>
            <w:r w:rsidRPr="66D32A7B" w:rsidR="006353B5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>Niš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>,</w:t>
            </w:r>
            <w:r w:rsidRPr="66D32A7B" w:rsidR="29826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66D32A7B" w:rsidR="006353B5">
              <w:rPr>
                <w:rFonts w:ascii="Times New Roman" w:hAnsi="Times New Roman"/>
                <w:sz w:val="20"/>
                <w:szCs w:val="20"/>
              </w:rPr>
              <w:t>2015.</w:t>
            </w:r>
          </w:p>
        </w:tc>
      </w:tr>
      <w:tr w:rsidRPr="00092214" w:rsidR="00CC3F76" w:rsidTr="66D32A7B" w14:paraId="537B245D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CE7231" w:rsidR="00CC3F76" w:rsidP="000A550D" w:rsidRDefault="00CE7231" w14:paraId="0901A2CD" w14:textId="23A0FD1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135" w:type="dxa"/>
            <w:gridSpan w:val="2"/>
            <w:tcMar/>
            <w:vAlign w:val="center"/>
          </w:tcPr>
          <w:p w:rsidRPr="006353B5" w:rsidR="00CC3F76" w:rsidP="000A550D" w:rsidRDefault="00CE7231" w14:paraId="1ECF3923" w14:textId="2C45F41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6353B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353B5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292" w:type="dxa"/>
            <w:gridSpan w:val="2"/>
            <w:tcMar/>
            <w:vAlign w:val="center"/>
          </w:tcPr>
          <w:p w:rsidRPr="006353B5" w:rsidR="00CC3F76" w:rsidP="000A550D" w:rsidRDefault="00CE7231" w14:paraId="0ECFC311" w14:textId="2D4D07F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6353B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353B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Pr="00092214" w:rsidR="00CC3F76" w:rsidTr="66D32A7B" w14:paraId="7C7979F7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6353B5" w:rsidR="00CC3F76" w:rsidP="000A550D" w:rsidRDefault="00CE7231" w14:paraId="3F2152FD" w14:textId="769528A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  <w:r w:rsidR="006353B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6353B5">
              <w:rPr>
                <w:rFonts w:ascii="Times New Roman" w:hAnsi="Times New Roman"/>
                <w:bCs/>
                <w:sz w:val="20"/>
                <w:szCs w:val="20"/>
              </w:rPr>
              <w:t>lectures, theoretical exercises, consultations</w:t>
            </w:r>
          </w:p>
        </w:tc>
      </w:tr>
      <w:tr w:rsidRPr="00092214" w:rsidR="00CC3F76" w:rsidTr="66D32A7B" w14:paraId="188E65A4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CE7231" w:rsidR="00CC3F76" w:rsidP="000A550D" w:rsidRDefault="00CE7231" w14:paraId="5B48F290" w14:textId="53D1BF2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Pr="00092214" w:rsidR="00CE7231" w:rsidTr="66D32A7B" w14:paraId="5B494045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CE7231" w:rsidR="00CE7231" w:rsidP="00CE7231" w:rsidRDefault="00CE7231" w14:paraId="29DE0A90" w14:textId="3A0A4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60" w:type="dxa"/>
            <w:tcMar/>
            <w:vAlign w:val="center"/>
          </w:tcPr>
          <w:p w:rsidRPr="00CE7231" w:rsidR="00CE7231" w:rsidP="00CE7231" w:rsidRDefault="00CE7231" w14:paraId="464802D0" w14:textId="4381840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092214" w:rsidR="00CE7231" w:rsidP="00CE7231" w:rsidRDefault="00A8601C" w14:paraId="53A0D0DC" w14:textId="5530E33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Pr="00092214" w:rsidR="00CE7231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A8601C" w:rsidR="00CE7231" w:rsidP="00CE7231" w:rsidRDefault="00A8601C" w14:paraId="5B7965F5" w14:textId="40198BF3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Pr="00092214" w:rsidR="00CC3F76" w:rsidTr="66D32A7B" w14:paraId="54F50D16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092214" w:rsidR="00CC3F76" w:rsidP="000A550D" w:rsidRDefault="00CE7231" w14:paraId="24336FDC" w14:textId="7574BFF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60" w:type="dxa"/>
            <w:tcMar/>
            <w:vAlign w:val="center"/>
          </w:tcPr>
          <w:p w:rsidRPr="006353B5" w:rsidR="00CC3F76" w:rsidP="000A550D" w:rsidRDefault="006353B5" w14:paraId="645707C3" w14:textId="5346AA8C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092214" w:rsidR="00CC3F76" w:rsidP="000A550D" w:rsidRDefault="00A8601C" w14:paraId="79D1B08F" w14:textId="46483C4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6353B5" w:rsidR="00CC3F76" w:rsidP="000A550D" w:rsidRDefault="006353B5" w14:paraId="7C6F4D4A" w14:textId="0339509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50</w:t>
            </w:r>
          </w:p>
        </w:tc>
      </w:tr>
      <w:tr w:rsidRPr="00092214" w:rsidR="00CC3F76" w:rsidTr="66D32A7B" w14:paraId="37A6647C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092214" w:rsidR="00CC3F76" w:rsidP="000A550D" w:rsidRDefault="00CE7231" w14:paraId="5803F2E9" w14:textId="1B1D413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60" w:type="dxa"/>
            <w:tcMar/>
            <w:vAlign w:val="center"/>
          </w:tcPr>
          <w:p w:rsidRPr="006353B5" w:rsidR="00CC3F76" w:rsidP="000A550D" w:rsidRDefault="006353B5" w14:paraId="2A8AC065" w14:textId="5909A92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587F3E" w:rsidR="00CC3F76" w:rsidP="000A550D" w:rsidRDefault="00A8601C" w14:paraId="28039DD0" w14:textId="2E363CD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F67284" w:rsidR="00CC3F76" w:rsidP="000A550D" w:rsidRDefault="00CC3F76" w14:paraId="2DC9F41A" w14:textId="71C9BB2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Pr="00092214" w:rsidR="00CC3F76" w:rsidTr="66D32A7B" w14:paraId="1E51AA18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092214" w:rsidR="00CC3F76" w:rsidP="000A550D" w:rsidRDefault="00CE7231" w14:paraId="0569B720" w14:textId="0464CAB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60" w:type="dxa"/>
            <w:tcMar/>
            <w:vAlign w:val="center"/>
          </w:tcPr>
          <w:p w:rsidRPr="006353B5" w:rsidR="00CC3F76" w:rsidP="000A550D" w:rsidRDefault="006353B5" w14:paraId="43A30471" w14:textId="62AA42E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20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F67284" w:rsidR="00CC3F76" w:rsidP="000A550D" w:rsidRDefault="00CC3F76" w14:paraId="5FEE3745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F67284" w:rsidR="00CC3F76" w:rsidP="000A550D" w:rsidRDefault="00CC3F76" w14:paraId="50CB3233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Pr="00092214" w:rsidR="00CC3F76" w:rsidTr="66D32A7B" w14:paraId="35ADDEE1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A8601C" w:rsidR="00CC3F76" w:rsidP="000A550D" w:rsidRDefault="006353B5" w14:paraId="3DF70CD9" w14:textId="55F716F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Homework</w:t>
            </w:r>
          </w:p>
        </w:tc>
        <w:tc>
          <w:tcPr>
            <w:tcW w:w="1960" w:type="dxa"/>
            <w:tcMar/>
            <w:vAlign w:val="center"/>
          </w:tcPr>
          <w:p w:rsidRPr="00F67284" w:rsidR="00CC3F76" w:rsidP="000A550D" w:rsidRDefault="00CC3F76" w14:paraId="49B4A82A" w14:textId="06B18CB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4087E652" w:rsidR="5EF03E1C">
              <w:rPr>
                <w:rFonts w:ascii="Times New Roman" w:hAnsi="Times New Roman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092214" w:rsidR="00CC3F76" w:rsidP="000A550D" w:rsidRDefault="00CC3F76" w14:paraId="32A42A1A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F67284" w:rsidR="00CC3F76" w:rsidP="000A550D" w:rsidRDefault="00CC3F76" w14:paraId="5EEFEEED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CD546A" w:rsidRDefault="00CD546A" w14:paraId="7E5F9288" w14:textId="77777777"/>
    <w:sectPr w:rsidR="00CD546A" w:rsidSect="004525D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76"/>
    <w:rsid w:val="00120A0B"/>
    <w:rsid w:val="001815B5"/>
    <w:rsid w:val="001E486E"/>
    <w:rsid w:val="001F0E37"/>
    <w:rsid w:val="001F526C"/>
    <w:rsid w:val="00266037"/>
    <w:rsid w:val="002A4B0C"/>
    <w:rsid w:val="00375D47"/>
    <w:rsid w:val="004525D6"/>
    <w:rsid w:val="00474C37"/>
    <w:rsid w:val="0048349C"/>
    <w:rsid w:val="0054487B"/>
    <w:rsid w:val="005452A0"/>
    <w:rsid w:val="0057337A"/>
    <w:rsid w:val="00577CCF"/>
    <w:rsid w:val="00587F3E"/>
    <w:rsid w:val="006353B5"/>
    <w:rsid w:val="006A01B9"/>
    <w:rsid w:val="006F5231"/>
    <w:rsid w:val="006F59DB"/>
    <w:rsid w:val="00776EB4"/>
    <w:rsid w:val="007B6E97"/>
    <w:rsid w:val="00871839"/>
    <w:rsid w:val="009232D0"/>
    <w:rsid w:val="00965F0F"/>
    <w:rsid w:val="009808F2"/>
    <w:rsid w:val="009C220E"/>
    <w:rsid w:val="009E32F4"/>
    <w:rsid w:val="00A671C6"/>
    <w:rsid w:val="00A8601C"/>
    <w:rsid w:val="00BB0BA6"/>
    <w:rsid w:val="00BF752B"/>
    <w:rsid w:val="00C341B2"/>
    <w:rsid w:val="00C47988"/>
    <w:rsid w:val="00CC3F76"/>
    <w:rsid w:val="00CD546A"/>
    <w:rsid w:val="00CE7231"/>
    <w:rsid w:val="00D939D4"/>
    <w:rsid w:val="00E9057F"/>
    <w:rsid w:val="00F67284"/>
    <w:rsid w:val="00FA5352"/>
    <w:rsid w:val="00FF55C0"/>
    <w:rsid w:val="0E0BEE98"/>
    <w:rsid w:val="147495D9"/>
    <w:rsid w:val="1A230639"/>
    <w:rsid w:val="2982659B"/>
    <w:rsid w:val="3E5819C7"/>
    <w:rsid w:val="4087E652"/>
    <w:rsid w:val="48376C22"/>
    <w:rsid w:val="5EF03E1C"/>
    <w:rsid w:val="66D32A7B"/>
    <w:rsid w:val="791BD3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7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hAnsi="Cambria" w:cs="Times New Roman" w:eastAsiaTheme="minorHAnsi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3F76"/>
    <w:pPr>
      <w:spacing w:after="0" w:line="240" w:lineRule="auto"/>
    </w:pPr>
    <w:rPr>
      <w:rFonts w:ascii="Calibri" w:hAnsi="Calibri" w:eastAsia="Calibr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A4B0C"/>
    <w:rPr>
      <w:rFonts w:ascii="Segoe UI" w:hAnsi="Segoe UI" w:eastAsia="Calibr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microsoft.com/office/2007/relationships/stylesWithEffects" Target="stylesWithEffect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A82030F76BB145983645DB3F604E8F" ma:contentTypeVersion="9" ma:contentTypeDescription="Kreiraj novi dokument." ma:contentTypeScope="" ma:versionID="ad9f74b956028f22e918d04292257095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dd31f98f85fb4e0f8c3da1bbb30b5fc0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4AA12F-F372-46BD-8DD9-22FE62F4F7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Aleksandar Bojić</dc:creator>
  <lastModifiedBy>Marija Genčić</lastModifiedBy>
  <revision>4</revision>
  <dcterms:created xsi:type="dcterms:W3CDTF">2022-12-23T19:33:00.0000000Z</dcterms:created>
  <dcterms:modified xsi:type="dcterms:W3CDTF">2023-01-06T12:47:52.1394310Z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