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7E47" w14:textId="77777777" w:rsidR="00E12040" w:rsidRPr="00092214" w:rsidRDefault="00E12040" w:rsidP="00E12040">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E12040" w:rsidRPr="00092214" w14:paraId="6C7BD41B" w14:textId="77777777" w:rsidTr="006F408B">
        <w:trPr>
          <w:trHeight w:val="227"/>
          <w:jc w:val="center"/>
        </w:trPr>
        <w:tc>
          <w:tcPr>
            <w:tcW w:w="9573" w:type="dxa"/>
            <w:gridSpan w:val="5"/>
            <w:vAlign w:val="center"/>
          </w:tcPr>
          <w:p w14:paraId="53E75384" w14:textId="53BC7F10" w:rsidR="00E12040" w:rsidRPr="00CE7231" w:rsidRDefault="00E12040"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E12040">
              <w:rPr>
                <w:rFonts w:ascii="Times New Roman" w:hAnsi="Times New Roman"/>
                <w:sz w:val="20"/>
                <w:szCs w:val="20"/>
              </w:rPr>
              <w:t>Master studies Chemistry, module Research</w:t>
            </w:r>
          </w:p>
        </w:tc>
      </w:tr>
      <w:tr w:rsidR="00E12040" w:rsidRPr="00092214" w14:paraId="384088D4" w14:textId="77777777" w:rsidTr="006F408B">
        <w:trPr>
          <w:trHeight w:val="227"/>
          <w:jc w:val="center"/>
        </w:trPr>
        <w:tc>
          <w:tcPr>
            <w:tcW w:w="9573" w:type="dxa"/>
            <w:gridSpan w:val="5"/>
            <w:vAlign w:val="center"/>
          </w:tcPr>
          <w:p w14:paraId="6584F1E3" w14:textId="51162E9F" w:rsidR="00E12040" w:rsidRPr="00CE7231" w:rsidRDefault="00E12040"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E12040">
              <w:rPr>
                <w:rFonts w:ascii="Times New Roman" w:hAnsi="Times New Roman"/>
                <w:sz w:val="20"/>
                <w:szCs w:val="20"/>
              </w:rPr>
              <w:t>Organic syntheses (H222C)</w:t>
            </w:r>
          </w:p>
        </w:tc>
      </w:tr>
      <w:tr w:rsidR="00E12040" w:rsidRPr="00092214" w14:paraId="5D325C09" w14:textId="77777777" w:rsidTr="006F408B">
        <w:trPr>
          <w:trHeight w:val="227"/>
          <w:jc w:val="center"/>
        </w:trPr>
        <w:tc>
          <w:tcPr>
            <w:tcW w:w="9573" w:type="dxa"/>
            <w:gridSpan w:val="5"/>
            <w:vAlign w:val="center"/>
          </w:tcPr>
          <w:p w14:paraId="1ECDEE0E" w14:textId="25686D51" w:rsidR="00E12040" w:rsidRPr="00E12040" w:rsidRDefault="00E12040" w:rsidP="006F408B">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E94D56">
              <w:rPr>
                <w:rFonts w:ascii="Times New Roman" w:hAnsi="Times New Roman"/>
                <w:sz w:val="20"/>
                <w:szCs w:val="20"/>
                <w:lang w:val="sr-Latn-RS"/>
              </w:rPr>
              <w:t>Niko S. Radulović</w:t>
            </w:r>
          </w:p>
        </w:tc>
      </w:tr>
      <w:tr w:rsidR="00E12040" w:rsidRPr="00092214" w14:paraId="0C63C2C4" w14:textId="77777777" w:rsidTr="006F408B">
        <w:trPr>
          <w:trHeight w:val="227"/>
          <w:jc w:val="center"/>
        </w:trPr>
        <w:tc>
          <w:tcPr>
            <w:tcW w:w="9573" w:type="dxa"/>
            <w:gridSpan w:val="5"/>
            <w:vAlign w:val="center"/>
          </w:tcPr>
          <w:p w14:paraId="7001B403" w14:textId="1F9BAC53" w:rsidR="00E12040" w:rsidRPr="00E12040" w:rsidRDefault="00E12040"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E12040">
              <w:rPr>
                <w:rFonts w:ascii="Times New Roman" w:hAnsi="Times New Roman"/>
                <w:sz w:val="20"/>
                <w:szCs w:val="20"/>
                <w:lang w:val="sr-Latn-RS"/>
              </w:rPr>
              <w:t>Compulsory</w:t>
            </w:r>
            <w:proofErr w:type="spellEnd"/>
          </w:p>
        </w:tc>
      </w:tr>
      <w:tr w:rsidR="00E12040" w:rsidRPr="00092214" w14:paraId="56C57F97" w14:textId="77777777" w:rsidTr="006F408B">
        <w:trPr>
          <w:trHeight w:val="227"/>
          <w:jc w:val="center"/>
        </w:trPr>
        <w:tc>
          <w:tcPr>
            <w:tcW w:w="9573" w:type="dxa"/>
            <w:gridSpan w:val="5"/>
            <w:vAlign w:val="center"/>
          </w:tcPr>
          <w:p w14:paraId="6A338D6D" w14:textId="4C97247E" w:rsidR="00E12040" w:rsidRPr="00E12040" w:rsidRDefault="00E12040"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E94D56">
              <w:rPr>
                <w:rFonts w:ascii="Times New Roman" w:hAnsi="Times New Roman"/>
                <w:sz w:val="20"/>
                <w:szCs w:val="20"/>
                <w:lang w:val="sr-Latn-RS"/>
              </w:rPr>
              <w:t>6</w:t>
            </w:r>
          </w:p>
        </w:tc>
      </w:tr>
      <w:tr w:rsidR="00E12040" w:rsidRPr="00092214" w14:paraId="6B7C0D06" w14:textId="77777777" w:rsidTr="006F408B">
        <w:trPr>
          <w:trHeight w:val="227"/>
          <w:jc w:val="center"/>
        </w:trPr>
        <w:tc>
          <w:tcPr>
            <w:tcW w:w="9573" w:type="dxa"/>
            <w:gridSpan w:val="5"/>
            <w:vAlign w:val="center"/>
          </w:tcPr>
          <w:p w14:paraId="42AFFC9E" w14:textId="77777777" w:rsidR="00E12040" w:rsidRDefault="00E12040"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71BC9A65" w14:textId="6A9EAE7B" w:rsidR="00E12040" w:rsidRPr="00E12040" w:rsidRDefault="00E12040" w:rsidP="006F408B">
            <w:pPr>
              <w:tabs>
                <w:tab w:val="left" w:pos="567"/>
              </w:tabs>
              <w:spacing w:after="60"/>
              <w:rPr>
                <w:rFonts w:ascii="Times New Roman" w:hAnsi="Times New Roman"/>
                <w:sz w:val="20"/>
                <w:szCs w:val="20"/>
              </w:rPr>
            </w:pPr>
            <w:r w:rsidRPr="00E12040">
              <w:rPr>
                <w:rFonts w:ascii="Times New Roman" w:hAnsi="Times New Roman"/>
                <w:sz w:val="20"/>
                <w:szCs w:val="20"/>
              </w:rPr>
              <w:t xml:space="preserve">Getting to know the concept, </w:t>
            </w:r>
            <w:proofErr w:type="gramStart"/>
            <w:r w:rsidRPr="00E12040">
              <w:rPr>
                <w:rFonts w:ascii="Times New Roman" w:hAnsi="Times New Roman"/>
                <w:sz w:val="20"/>
                <w:szCs w:val="20"/>
              </w:rPr>
              <w:t>materials</w:t>
            </w:r>
            <w:proofErr w:type="gramEnd"/>
            <w:r w:rsidRPr="00E12040">
              <w:rPr>
                <w:rFonts w:ascii="Times New Roman" w:hAnsi="Times New Roman"/>
                <w:sz w:val="20"/>
                <w:szCs w:val="20"/>
              </w:rPr>
              <w:t xml:space="preserve"> and strategy of organic syntheses. Study of both classical and more recent reactions for the construction of the carbon skeleton, with special reference to the reactions of transformation of functional groups that are most used in organic chemistry. Systematic approach to organic synthesis through syntonic analysis (retrosynthetic planning).</w:t>
            </w:r>
          </w:p>
        </w:tc>
      </w:tr>
      <w:tr w:rsidR="00E12040" w:rsidRPr="00092214" w14:paraId="2AAD56F9" w14:textId="77777777" w:rsidTr="006F408B">
        <w:trPr>
          <w:trHeight w:val="227"/>
          <w:jc w:val="center"/>
        </w:trPr>
        <w:tc>
          <w:tcPr>
            <w:tcW w:w="9573" w:type="dxa"/>
            <w:gridSpan w:val="5"/>
            <w:vAlign w:val="center"/>
          </w:tcPr>
          <w:p w14:paraId="49E444B9" w14:textId="77777777" w:rsidR="00E12040" w:rsidRDefault="00E12040"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10C9498" w14:textId="2F1AC2DD" w:rsidR="00E12040" w:rsidRPr="00E12040" w:rsidRDefault="00E12040" w:rsidP="006F408B">
            <w:pPr>
              <w:tabs>
                <w:tab w:val="left" w:pos="567"/>
              </w:tabs>
              <w:spacing w:after="60"/>
              <w:jc w:val="both"/>
              <w:rPr>
                <w:rFonts w:ascii="Times New Roman" w:hAnsi="Times New Roman"/>
                <w:sz w:val="20"/>
                <w:szCs w:val="20"/>
              </w:rPr>
            </w:pPr>
            <w:r w:rsidRPr="00E12040">
              <w:rPr>
                <w:rFonts w:ascii="Times New Roman" w:hAnsi="Times New Roman"/>
                <w:sz w:val="20"/>
                <w:szCs w:val="20"/>
              </w:rPr>
              <w:t>The student should be able to independently, using a retrosynthetic approach, propose a methodology and realize the synthesis of organic compounds. The student should know the scope, possibilities, limitations, stereochemical aspect, application in synthetic processes of the most important synthetic reactions.</w:t>
            </w:r>
          </w:p>
        </w:tc>
      </w:tr>
      <w:tr w:rsidR="00E12040" w:rsidRPr="00092214" w14:paraId="6ECEAF92" w14:textId="77777777" w:rsidTr="006F408B">
        <w:trPr>
          <w:trHeight w:val="227"/>
          <w:jc w:val="center"/>
        </w:trPr>
        <w:tc>
          <w:tcPr>
            <w:tcW w:w="9573" w:type="dxa"/>
            <w:gridSpan w:val="5"/>
            <w:vAlign w:val="center"/>
          </w:tcPr>
          <w:p w14:paraId="56EE5A6F" w14:textId="77777777" w:rsidR="00E12040" w:rsidRDefault="00E12040"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11103536" w14:textId="51ADE529" w:rsidR="00E12040" w:rsidRDefault="00E12040"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173D2C71" w14:textId="5830EA8E" w:rsidR="00E12040" w:rsidRPr="00E12040" w:rsidRDefault="00E12040" w:rsidP="006F408B">
            <w:pPr>
              <w:tabs>
                <w:tab w:val="left" w:pos="567"/>
              </w:tabs>
              <w:spacing w:after="60"/>
              <w:jc w:val="both"/>
              <w:rPr>
                <w:rFonts w:ascii="Times New Roman" w:hAnsi="Times New Roman"/>
                <w:sz w:val="20"/>
                <w:szCs w:val="20"/>
              </w:rPr>
            </w:pPr>
            <w:r w:rsidRPr="00E12040">
              <w:rPr>
                <w:rFonts w:ascii="Times New Roman" w:hAnsi="Times New Roman"/>
                <w:sz w:val="20"/>
                <w:szCs w:val="20"/>
              </w:rPr>
              <w:t xml:space="preserve">Retrosynthetic analysis. Basic principles: synthesis of aromatic compounds. Strategy I: The order of performing the synthetic steps. C-X disconnections of one group. Strategy II: </w:t>
            </w:r>
            <w:proofErr w:type="spellStart"/>
            <w:r w:rsidRPr="00E12040">
              <w:rPr>
                <w:rFonts w:ascii="Times New Roman" w:hAnsi="Times New Roman"/>
                <w:sz w:val="20"/>
                <w:szCs w:val="20"/>
              </w:rPr>
              <w:t>Chemoselectivity</w:t>
            </w:r>
            <w:proofErr w:type="spellEnd"/>
            <w:r w:rsidRPr="00E12040">
              <w:rPr>
                <w:rFonts w:ascii="Times New Roman" w:hAnsi="Times New Roman"/>
                <w:sz w:val="20"/>
                <w:szCs w:val="20"/>
              </w:rPr>
              <w:t xml:space="preserve">. C-X disconnections of two groups. Strategy III: Umpolung, cyclization reactions, summary of strategies. Synthesis of amines. Strategy IV: Protective groups. C-C disconnection of one group I: alcohols General strategy A: Selection of disconnection. Strategy V: Stereoselectivity A. C-C disconnections of a group II: carbonyl compounds. Strategy VI: Regioselectivity. Alkene synthesis. Strategy VII: Alkynes in synthesis. Disconnections of two groups I: Diels-Alder reaction. Strategy VIII: Introduction to condensations of carbonyl compounds. Disconnections of two groups II: 1,3-difunctionalized </w:t>
            </w:r>
            <w:proofErr w:type="spellStart"/>
            <w:r w:rsidRPr="00E12040">
              <w:rPr>
                <w:rFonts w:ascii="Times New Roman" w:hAnsi="Times New Roman"/>
                <w:sz w:val="20"/>
                <w:szCs w:val="20"/>
              </w:rPr>
              <w:t>retrones</w:t>
            </w:r>
            <w:proofErr w:type="spellEnd"/>
            <w:r w:rsidRPr="00E12040">
              <w:rPr>
                <w:rFonts w:ascii="Times New Roman" w:hAnsi="Times New Roman"/>
                <w:sz w:val="20"/>
                <w:szCs w:val="20"/>
              </w:rPr>
              <w:t xml:space="preserve"> and </w:t>
            </w:r>
            <w:proofErr w:type="gramStart"/>
            <w:r w:rsidRPr="00E12040">
              <w:rPr>
                <w:rFonts w:ascii="Times New Roman" w:hAnsi="Times New Roman"/>
                <w:sz w:val="20"/>
                <w:szCs w:val="20"/>
              </w:rPr>
              <w:t>α,β</w:t>
            </w:r>
            <w:proofErr w:type="gramEnd"/>
            <w:r w:rsidRPr="00E12040">
              <w:rPr>
                <w:rFonts w:ascii="Times New Roman" w:hAnsi="Times New Roman"/>
                <w:sz w:val="20"/>
                <w:szCs w:val="20"/>
              </w:rPr>
              <w:t xml:space="preserve">-unsaturated compounds. Strategy IX: Control in carbonyl condensations. Disconnections of two groups IV: 1,2-Difunctionalized </w:t>
            </w:r>
            <w:proofErr w:type="spellStart"/>
            <w:r w:rsidRPr="00E12040">
              <w:rPr>
                <w:rFonts w:ascii="Times New Roman" w:hAnsi="Times New Roman"/>
                <w:sz w:val="20"/>
                <w:szCs w:val="20"/>
              </w:rPr>
              <w:t>retrons</w:t>
            </w:r>
            <w:proofErr w:type="spellEnd"/>
            <w:r w:rsidRPr="00E12040">
              <w:rPr>
                <w:rFonts w:ascii="Times New Roman" w:hAnsi="Times New Roman"/>
                <w:sz w:val="20"/>
                <w:szCs w:val="20"/>
              </w:rPr>
              <w:t xml:space="preserve">. Radical reactions in synthesis. Disconnections of two groups V: 1,4-difunctional isolated </w:t>
            </w:r>
            <w:proofErr w:type="spellStart"/>
            <w:r w:rsidRPr="00E12040">
              <w:rPr>
                <w:rFonts w:ascii="Times New Roman" w:hAnsi="Times New Roman"/>
                <w:sz w:val="20"/>
                <w:szCs w:val="20"/>
              </w:rPr>
              <w:t>retrons</w:t>
            </w:r>
            <w:proofErr w:type="spellEnd"/>
            <w:r w:rsidRPr="00E12040">
              <w:rPr>
                <w:rFonts w:ascii="Times New Roman" w:hAnsi="Times New Roman"/>
                <w:sz w:val="20"/>
                <w:szCs w:val="20"/>
              </w:rPr>
              <w:t xml:space="preserve">. Strategy XII: Reconnection. Disconnections of two groups VI: 1,6-difunctionalized </w:t>
            </w:r>
            <w:proofErr w:type="spellStart"/>
            <w:r w:rsidRPr="00E12040">
              <w:rPr>
                <w:rFonts w:ascii="Times New Roman" w:hAnsi="Times New Roman"/>
                <w:sz w:val="20"/>
                <w:szCs w:val="20"/>
              </w:rPr>
              <w:t>retrones</w:t>
            </w:r>
            <w:proofErr w:type="spellEnd"/>
            <w:r w:rsidRPr="00E12040">
              <w:rPr>
                <w:rFonts w:ascii="Times New Roman" w:hAnsi="Times New Roman"/>
                <w:sz w:val="20"/>
                <w:szCs w:val="20"/>
              </w:rPr>
              <w:t>. General strategy B: Carbonyl dis/reconnection strategy. Strategy XIII: Introduction to Ring Synthesis. Saturated heterocycles. Three-membered rings. Strategy XIV: Displacements in synthesis. Four-membered rings: Photochemistry in synthesis. Strategy XV: Ketenes in synthesis. Five-membered rings. Strategy XVI: Pericyclic displacements in synthesis. Special methods for the synthesis of five-membered rings. Six-membered rings. General strategy C: Ring synthesis strategy. Strategy XVII: Stereoselectivity B. Aromatic heterocycles.</w:t>
            </w:r>
          </w:p>
          <w:p w14:paraId="77D806AC" w14:textId="77777777" w:rsidR="00E12040" w:rsidRDefault="00E12040"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35D606C6" w14:textId="5AE643D9" w:rsidR="00E12040" w:rsidRPr="00E12040" w:rsidRDefault="00E12040" w:rsidP="006F408B">
            <w:pPr>
              <w:tabs>
                <w:tab w:val="left" w:pos="567"/>
              </w:tabs>
              <w:spacing w:after="60"/>
              <w:jc w:val="both"/>
              <w:rPr>
                <w:rFonts w:ascii="Times New Roman" w:hAnsi="Times New Roman"/>
                <w:sz w:val="20"/>
                <w:szCs w:val="20"/>
              </w:rPr>
            </w:pPr>
            <w:r w:rsidRPr="00E12040">
              <w:rPr>
                <w:rFonts w:ascii="Times New Roman" w:hAnsi="Times New Roman"/>
                <w:sz w:val="20"/>
                <w:szCs w:val="20"/>
              </w:rPr>
              <w:t>Planning and experimental execution of the five-step synthesis of the target organic compound.</w:t>
            </w:r>
          </w:p>
        </w:tc>
      </w:tr>
      <w:tr w:rsidR="00E12040" w:rsidRPr="001815B5" w14:paraId="4A6BF9D2" w14:textId="77777777" w:rsidTr="006F408B">
        <w:trPr>
          <w:trHeight w:val="227"/>
          <w:jc w:val="center"/>
        </w:trPr>
        <w:tc>
          <w:tcPr>
            <w:tcW w:w="9573" w:type="dxa"/>
            <w:gridSpan w:val="5"/>
            <w:vAlign w:val="center"/>
          </w:tcPr>
          <w:p w14:paraId="2CB4D892" w14:textId="77777777" w:rsidR="00E12040" w:rsidRDefault="00E12040"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18153AB6"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 xml:space="preserve">1. Ž. </w:t>
            </w:r>
            <w:proofErr w:type="spellStart"/>
            <w:r w:rsidRPr="00E12040">
              <w:rPr>
                <w:rFonts w:ascii="Times New Roman" w:hAnsi="Times New Roman"/>
                <w:sz w:val="20"/>
                <w:szCs w:val="20"/>
              </w:rPr>
              <w:t>Čeković</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Organske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sinteze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reakcije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i</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metode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Zavod</w:t>
            </w:r>
            <w:proofErr w:type="spellEnd"/>
            <w:r w:rsidRPr="00E12040">
              <w:rPr>
                <w:rFonts w:ascii="Times New Roman" w:hAnsi="Times New Roman"/>
                <w:sz w:val="20"/>
                <w:szCs w:val="20"/>
              </w:rPr>
              <w:t xml:space="preserve"> za </w:t>
            </w:r>
            <w:proofErr w:type="spellStart"/>
            <w:r w:rsidRPr="00E12040">
              <w:rPr>
                <w:rFonts w:ascii="Times New Roman" w:hAnsi="Times New Roman"/>
                <w:sz w:val="20"/>
                <w:szCs w:val="20"/>
              </w:rPr>
              <w:t>udžbenike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i</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nastavna</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sredstva</w:t>
            </w:r>
            <w:proofErr w:type="spellEnd"/>
            <w:r w:rsidRPr="00E12040">
              <w:rPr>
                <w:rFonts w:ascii="Times New Roman" w:hAnsi="Times New Roman"/>
                <w:sz w:val="20"/>
                <w:szCs w:val="20"/>
              </w:rPr>
              <w:t>, Beograd, 2006.</w:t>
            </w:r>
          </w:p>
          <w:p w14:paraId="017A0EAB"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 xml:space="preserve">2. N. </w:t>
            </w:r>
            <w:proofErr w:type="spellStart"/>
            <w:r w:rsidRPr="00E12040">
              <w:rPr>
                <w:rFonts w:ascii="Times New Roman" w:hAnsi="Times New Roman"/>
                <w:sz w:val="20"/>
                <w:szCs w:val="20"/>
              </w:rPr>
              <w:t>Radulović</w:t>
            </w:r>
            <w:proofErr w:type="spellEnd"/>
            <w:r w:rsidRPr="00E12040">
              <w:rPr>
                <w:rFonts w:ascii="Times New Roman" w:hAnsi="Times New Roman"/>
                <w:sz w:val="20"/>
                <w:szCs w:val="20"/>
              </w:rPr>
              <w:t xml:space="preserve">, M. </w:t>
            </w:r>
            <w:proofErr w:type="spellStart"/>
            <w:r w:rsidRPr="00E12040">
              <w:rPr>
                <w:rFonts w:ascii="Times New Roman" w:hAnsi="Times New Roman"/>
                <w:sz w:val="20"/>
                <w:szCs w:val="20"/>
              </w:rPr>
              <w:t>Dekić</w:t>
            </w:r>
            <w:proofErr w:type="spellEnd"/>
            <w:r w:rsidRPr="00E12040">
              <w:rPr>
                <w:rFonts w:ascii="Times New Roman" w:hAnsi="Times New Roman"/>
                <w:sz w:val="20"/>
                <w:szCs w:val="20"/>
              </w:rPr>
              <w:t xml:space="preserve">, P. </w:t>
            </w:r>
            <w:proofErr w:type="spellStart"/>
            <w:r w:rsidRPr="00E12040">
              <w:rPr>
                <w:rFonts w:ascii="Times New Roman" w:hAnsi="Times New Roman"/>
                <w:sz w:val="20"/>
                <w:szCs w:val="20"/>
              </w:rPr>
              <w:t>Blagojević</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Principi</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organske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sinteze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zbirka</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ispitnih</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zadataka</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sa</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rešenjima</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Prirodno-matematički</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fakultet</w:t>
            </w:r>
            <w:proofErr w:type="spellEnd"/>
            <w:r w:rsidRPr="00E12040">
              <w:rPr>
                <w:rFonts w:ascii="Times New Roman" w:hAnsi="Times New Roman"/>
                <w:sz w:val="20"/>
                <w:szCs w:val="20"/>
              </w:rPr>
              <w:t xml:space="preserve"> u </w:t>
            </w:r>
            <w:proofErr w:type="spellStart"/>
            <w:r w:rsidRPr="00E12040">
              <w:rPr>
                <w:rFonts w:ascii="Times New Roman" w:hAnsi="Times New Roman"/>
                <w:sz w:val="20"/>
                <w:szCs w:val="20"/>
              </w:rPr>
              <w:t>Nišu</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Niš</w:t>
            </w:r>
            <w:proofErr w:type="spellEnd"/>
            <w:r w:rsidRPr="00E12040">
              <w:rPr>
                <w:rFonts w:ascii="Times New Roman" w:hAnsi="Times New Roman"/>
                <w:sz w:val="20"/>
                <w:szCs w:val="20"/>
              </w:rPr>
              <w:t>, 2016. ISBN 978-86-6275-054-9</w:t>
            </w:r>
          </w:p>
          <w:p w14:paraId="42917297"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 xml:space="preserve">3. N. </w:t>
            </w:r>
            <w:proofErr w:type="spellStart"/>
            <w:r w:rsidRPr="00E12040">
              <w:rPr>
                <w:rFonts w:ascii="Times New Roman" w:hAnsi="Times New Roman"/>
                <w:sz w:val="20"/>
                <w:szCs w:val="20"/>
              </w:rPr>
              <w:t>Radulović</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Praktikum</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iz</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preparativne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organske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hemije</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Prirodno-matematički</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fakultet</w:t>
            </w:r>
            <w:proofErr w:type="spellEnd"/>
            <w:r w:rsidRPr="00E12040">
              <w:rPr>
                <w:rFonts w:ascii="Times New Roman" w:hAnsi="Times New Roman"/>
                <w:sz w:val="20"/>
                <w:szCs w:val="20"/>
              </w:rPr>
              <w:t xml:space="preserve"> u </w:t>
            </w:r>
            <w:proofErr w:type="spellStart"/>
            <w:r w:rsidRPr="00E12040">
              <w:rPr>
                <w:rFonts w:ascii="Times New Roman" w:hAnsi="Times New Roman"/>
                <w:sz w:val="20"/>
                <w:szCs w:val="20"/>
              </w:rPr>
              <w:t>Nišu</w:t>
            </w:r>
            <w:proofErr w:type="spellEnd"/>
            <w:r w:rsidRPr="00E12040">
              <w:rPr>
                <w:rFonts w:ascii="Times New Roman" w:hAnsi="Times New Roman"/>
                <w:sz w:val="20"/>
                <w:szCs w:val="20"/>
              </w:rPr>
              <w:t xml:space="preserve">, </w:t>
            </w:r>
            <w:proofErr w:type="spellStart"/>
            <w:r w:rsidRPr="00E12040">
              <w:rPr>
                <w:rFonts w:ascii="Times New Roman" w:hAnsi="Times New Roman"/>
                <w:sz w:val="20"/>
                <w:szCs w:val="20"/>
              </w:rPr>
              <w:t>Niš</w:t>
            </w:r>
            <w:proofErr w:type="spellEnd"/>
            <w:r w:rsidRPr="00E12040">
              <w:rPr>
                <w:rFonts w:ascii="Times New Roman" w:hAnsi="Times New Roman"/>
                <w:sz w:val="20"/>
                <w:szCs w:val="20"/>
              </w:rPr>
              <w:t>, 2015. ISBN 978-86-6275-043-3</w:t>
            </w:r>
          </w:p>
          <w:p w14:paraId="60E5D4BC"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4. M. B. Smith, Organic Synthesis (2nd Edition), International Edition, McGraw-Hill, 2002.</w:t>
            </w:r>
          </w:p>
          <w:p w14:paraId="6C1F1958"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 xml:space="preserve">5. G. </w:t>
            </w:r>
            <w:proofErr w:type="spellStart"/>
            <w:r w:rsidRPr="00E12040">
              <w:rPr>
                <w:rFonts w:ascii="Times New Roman" w:hAnsi="Times New Roman"/>
                <w:sz w:val="20"/>
                <w:szCs w:val="20"/>
              </w:rPr>
              <w:t>Penzlin</w:t>
            </w:r>
            <w:proofErr w:type="spellEnd"/>
            <w:r w:rsidRPr="00E12040">
              <w:rPr>
                <w:rFonts w:ascii="Times New Roman" w:hAnsi="Times New Roman"/>
                <w:sz w:val="20"/>
                <w:szCs w:val="20"/>
              </w:rPr>
              <w:t>, Organic Synthesis: Concepts, Methods, Starting Materials, VCH, 1994.</w:t>
            </w:r>
          </w:p>
          <w:p w14:paraId="001C3823" w14:textId="77777777"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6. G. Li, Contributor E. J. Corey, Organic Synthesis: Concepts and Methods, Wiley-VCH, 2003.</w:t>
            </w:r>
          </w:p>
          <w:p w14:paraId="0A32657C" w14:textId="55A2513C" w:rsidR="00E12040" w:rsidRPr="00E12040" w:rsidRDefault="00E12040" w:rsidP="00E12040">
            <w:pPr>
              <w:tabs>
                <w:tab w:val="left" w:pos="567"/>
              </w:tabs>
              <w:spacing w:after="60"/>
              <w:rPr>
                <w:rFonts w:ascii="Times New Roman" w:hAnsi="Times New Roman"/>
                <w:sz w:val="20"/>
                <w:szCs w:val="20"/>
              </w:rPr>
            </w:pPr>
            <w:r w:rsidRPr="00E12040">
              <w:rPr>
                <w:rFonts w:ascii="Times New Roman" w:hAnsi="Times New Roman"/>
                <w:sz w:val="20"/>
                <w:szCs w:val="20"/>
              </w:rPr>
              <w:t>7. S. G. Warren, Workbook for Organic Synthesis: The Disconnection Approach, Wiley Science, 1982.</w:t>
            </w:r>
          </w:p>
        </w:tc>
      </w:tr>
      <w:tr w:rsidR="00E12040" w:rsidRPr="00092214" w14:paraId="72234C92" w14:textId="77777777" w:rsidTr="006F408B">
        <w:trPr>
          <w:trHeight w:val="227"/>
          <w:jc w:val="center"/>
        </w:trPr>
        <w:tc>
          <w:tcPr>
            <w:tcW w:w="3146" w:type="dxa"/>
            <w:vAlign w:val="center"/>
          </w:tcPr>
          <w:p w14:paraId="2B5BDAD6" w14:textId="77777777" w:rsidR="00E12040" w:rsidRPr="00CE7231" w:rsidRDefault="00E12040"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7DE70CA5" w14:textId="76DF50C9" w:rsidR="00E12040" w:rsidRPr="00CE7231" w:rsidRDefault="00E12040" w:rsidP="006F408B">
            <w:pPr>
              <w:tabs>
                <w:tab w:val="left" w:pos="567"/>
              </w:tabs>
              <w:spacing w:after="60"/>
              <w:rPr>
                <w:rFonts w:ascii="Times New Roman" w:hAnsi="Times New Roman"/>
                <w:bCs/>
                <w:sz w:val="20"/>
                <w:szCs w:val="20"/>
              </w:rPr>
            </w:pPr>
            <w:r>
              <w:rPr>
                <w:rFonts w:ascii="Times New Roman" w:hAnsi="Times New Roman"/>
                <w:b/>
                <w:sz w:val="20"/>
                <w:szCs w:val="20"/>
              </w:rPr>
              <w:t>Lectures 45</w:t>
            </w:r>
          </w:p>
        </w:tc>
        <w:tc>
          <w:tcPr>
            <w:tcW w:w="3292" w:type="dxa"/>
            <w:gridSpan w:val="2"/>
            <w:vAlign w:val="center"/>
          </w:tcPr>
          <w:p w14:paraId="23DD0C08" w14:textId="26AC0C58" w:rsidR="00E12040" w:rsidRPr="00CE7231" w:rsidRDefault="00E12040" w:rsidP="006F408B">
            <w:pPr>
              <w:tabs>
                <w:tab w:val="left" w:pos="567"/>
              </w:tabs>
              <w:spacing w:after="60"/>
              <w:rPr>
                <w:rFonts w:ascii="Times New Roman" w:hAnsi="Times New Roman"/>
                <w:bCs/>
                <w:sz w:val="20"/>
                <w:szCs w:val="20"/>
              </w:rPr>
            </w:pPr>
            <w:r>
              <w:rPr>
                <w:rFonts w:ascii="Times New Roman" w:hAnsi="Times New Roman"/>
                <w:b/>
                <w:sz w:val="20"/>
                <w:szCs w:val="20"/>
              </w:rPr>
              <w:t>Laboratory work 60</w:t>
            </w:r>
          </w:p>
        </w:tc>
      </w:tr>
      <w:tr w:rsidR="00E12040" w:rsidRPr="00092214" w14:paraId="020C471A" w14:textId="77777777" w:rsidTr="006F408B">
        <w:trPr>
          <w:trHeight w:val="227"/>
          <w:jc w:val="center"/>
        </w:trPr>
        <w:tc>
          <w:tcPr>
            <w:tcW w:w="9573" w:type="dxa"/>
            <w:gridSpan w:val="5"/>
            <w:vAlign w:val="center"/>
          </w:tcPr>
          <w:p w14:paraId="4F3D69AF" w14:textId="12D5CF0D" w:rsidR="00E12040" w:rsidRPr="00E12040" w:rsidRDefault="00E12040"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Teaching mode: </w:t>
            </w:r>
            <w:r w:rsidRPr="00E12040">
              <w:rPr>
                <w:rFonts w:ascii="Times New Roman" w:hAnsi="Times New Roman"/>
                <w:sz w:val="20"/>
                <w:szCs w:val="20"/>
              </w:rPr>
              <w:t>Interactive lectures, theoretical and experimental exercises, laboratory-research work, homework, seminar work, panel discussions</w:t>
            </w:r>
          </w:p>
        </w:tc>
      </w:tr>
      <w:tr w:rsidR="00E12040" w:rsidRPr="00092214" w14:paraId="0E122CAD" w14:textId="77777777" w:rsidTr="006F408B">
        <w:trPr>
          <w:trHeight w:val="227"/>
          <w:jc w:val="center"/>
        </w:trPr>
        <w:tc>
          <w:tcPr>
            <w:tcW w:w="9573" w:type="dxa"/>
            <w:gridSpan w:val="5"/>
            <w:vAlign w:val="center"/>
          </w:tcPr>
          <w:p w14:paraId="2C1072D5" w14:textId="77777777" w:rsidR="00E12040" w:rsidRPr="00CE7231" w:rsidRDefault="00E12040"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E12040" w:rsidRPr="00092214" w14:paraId="643F0F2E" w14:textId="77777777" w:rsidTr="006F408B">
        <w:trPr>
          <w:trHeight w:val="227"/>
          <w:jc w:val="center"/>
        </w:trPr>
        <w:tc>
          <w:tcPr>
            <w:tcW w:w="3146" w:type="dxa"/>
            <w:vAlign w:val="center"/>
          </w:tcPr>
          <w:p w14:paraId="6A48A46A" w14:textId="77777777" w:rsidR="00E12040" w:rsidRPr="00CE7231" w:rsidRDefault="00E12040"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lastRenderedPageBreak/>
              <w:t>Pre exam duties</w:t>
            </w:r>
          </w:p>
        </w:tc>
        <w:tc>
          <w:tcPr>
            <w:tcW w:w="1960" w:type="dxa"/>
            <w:vAlign w:val="center"/>
          </w:tcPr>
          <w:p w14:paraId="7FD85FDA" w14:textId="77777777" w:rsidR="00E12040" w:rsidRPr="00CE7231" w:rsidRDefault="00E12040"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2AE23D3C" w14:textId="77777777" w:rsidR="00E12040" w:rsidRPr="00092214" w:rsidRDefault="00E12040"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4453F732" w14:textId="77777777" w:rsidR="00E12040" w:rsidRPr="00A8601C" w:rsidRDefault="00E12040"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E12040" w:rsidRPr="00092214" w14:paraId="3D03F4B4" w14:textId="77777777" w:rsidTr="006F408B">
        <w:trPr>
          <w:trHeight w:val="227"/>
          <w:jc w:val="center"/>
        </w:trPr>
        <w:tc>
          <w:tcPr>
            <w:tcW w:w="3146" w:type="dxa"/>
            <w:vAlign w:val="center"/>
          </w:tcPr>
          <w:p w14:paraId="623645A1" w14:textId="77777777" w:rsidR="00E12040" w:rsidRPr="00092214" w:rsidRDefault="00E12040"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571A1D3C" w14:textId="2F74E689"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1FE06848" w14:textId="77777777" w:rsidR="00E12040" w:rsidRPr="00092214" w:rsidRDefault="00E12040"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7F0D51B1" w14:textId="42F2F7E7"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E12040" w:rsidRPr="00092214" w14:paraId="108A254E" w14:textId="77777777" w:rsidTr="006F408B">
        <w:trPr>
          <w:trHeight w:val="227"/>
          <w:jc w:val="center"/>
        </w:trPr>
        <w:tc>
          <w:tcPr>
            <w:tcW w:w="3146" w:type="dxa"/>
            <w:vAlign w:val="center"/>
          </w:tcPr>
          <w:p w14:paraId="5BCF6B8A" w14:textId="77777777" w:rsidR="00E12040" w:rsidRPr="00092214" w:rsidRDefault="00E12040"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3F5D7848" w14:textId="15F05D75"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7FDC3240" w14:textId="77777777" w:rsidR="00E12040" w:rsidRPr="00587F3E" w:rsidRDefault="00E12040"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3D80C81F" w14:textId="4067D734"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E12040" w:rsidRPr="00092214" w14:paraId="060EFA53" w14:textId="77777777" w:rsidTr="006F408B">
        <w:trPr>
          <w:trHeight w:val="227"/>
          <w:jc w:val="center"/>
        </w:trPr>
        <w:tc>
          <w:tcPr>
            <w:tcW w:w="3146" w:type="dxa"/>
            <w:vAlign w:val="center"/>
          </w:tcPr>
          <w:p w14:paraId="1EC5E539" w14:textId="77777777" w:rsidR="00E12040" w:rsidRPr="00092214" w:rsidRDefault="00E12040"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28F784EA" w14:textId="05D2E605"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223" w:type="dxa"/>
            <w:gridSpan w:val="2"/>
            <w:shd w:val="clear" w:color="auto" w:fill="auto"/>
            <w:vAlign w:val="center"/>
          </w:tcPr>
          <w:p w14:paraId="3AB2CA3E" w14:textId="77777777" w:rsidR="00E12040" w:rsidRPr="00F67284" w:rsidRDefault="00E12040"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78058011" w14:textId="77777777" w:rsidR="00E12040" w:rsidRPr="00F67284" w:rsidRDefault="00E12040" w:rsidP="006F408B">
            <w:pPr>
              <w:tabs>
                <w:tab w:val="left" w:pos="567"/>
              </w:tabs>
              <w:spacing w:after="60"/>
              <w:rPr>
                <w:rFonts w:ascii="Times New Roman" w:hAnsi="Times New Roman"/>
                <w:sz w:val="20"/>
                <w:szCs w:val="20"/>
                <w:lang w:val="sr-Cyrl-CS"/>
              </w:rPr>
            </w:pPr>
          </w:p>
        </w:tc>
      </w:tr>
      <w:tr w:rsidR="00E12040" w:rsidRPr="00092214" w14:paraId="764C5917" w14:textId="77777777" w:rsidTr="006F408B">
        <w:trPr>
          <w:trHeight w:val="227"/>
          <w:jc w:val="center"/>
        </w:trPr>
        <w:tc>
          <w:tcPr>
            <w:tcW w:w="3146" w:type="dxa"/>
            <w:vAlign w:val="center"/>
          </w:tcPr>
          <w:p w14:paraId="07A5F63B" w14:textId="77777777" w:rsidR="00E12040" w:rsidRPr="00A8601C" w:rsidRDefault="00E12040" w:rsidP="006F408B">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04E3F221" w14:textId="06CF0292" w:rsidR="00E12040" w:rsidRPr="00E12040" w:rsidRDefault="00E12040"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37CC9469" w14:textId="77777777" w:rsidR="00E12040" w:rsidRPr="00092214" w:rsidRDefault="00E12040"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3E66515E" w14:textId="77777777" w:rsidR="00E12040" w:rsidRPr="00F67284" w:rsidRDefault="00E12040" w:rsidP="006F408B">
            <w:pPr>
              <w:tabs>
                <w:tab w:val="left" w:pos="567"/>
              </w:tabs>
              <w:spacing w:after="60"/>
              <w:rPr>
                <w:rFonts w:ascii="Times New Roman" w:hAnsi="Times New Roman"/>
                <w:sz w:val="20"/>
                <w:szCs w:val="20"/>
                <w:lang w:val="sr-Cyrl-CS"/>
              </w:rPr>
            </w:pPr>
          </w:p>
        </w:tc>
      </w:tr>
    </w:tbl>
    <w:p w14:paraId="6A02AE4E" w14:textId="77777777" w:rsidR="00E12040" w:rsidRDefault="00E12040" w:rsidP="00E12040"/>
    <w:p w14:paraId="711071E3"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40"/>
    <w:rsid w:val="00762567"/>
    <w:rsid w:val="00E12040"/>
    <w:rsid w:val="00E9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3A49"/>
  <w15:chartTrackingRefBased/>
  <w15:docId w15:val="{DC604228-3A52-4A80-91D1-44DFC2FF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04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5E1F9-1C53-4ED4-A9A0-DA97EB599EA5}"/>
</file>

<file path=customXml/itemProps2.xml><?xml version="1.0" encoding="utf-8"?>
<ds:datastoreItem xmlns:ds="http://schemas.openxmlformats.org/officeDocument/2006/customXml" ds:itemID="{39019711-495F-44B6-ADCE-44CE14DE6DCF}"/>
</file>

<file path=customXml/itemProps3.xml><?xml version="1.0" encoding="utf-8"?>
<ds:datastoreItem xmlns:ds="http://schemas.openxmlformats.org/officeDocument/2006/customXml" ds:itemID="{37B693A0-BBEA-4988-BAD6-FA9ACAD1C127}"/>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3451</Characters>
  <Application>Microsoft Office Word</Application>
  <DocSecurity>0</DocSecurity>
  <Lines>115</Lines>
  <Paragraphs>101</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2022-12-25T23:27:00Z</dcterms:created>
  <dcterms:modified xsi:type="dcterms:W3CDTF">2022-12-25T23:27:00Z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72d14ee1-54e0-4121-820f-9a99c5d7a480</vt:lpwstr>
  </property>
  <property fmtid="{D5CDD505-2E9C-101B-9397-08002B2CF9AE}" pid="3" name="ContentTypeId">
    <vt:lpwstr>0x0101002AA82030F76BB145983645DB3F604E8F</vt:lpwstr>
  </property>
</Properties>
</file>