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Pr="00092214" w:rsidR="00CC3F76" w:rsidTr="052FEB32" w14:paraId="01A0D2A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CEA3FDD" w14:textId="58A4D4D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Pr="00092214" w:rsidR="00CC3F76" w:rsidTr="052FEB32" w14:paraId="4EB27B5B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E9057F" w:rsidRDefault="00CE7231" w14:paraId="11BE5AEA" w14:textId="2B3F395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60F41" w:rsidR="00360F41">
              <w:rPr>
                <w:rFonts w:ascii="Times New Roman" w:hAnsi="Times New Roman"/>
                <w:sz w:val="20"/>
                <w:szCs w:val="20"/>
              </w:rPr>
              <w:t xml:space="preserve">Physical </w:t>
            </w:r>
            <w:r w:rsidR="00360F41">
              <w:rPr>
                <w:rFonts w:ascii="Times New Roman" w:hAnsi="Times New Roman"/>
                <w:sz w:val="20"/>
                <w:szCs w:val="20"/>
              </w:rPr>
              <w:t>O</w:t>
            </w:r>
            <w:r w:rsidRPr="00360F41" w:rsidR="00360F41">
              <w:rPr>
                <w:rFonts w:ascii="Times New Roman" w:hAnsi="Times New Roman"/>
                <w:sz w:val="20"/>
                <w:szCs w:val="20"/>
              </w:rPr>
              <w:t xml:space="preserve">rganic </w:t>
            </w:r>
            <w:r w:rsidR="00360F41">
              <w:rPr>
                <w:rFonts w:ascii="Times New Roman" w:hAnsi="Times New Roman"/>
                <w:sz w:val="20"/>
                <w:szCs w:val="20"/>
              </w:rPr>
              <w:t>C</w:t>
            </w:r>
            <w:r w:rsidRPr="00360F41" w:rsidR="00360F41">
              <w:rPr>
                <w:rFonts w:ascii="Times New Roman" w:hAnsi="Times New Roman"/>
                <w:sz w:val="20"/>
                <w:szCs w:val="20"/>
              </w:rPr>
              <w:t xml:space="preserve">hemistry 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360F41">
              <w:rPr>
                <w:rFonts w:ascii="Times New Roman" w:hAnsi="Times New Roman"/>
                <w:sz w:val="20"/>
                <w:szCs w:val="20"/>
              </w:rPr>
              <w:t>03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Pr="00092214" w:rsidR="00CC3F76" w:rsidTr="052FEB32" w14:paraId="358B3F5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303327D1" w14:textId="4B72529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360F41">
              <w:rPr>
                <w:rFonts w:ascii="Times New Roman" w:hAnsi="Times New Roman"/>
                <w:sz w:val="20"/>
                <w:szCs w:val="20"/>
              </w:rPr>
              <w:t>Marija</w:t>
            </w:r>
            <w:proofErr w:type="spellEnd"/>
            <w:r w:rsidR="0036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3432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="00360F41">
              <w:rPr>
                <w:rFonts w:ascii="Times New Roman" w:hAnsi="Times New Roman"/>
                <w:sz w:val="20"/>
                <w:szCs w:val="20"/>
              </w:rPr>
              <w:t>Genčić</w:t>
            </w:r>
            <w:proofErr w:type="spellEnd"/>
          </w:p>
        </w:tc>
      </w:tr>
      <w:tr w:rsidRPr="00092214" w:rsidR="00CC3F76" w:rsidTr="052FEB32" w14:paraId="7B6EE8F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3A08B75B" w14:textId="4E79DF7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F828B3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Pr="00092214" w:rsidR="00CC3F76" w:rsidTr="052FEB32" w14:paraId="66D7AE4A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68ECFDF6" w14:textId="3339DC5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Pr="00092214" w:rsidR="00CC3F76" w:rsidTr="052FEB32" w14:paraId="5F07BE5F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60661F" w:rsidP="0060661F" w:rsidRDefault="00CE7231" w14:paraId="2BA26751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0661F" w:rsidP="0060661F" w:rsidRDefault="00360F41" w14:paraId="357FCBAD" w14:textId="271CBD3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F41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aim</w:t>
            </w:r>
            <w:r w:rsidRPr="00360F41">
              <w:rPr>
                <w:rFonts w:ascii="Times New Roman" w:hAnsi="Times New Roman"/>
                <w:sz w:val="20"/>
                <w:szCs w:val="20"/>
              </w:rPr>
              <w:t xml:space="preserve"> of the course is to familiarize 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PhD </w:t>
            </w:r>
            <w:r w:rsidRPr="00360F41">
              <w:rPr>
                <w:rFonts w:ascii="Times New Roman" w:hAnsi="Times New Roman"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60F41">
              <w:rPr>
                <w:rFonts w:ascii="Times New Roman" w:hAnsi="Times New Roman"/>
                <w:sz w:val="20"/>
                <w:szCs w:val="20"/>
              </w:rPr>
              <w:t xml:space="preserve"> with advanced concepts of physical organic chemistry.</w:t>
            </w:r>
          </w:p>
          <w:p w:rsidRPr="0060661F" w:rsidR="00360F41" w:rsidP="0060661F" w:rsidRDefault="00360F41" w14:paraId="4F147635" w14:textId="2DBFE3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052FEB32" w14:paraId="54DF42A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193B78" w:rsidP="00193B78" w:rsidRDefault="00CE7231" w14:paraId="7D1154BB" w14:textId="106262E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193B78" w:rsidP="00193B78" w:rsidRDefault="00193B78" w14:paraId="399BD11D" w14:textId="0B641C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3B78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:rsidRPr="00360F41" w:rsidR="00360F41" w:rsidP="00360F41" w:rsidRDefault="00193B78" w14:paraId="0D2F324E" w14:textId="63D39E0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F41" w:rsidR="00883432">
              <w:rPr>
                <w:rFonts w:ascii="Times New Roman" w:hAnsi="Times New Roman"/>
                <w:sz w:val="20"/>
                <w:szCs w:val="20"/>
              </w:rPr>
              <w:t>discuss</w:t>
            </w:r>
            <w:r w:rsidRPr="00360F41" w:rsidR="00360F41">
              <w:rPr>
                <w:rFonts w:ascii="Times New Roman" w:hAnsi="Times New Roman"/>
                <w:sz w:val="20"/>
                <w:szCs w:val="20"/>
              </w:rPr>
              <w:t xml:space="preserve"> the relationships between structures - stability - reactivity - physical properties,</w:t>
            </w:r>
          </w:p>
          <w:p w:rsidRPr="00360F41" w:rsidR="00360F41" w:rsidP="00360F41" w:rsidRDefault="00360F41" w14:paraId="66A9A197" w14:textId="7D32B5B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F4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83432" w:rsidR="00883432">
              <w:rPr>
                <w:rFonts w:ascii="Times New Roman" w:hAnsi="Times New Roman"/>
                <w:sz w:val="20"/>
                <w:szCs w:val="20"/>
              </w:rPr>
              <w:t>broken down</w:t>
            </w:r>
            <w:r w:rsidR="00883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F41">
              <w:rPr>
                <w:rFonts w:ascii="Times New Roman" w:hAnsi="Times New Roman"/>
                <w:sz w:val="20"/>
                <w:szCs w:val="20"/>
              </w:rPr>
              <w:t>any organic reaction into elementary steps,</w:t>
            </w:r>
          </w:p>
          <w:p w:rsidRPr="0060661F" w:rsidR="00360F41" w:rsidP="00360F41" w:rsidRDefault="00360F41" w14:paraId="15998E4B" w14:textId="48626E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F41">
              <w:rPr>
                <w:rFonts w:ascii="Times New Roman" w:hAnsi="Times New Roman"/>
                <w:sz w:val="20"/>
                <w:szCs w:val="20"/>
              </w:rPr>
              <w:t>- propose experiments that test his mechanistic assumptions and discuss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 </w:t>
            </w:r>
            <w:r w:rsidRPr="00360F41">
              <w:rPr>
                <w:rFonts w:ascii="Times New Roman" w:hAnsi="Times New Roman"/>
                <w:sz w:val="20"/>
                <w:szCs w:val="20"/>
              </w:rPr>
              <w:t>their results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60661F" w:rsidR="0060661F" w:rsidP="00193B78" w:rsidRDefault="0060661F" w14:paraId="11B481AB" w14:textId="1493DB0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052FEB32" w14:paraId="764448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2110E0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="00193B78" w:rsidP="005720EB" w:rsidRDefault="00033C7B" w14:paraId="2FBB76D6" w14:textId="51837AA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52FEB32" w:rsidR="00033C7B">
              <w:rPr>
                <w:rFonts w:ascii="Times New Roman" w:hAnsi="Times New Roman"/>
                <w:sz w:val="20"/>
                <w:szCs w:val="20"/>
              </w:rPr>
              <w:t>S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tructure and </w:t>
            </w:r>
            <w:r w:rsidRPr="052FEB32" w:rsidR="00033C7B">
              <w:rPr>
                <w:rFonts w:ascii="Times New Roman" w:hAnsi="Times New Roman"/>
                <w:sz w:val="20"/>
                <w:szCs w:val="20"/>
              </w:rPr>
              <w:t>models of chemical bonding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52FEB32" w:rsidR="4732A687">
              <w:rPr>
                <w:rFonts w:ascii="Times New Roman" w:hAnsi="Times New Roman"/>
                <w:sz w:val="20"/>
                <w:szCs w:val="20"/>
              </w:rPr>
              <w:t>Strain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and stability. Solvents and non-covalent </w:t>
            </w:r>
            <w:r w:rsidRPr="052FEB32" w:rsidR="00D73533">
              <w:rPr>
                <w:rFonts w:ascii="Times New Roman" w:hAnsi="Times New Roman"/>
                <w:sz w:val="20"/>
                <w:szCs w:val="20"/>
              </w:rPr>
              <w:t xml:space="preserve">bonding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interactions.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Molecular recognition and supramolecular chemistry. Acid-base chemistry. Stereochemistry.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Energy surfaces and kinetic analysis. Experiments related to thermodynamics and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kinetics. Catalysis. Mechanisms of organic reactions: reactions involving addition and/or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elimination, substitution reactions on aliphatic centers and thermal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52FEB32" w:rsidR="005720EB">
              <w:rPr>
                <w:rFonts w:ascii="Times New Roman" w:hAnsi="Times New Roman"/>
                <w:sz w:val="20"/>
                <w:szCs w:val="20"/>
              </w:rPr>
              <w:t>isomerizations</w:t>
            </w:r>
            <w:proofErr w:type="spellEnd"/>
            <w:r w:rsidRPr="052FEB32" w:rsidR="005720EB">
              <w:rPr>
                <w:rFonts w:ascii="Times New Roman" w:hAnsi="Times New Roman"/>
                <w:sz w:val="20"/>
                <w:szCs w:val="20"/>
              </w:rPr>
              <w:t>/displacements. Mechanisms of reactions involving organo-transition-metal compounds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and catalysis. Organic polymers and material chemistry. Advanced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c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oncepts in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e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lectronic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 xml:space="preserve">tructure 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t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heory. Thermal pericyclic reactions. Photochemistry. Electronic organic materials</w:t>
            </w:r>
            <w:r w:rsidRPr="052FEB32" w:rsidR="005720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033C7B" w:rsidR="005720EB" w:rsidP="005720EB" w:rsidRDefault="005720EB" w14:paraId="291719C4" w14:textId="3FDD817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Pr="001815B5" w:rsidR="00CC3F76" w:rsidTr="052FEB32" w14:paraId="16EC799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9C220E" w:rsidP="00CE7231" w:rsidRDefault="00CE7231" w14:paraId="0A339D6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BF4895" w:rsidR="00BF4895" w:rsidP="00BF4895" w:rsidRDefault="00BF4895" w14:paraId="2945E3CF" w14:textId="2F731B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895">
              <w:rPr>
                <w:rFonts w:ascii="Times New Roman" w:hAnsi="Times New Roman"/>
                <w:sz w:val="20"/>
                <w:szCs w:val="20"/>
              </w:rPr>
              <w:t>1. E. V. Anslyn, D. A. Dougherty, Modern Physical Organic Chemistry, University Science Books,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895">
              <w:rPr>
                <w:rFonts w:ascii="Times New Roman" w:hAnsi="Times New Roman"/>
                <w:sz w:val="20"/>
                <w:szCs w:val="20"/>
              </w:rPr>
              <w:t>Sausalito, California, 2005.</w:t>
            </w:r>
          </w:p>
          <w:p w:rsidRPr="00BF4895" w:rsidR="00B65D38" w:rsidP="00BF4895" w:rsidRDefault="00BF4895" w14:paraId="1E88FFC8" w14:textId="61FE90C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895">
              <w:rPr>
                <w:rFonts w:ascii="Times New Roman" w:hAnsi="Times New Roman"/>
                <w:sz w:val="20"/>
                <w:szCs w:val="20"/>
              </w:rPr>
              <w:t xml:space="preserve">2. P. Vogel, K. N. </w:t>
            </w:r>
            <w:proofErr w:type="spellStart"/>
            <w:r w:rsidRPr="00BF4895">
              <w:rPr>
                <w:rFonts w:ascii="Times New Roman" w:hAnsi="Times New Roman"/>
                <w:sz w:val="20"/>
                <w:szCs w:val="20"/>
              </w:rPr>
              <w:t>Houk</w:t>
            </w:r>
            <w:proofErr w:type="spellEnd"/>
            <w:r w:rsidRPr="00BF4895">
              <w:rPr>
                <w:rFonts w:ascii="Times New Roman" w:hAnsi="Times New Roman"/>
                <w:sz w:val="20"/>
                <w:szCs w:val="20"/>
              </w:rPr>
              <w:t>, Organic Chemistry: Theory, Reactivity and Mechanisms in Modern Synthesis (1</w:t>
            </w:r>
            <w:r w:rsidRPr="000F7156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="000F7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895">
              <w:rPr>
                <w:rFonts w:ascii="Times New Roman" w:hAnsi="Times New Roman"/>
                <w:sz w:val="20"/>
                <w:szCs w:val="20"/>
              </w:rPr>
              <w:t>Edition), Wiley-VCH, Weinheim, Germany, 2019</w:t>
            </w:r>
            <w:r w:rsidR="000F71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CE7231" w:rsidR="00BF4895" w:rsidP="00BF4895" w:rsidRDefault="00BF4895" w14:paraId="68441527" w14:textId="2A6923A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Pr="00092214" w:rsidR="00CC3F76" w:rsidTr="052FEB32" w14:paraId="537B245D" w14:textId="77777777">
        <w:trPr>
          <w:trHeight w:val="227"/>
          <w:jc w:val="center"/>
        </w:trPr>
        <w:tc>
          <w:tcPr>
            <w:tcW w:w="3073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tcMar/>
            <w:vAlign w:val="center"/>
          </w:tcPr>
          <w:p w:rsidRPr="00CE7231" w:rsidR="00CC3F76" w:rsidP="000A550D" w:rsidRDefault="00CE7231" w14:paraId="1ECF3923" w14:textId="38C466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65D38" w:rsid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tcMar/>
            <w:vAlign w:val="center"/>
          </w:tcPr>
          <w:p w:rsidRPr="00CE7231" w:rsidR="00CC3F76" w:rsidP="000A550D" w:rsidRDefault="00CE7231" w14:paraId="0ECFC311" w14:textId="105BDE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503C3" w:rsid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Pr="00092214" w:rsidR="00CC3F76" w:rsidTr="052FEB32" w14:paraId="7C7979F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F2152FD" w14:textId="11955DE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A2BDF" w:rsidR="007A2BDF">
              <w:rPr>
                <w:rFonts w:ascii="Times New Roman" w:hAnsi="Times New Roman"/>
                <w:sz w:val="20"/>
                <w:szCs w:val="20"/>
              </w:rPr>
              <w:t>lectures,</w:t>
            </w:r>
            <w:r w:rsidRPr="00C76893" w:rsidR="00C76893">
              <w:rPr>
                <w:rFonts w:ascii="Times New Roman" w:hAnsi="Times New Roman"/>
                <w:sz w:val="20"/>
                <w:szCs w:val="20"/>
              </w:rPr>
              <w:t xml:space="preserve"> seminar, consultations</w:t>
            </w:r>
          </w:p>
        </w:tc>
      </w:tr>
      <w:tr w:rsidRPr="00092214" w:rsidR="00CC3F76" w:rsidTr="052FEB32" w14:paraId="188E65A4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5B48F290" w14:textId="29C2D1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B65D38" w:rsidTr="052FEB32" w14:paraId="5B4940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B65D38" w:rsidR="00B65D38" w:rsidP="00C76893" w:rsidRDefault="00C76893" w14:paraId="5B7965F5" w14:textId="7691B97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76893">
              <w:rPr>
                <w:rFonts w:ascii="Times New Roman" w:hAnsi="Times New Roman"/>
                <w:sz w:val="20"/>
                <w:szCs w:val="20"/>
              </w:rPr>
              <w:t>activity during the lecture - 10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 xml:space="preserve"> seminar - 20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 xml:space="preserve"> homework - 20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 xml:space="preserve"> written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>exam - 50 points</w:t>
            </w:r>
          </w:p>
        </w:tc>
      </w:tr>
    </w:tbl>
    <w:p w:rsidR="00CD546A" w:rsidRDefault="00CD546A" w14:paraId="7E5F9288" w14:textId="3256E36E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33C7B"/>
    <w:rsid w:val="000C5BD4"/>
    <w:rsid w:val="000D6D5E"/>
    <w:rsid w:val="000F7156"/>
    <w:rsid w:val="00120A0B"/>
    <w:rsid w:val="00171398"/>
    <w:rsid w:val="001815B5"/>
    <w:rsid w:val="00193B78"/>
    <w:rsid w:val="001E486E"/>
    <w:rsid w:val="001F0E37"/>
    <w:rsid w:val="001F526C"/>
    <w:rsid w:val="00216CCD"/>
    <w:rsid w:val="00266037"/>
    <w:rsid w:val="002A4B0C"/>
    <w:rsid w:val="002C17A3"/>
    <w:rsid w:val="00360F41"/>
    <w:rsid w:val="00375D47"/>
    <w:rsid w:val="003B2073"/>
    <w:rsid w:val="004525D6"/>
    <w:rsid w:val="00474C37"/>
    <w:rsid w:val="0048349C"/>
    <w:rsid w:val="005452A0"/>
    <w:rsid w:val="005720EB"/>
    <w:rsid w:val="0057337A"/>
    <w:rsid w:val="00577CCF"/>
    <w:rsid w:val="00587F3E"/>
    <w:rsid w:val="0060661F"/>
    <w:rsid w:val="00646453"/>
    <w:rsid w:val="006A01B9"/>
    <w:rsid w:val="006F5231"/>
    <w:rsid w:val="006F59DB"/>
    <w:rsid w:val="00776EB4"/>
    <w:rsid w:val="007A2BDF"/>
    <w:rsid w:val="007B6E97"/>
    <w:rsid w:val="00871839"/>
    <w:rsid w:val="00883432"/>
    <w:rsid w:val="009232D0"/>
    <w:rsid w:val="009334F4"/>
    <w:rsid w:val="009503C3"/>
    <w:rsid w:val="00965F0F"/>
    <w:rsid w:val="009808F2"/>
    <w:rsid w:val="009C220E"/>
    <w:rsid w:val="009E32F4"/>
    <w:rsid w:val="00A671C6"/>
    <w:rsid w:val="00A8601C"/>
    <w:rsid w:val="00B44194"/>
    <w:rsid w:val="00B65D38"/>
    <w:rsid w:val="00BB0BA6"/>
    <w:rsid w:val="00BF4895"/>
    <w:rsid w:val="00BF752B"/>
    <w:rsid w:val="00C341B2"/>
    <w:rsid w:val="00C4043C"/>
    <w:rsid w:val="00C47988"/>
    <w:rsid w:val="00C76893"/>
    <w:rsid w:val="00CC3F76"/>
    <w:rsid w:val="00CD546A"/>
    <w:rsid w:val="00CE7231"/>
    <w:rsid w:val="00D73533"/>
    <w:rsid w:val="00D939D4"/>
    <w:rsid w:val="00E9057F"/>
    <w:rsid w:val="00F67284"/>
    <w:rsid w:val="00F828B3"/>
    <w:rsid w:val="00FA5352"/>
    <w:rsid w:val="00FF55C0"/>
    <w:rsid w:val="052FEB32"/>
    <w:rsid w:val="4732A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82030F76BB145983645DB3F604E8F" ma:contentTypeVersion="9" ma:contentTypeDescription="Kreiraj novi dokument." ma:contentTypeScope="" ma:versionID="ad9f74b956028f22e918d04292257095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dd31f98f85fb4e0f8c3da1bbb30b5fc0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0DCCC-4349-4E1A-97C3-D55D2470577B}"/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Marija Genčić</cp:lastModifiedBy>
  <cp:revision>11</cp:revision>
  <dcterms:created xsi:type="dcterms:W3CDTF">2022-12-23T16:36:00Z</dcterms:created>
  <dcterms:modified xsi:type="dcterms:W3CDTF">2023-01-06T13:04:03Z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