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55153439" w:rsidR="00CC3F76" w:rsidRPr="004E60D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4E60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E60D2"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629D52A8" w:rsidR="00CC3F76" w:rsidRPr="004E60D2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4E60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E60D2" w:rsidRPr="004E60D2">
              <w:rPr>
                <w:rFonts w:ascii="Times New Roman" w:hAnsi="Times New Roman"/>
                <w:sz w:val="20"/>
                <w:szCs w:val="20"/>
              </w:rPr>
              <w:t>Quality standards in laboratory</w:t>
            </w:r>
            <w:r w:rsidR="004E60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E60D2">
              <w:rPr>
                <w:rFonts w:ascii="Times New Roman" w:hAnsi="Times New Roman"/>
                <w:sz w:val="20"/>
                <w:szCs w:val="20"/>
              </w:rPr>
              <w:t>(H260C)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7F81FA03" w:rsidR="00CC3F76" w:rsidRPr="004E60D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4E60D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E60D2">
              <w:rPr>
                <w:rFonts w:ascii="Times New Roman" w:hAnsi="Times New Roman"/>
                <w:sz w:val="20"/>
                <w:szCs w:val="20"/>
                <w:lang w:val="sr-Latn-RS"/>
              </w:rPr>
              <w:t>Nenad S. Krstić, Dragan M. Đorđević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34706030" w:rsidR="00CC3F76" w:rsidRPr="004E60D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4E60D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E60D2" w:rsidRPr="004E60D2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2D2B5F54" w:rsidR="00CC3F76" w:rsidRPr="004E60D2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4E60D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4E60D2" w:rsidRPr="004E60D2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739FAF5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10D6BCF6" w:rsidR="004E60D2" w:rsidRPr="00CE7231" w:rsidRDefault="004E60D2" w:rsidP="004E60D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60D2">
              <w:rPr>
                <w:rFonts w:ascii="Times New Roman" w:hAnsi="Times New Roman"/>
                <w:sz w:val="20"/>
                <w:szCs w:val="20"/>
              </w:rPr>
              <w:t>Education of students in the field of ISO standards that are valid in the accreditation process, which should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60D2">
              <w:rPr>
                <w:rFonts w:ascii="Times New Roman" w:hAnsi="Times New Roman"/>
                <w:sz w:val="20"/>
                <w:szCs w:val="20"/>
              </w:rPr>
              <w:t xml:space="preserve">enable the acquisition of theoretical and practical knowledge for </w:t>
            </w:r>
            <w:r>
              <w:rPr>
                <w:rFonts w:ascii="Times New Roman" w:hAnsi="Times New Roman"/>
                <w:sz w:val="20"/>
                <w:szCs w:val="20"/>
              </w:rPr>
              <w:t>students’</w:t>
            </w:r>
            <w:r w:rsidRPr="004E60D2">
              <w:rPr>
                <w:rFonts w:ascii="Times New Roman" w:hAnsi="Times New Roman"/>
                <w:sz w:val="20"/>
                <w:szCs w:val="20"/>
              </w:rPr>
              <w:t xml:space="preserve"> independent work in the field of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quality </w:t>
            </w:r>
            <w:r w:rsidRPr="004E60D2">
              <w:rPr>
                <w:rFonts w:ascii="Times New Roman" w:hAnsi="Times New Roman"/>
                <w:sz w:val="20"/>
                <w:szCs w:val="20"/>
              </w:rPr>
              <w:t>system introduction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60D2">
              <w:rPr>
                <w:rFonts w:ascii="Times New Roman" w:hAnsi="Times New Roman"/>
                <w:sz w:val="20"/>
                <w:szCs w:val="20"/>
              </w:rPr>
              <w:t>in institutions of different profiles, as well as by mastering quality control norms in post-ISO activities.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00A9893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5C3256C3" w14:textId="77777777" w:rsidR="007C2836" w:rsidRPr="007C2836" w:rsidRDefault="007C2836" w:rsidP="007C283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836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proofErr w:type="gramStart"/>
            <w:r w:rsidRPr="007C2836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Pr="007C2836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EE57777" w14:textId="12825A21" w:rsidR="007C2836" w:rsidRPr="007C2836" w:rsidRDefault="007C2836" w:rsidP="007C2836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836">
              <w:rPr>
                <w:rFonts w:ascii="Times New Roman" w:hAnsi="Times New Roman"/>
                <w:sz w:val="20"/>
                <w:szCs w:val="20"/>
              </w:rPr>
              <w:t xml:space="preserve">be 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 xml:space="preserve">actively involved in processes related to the standardization of systems and work methodologies, as well as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 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>processes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 xml:space="preserve">accreditation in institutions of different </w:t>
            </w:r>
            <w:proofErr w:type="gramStart"/>
            <w:r w:rsidRPr="007C2836">
              <w:rPr>
                <w:rFonts w:ascii="Times New Roman" w:hAnsi="Times New Roman"/>
                <w:sz w:val="20"/>
                <w:szCs w:val="20"/>
              </w:rPr>
              <w:t>profiles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14:paraId="4DBD7B05" w14:textId="032695F7" w:rsidR="007C2836" w:rsidRPr="007C2836" w:rsidRDefault="007C2836" w:rsidP="007C2836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836">
              <w:rPr>
                <w:rFonts w:ascii="Times New Roman" w:hAnsi="Times New Roman"/>
                <w:sz w:val="20"/>
                <w:szCs w:val="20"/>
              </w:rPr>
              <w:t>work independently based on mastered basic quality management systems (QMS) as well as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 xml:space="preserve">integrated management </w:t>
            </w:r>
            <w:proofErr w:type="gramStart"/>
            <w:r w:rsidRPr="007C2836">
              <w:rPr>
                <w:rFonts w:ascii="Times New Roman" w:hAnsi="Times New Roman"/>
                <w:sz w:val="20"/>
                <w:szCs w:val="20"/>
              </w:rPr>
              <w:t>systems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14:paraId="11B481AB" w14:textId="7E916FCD" w:rsidR="004E60D2" w:rsidRPr="007C2836" w:rsidRDefault="007C2836" w:rsidP="007C2836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836">
              <w:rPr>
                <w:rFonts w:ascii="Times New Roman" w:hAnsi="Times New Roman"/>
                <w:sz w:val="20"/>
                <w:szCs w:val="20"/>
              </w:rPr>
              <w:t>be qualified for further advancement in this area.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2C7B192A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5DAE1078" w14:textId="77777777" w:rsidR="007C2836" w:rsidRPr="007C2836" w:rsidRDefault="007C2836" w:rsidP="007C283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836">
              <w:rPr>
                <w:rFonts w:ascii="Times New Roman" w:hAnsi="Times New Roman"/>
                <w:sz w:val="20"/>
                <w:szCs w:val="20"/>
              </w:rPr>
              <w:t>Within this subject, the following will be studied: Introduction of international standards and their role in the system</w:t>
            </w:r>
          </w:p>
          <w:p w14:paraId="09812652" w14:textId="240495E9" w:rsidR="007C2836" w:rsidRPr="007C2836" w:rsidRDefault="007C2836" w:rsidP="007C283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2836">
              <w:rPr>
                <w:rFonts w:ascii="Times New Roman" w:hAnsi="Times New Roman"/>
                <w:sz w:val="20"/>
                <w:szCs w:val="20"/>
              </w:rPr>
              <w:t>quality; International and national organizations for standards, Institute for Standardization of Serbia;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 xml:space="preserve">Principles of quality management; Development and introduction of quality management system (QMS);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Quality improvement. 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>Series of international standards ISO 9000:2008; Management of the system of elements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3356">
              <w:rPr>
                <w:rFonts w:ascii="Times New Roman" w:hAnsi="Times New Roman"/>
                <w:sz w:val="20"/>
                <w:szCs w:val="20"/>
              </w:rPr>
              <w:t xml:space="preserve">of life 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>environment ISO 14000; Integrated management systems (ISO 9001, ISO 14001, ISO 18001); Development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 xml:space="preserve">introduction of QMS in companies of the chemical industry; </w:t>
            </w:r>
            <w:r>
              <w:rPr>
                <w:rFonts w:ascii="Times New Roman" w:hAnsi="Times New Roman"/>
                <w:sz w:val="20"/>
                <w:szCs w:val="20"/>
              </w:rPr>
              <w:t>Q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>uality assurance program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>chemical laboratories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services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>; Accreditation of laboratories according to ISO 17025:2006. Standard ISO 7870:2005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C2836">
              <w:rPr>
                <w:rFonts w:ascii="Times New Roman" w:hAnsi="Times New Roman"/>
                <w:sz w:val="20"/>
                <w:szCs w:val="20"/>
              </w:rPr>
              <w:t>Control charts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D0F5870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291719C4" w14:textId="2D5B8FBA" w:rsidR="007C2836" w:rsidRPr="00423356" w:rsidRDefault="007C2836" w:rsidP="007C283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356">
              <w:rPr>
                <w:rFonts w:ascii="Times New Roman" w:hAnsi="Times New Roman"/>
                <w:sz w:val="20"/>
                <w:szCs w:val="20"/>
              </w:rPr>
              <w:t>Analysis of case studies in the field of QMS - examples from practice. Independent work in designing QMS.</w:t>
            </w:r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356">
              <w:rPr>
                <w:rFonts w:ascii="Times New Roman" w:hAnsi="Times New Roman"/>
                <w:sz w:val="20"/>
                <w:szCs w:val="20"/>
              </w:rPr>
              <w:t>P</w:t>
            </w:r>
            <w:r w:rsidR="00423356" w:rsidRPr="00423356">
              <w:rPr>
                <w:rFonts w:ascii="Times New Roman" w:hAnsi="Times New Roman"/>
                <w:sz w:val="20"/>
                <w:szCs w:val="20"/>
              </w:rPr>
              <w:t xml:space="preserve">lotting </w:t>
            </w:r>
            <w:r w:rsidRPr="00423356">
              <w:rPr>
                <w:rFonts w:ascii="Times New Roman" w:hAnsi="Times New Roman"/>
                <w:sz w:val="20"/>
                <w:szCs w:val="20"/>
              </w:rPr>
              <w:t>control charts.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A6843C6" w14:textId="77777777" w:rsidR="009C220E" w:rsidRDefault="00CE7231" w:rsidP="0042335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05748C2" w14:textId="5D2AB415" w:rsidR="00423356" w:rsidRPr="00423356" w:rsidRDefault="00423356" w:rsidP="00423356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423356">
              <w:rPr>
                <w:rFonts w:ascii="Times New Roman" w:hAnsi="Times New Roman"/>
                <w:sz w:val="20"/>
                <w:szCs w:val="20"/>
              </w:rPr>
              <w:t xml:space="preserve">Z.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Matović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, M.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Đukić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kvaliteta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vodič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studente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hemije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, Kragujevac, 2018. </w:t>
            </w:r>
          </w:p>
          <w:p w14:paraId="6F8F0B06" w14:textId="3E8DAD50" w:rsidR="00423356" w:rsidRPr="00423356" w:rsidRDefault="00423356" w:rsidP="00423356">
            <w:pPr>
              <w:pStyle w:val="ListParagraph"/>
              <w:numPr>
                <w:ilvl w:val="0"/>
                <w:numId w:val="5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423356">
              <w:rPr>
                <w:rFonts w:ascii="Times New Roman" w:hAnsi="Times New Roman"/>
                <w:sz w:val="20"/>
                <w:szCs w:val="20"/>
              </w:rPr>
              <w:t xml:space="preserve">Pavlović Milan,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Kvalitet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integrisani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menadžment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sistemi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Tehnički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Mihajlo Pupin,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Zrenjanin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Univerzitet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Novom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Sadu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, 2006. </w:t>
            </w:r>
          </w:p>
          <w:p w14:paraId="5DA6C922" w14:textId="31FF4C49" w:rsidR="00423356" w:rsidRPr="00423356" w:rsidRDefault="00423356" w:rsidP="00423356">
            <w:pPr>
              <w:pStyle w:val="ListParagraph"/>
              <w:tabs>
                <w:tab w:val="left" w:pos="567"/>
              </w:tabs>
              <w:spacing w:after="6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Supporting references</w:t>
            </w:r>
            <w:r w:rsidRPr="0042335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627F032D" w14:textId="1FFE6416" w:rsidR="00423356" w:rsidRPr="00423356" w:rsidRDefault="00423356" w:rsidP="00423356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423356">
              <w:rPr>
                <w:rFonts w:ascii="Times New Roman" w:hAnsi="Times New Roman"/>
                <w:sz w:val="20"/>
                <w:szCs w:val="20"/>
              </w:rPr>
              <w:t xml:space="preserve">ISO 9001:2008,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Institut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standardizaciju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Srbije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3DA9CFC8" w14:textId="22E9A783" w:rsidR="00423356" w:rsidRPr="00423356" w:rsidRDefault="00423356" w:rsidP="00423356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423356">
              <w:rPr>
                <w:rFonts w:ascii="Times New Roman" w:hAnsi="Times New Roman"/>
                <w:sz w:val="20"/>
                <w:szCs w:val="20"/>
              </w:rPr>
              <w:t xml:space="preserve">ISO 14001,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Institut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standardizaciju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Srbije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. 3. ISO 17025,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Institut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za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standardizaciju</w:t>
            </w:r>
            <w:proofErr w:type="spellEnd"/>
            <w:r w:rsidRPr="00423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23356">
              <w:rPr>
                <w:rFonts w:ascii="Times New Roman" w:hAnsi="Times New Roman"/>
                <w:sz w:val="20"/>
                <w:szCs w:val="20"/>
              </w:rPr>
              <w:t>Srbije</w:t>
            </w:r>
            <w:proofErr w:type="spellEnd"/>
          </w:p>
          <w:p w14:paraId="68441527" w14:textId="1012E7E7" w:rsidR="00423356" w:rsidRPr="00CE7231" w:rsidRDefault="00423356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58F937BD" w:rsidR="00CC3F76" w:rsidRPr="0042335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4233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3356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12842E8C" w:rsidR="00CC3F76" w:rsidRPr="0042335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42335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23356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F2152FD" w14:textId="38947E36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73FA6754" w:rsidR="00CC3F76" w:rsidRPr="00423356" w:rsidRDefault="0042335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370C26F0" w:rsidR="00CC3F76" w:rsidRPr="00423356" w:rsidRDefault="0042335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398D4D73" w:rsidR="00CC3F76" w:rsidRPr="00423356" w:rsidRDefault="0042335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41CA0ADC" w:rsidR="00CC3F76" w:rsidRPr="00423356" w:rsidRDefault="0042335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06AB5E2D" w:rsidR="00CC3F76" w:rsidRPr="00423356" w:rsidRDefault="0042335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61FD496E" w:rsidR="00CC3F76" w:rsidRPr="00423356" w:rsidRDefault="0042335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944"/>
    <w:multiLevelType w:val="hybridMultilevel"/>
    <w:tmpl w:val="6F966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CF5"/>
    <w:multiLevelType w:val="hybridMultilevel"/>
    <w:tmpl w:val="61FC8B42"/>
    <w:lvl w:ilvl="0" w:tplc="340C16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23925"/>
    <w:multiLevelType w:val="hybridMultilevel"/>
    <w:tmpl w:val="94168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5558"/>
    <w:multiLevelType w:val="hybridMultilevel"/>
    <w:tmpl w:val="BBBCA816"/>
    <w:lvl w:ilvl="0" w:tplc="81E0DD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72B7AF2"/>
    <w:multiLevelType w:val="hybridMultilevel"/>
    <w:tmpl w:val="1A9E90EA"/>
    <w:lvl w:ilvl="0" w:tplc="62B89148">
      <w:start w:val="7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121659935">
    <w:abstractNumId w:val="2"/>
  </w:num>
  <w:num w:numId="3" w16cid:durableId="1546408265">
    <w:abstractNumId w:val="5"/>
  </w:num>
  <w:num w:numId="4" w16cid:durableId="388842473">
    <w:abstractNumId w:val="1"/>
  </w:num>
  <w:num w:numId="5" w16cid:durableId="165218756">
    <w:abstractNumId w:val="3"/>
  </w:num>
  <w:num w:numId="6" w16cid:durableId="425083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23356"/>
    <w:rsid w:val="00426B12"/>
    <w:rsid w:val="004525D6"/>
    <w:rsid w:val="00474C37"/>
    <w:rsid w:val="0048349C"/>
    <w:rsid w:val="004E60D2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7C2836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28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E68FFB-4098-4250-B84D-351AD765E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Ivana Rašić Mišić</cp:lastModifiedBy>
  <cp:revision>2</cp:revision>
  <dcterms:created xsi:type="dcterms:W3CDTF">2022-12-25T18:45:00Z</dcterms:created>
  <dcterms:modified xsi:type="dcterms:W3CDTF">2022-12-25T18:45:00Z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