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225FB6" w:rsidRPr="00092214" w14:paraId="5831885D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3463A26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225FB6" w:rsidRPr="00092214" w14:paraId="3729AB7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F493957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C25613">
              <w:rPr>
                <w:rFonts w:ascii="Times New Roman" w:hAnsi="Times New Roman"/>
                <w:b/>
                <w:bCs/>
                <w:sz w:val="20"/>
                <w:szCs w:val="20"/>
              </w:rPr>
              <w:t>Selected chapters of coordination chemistry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(H319C)</w:t>
            </w:r>
          </w:p>
        </w:tc>
      </w:tr>
      <w:tr w:rsidR="00225FB6" w:rsidRPr="00092214" w14:paraId="3BF7587B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4A43E50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 Nenad S. Krstić</w:t>
            </w:r>
          </w:p>
        </w:tc>
      </w:tr>
      <w:tr w:rsidR="00225FB6" w:rsidRPr="00092214" w14:paraId="73C1A1B1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B0A4339" w14:textId="77777777" w:rsidR="00225FB6" w:rsidRPr="000E1BFB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elective</w:t>
            </w:r>
          </w:p>
        </w:tc>
      </w:tr>
      <w:tr w:rsidR="00225FB6" w:rsidRPr="00092214" w14:paraId="4CF67597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6650826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225FB6" w:rsidRPr="00092214" w14:paraId="44158B1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60A0F41" w14:textId="77777777" w:rsidR="00225FB6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6AF7EB94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Expansion of existing and adoption of new and more advanced knowledge in transition metal chemistry and coordination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chemistry. Getting to know the </w:t>
            </w:r>
            <w:proofErr w:type="spell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physico</w:t>
            </w:r>
            <w:proofErr w:type="spell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-chemical basics of processes and reactions involving transition metals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(Mn, Fe, Cr, V, Ni, </w:t>
            </w:r>
            <w:proofErr w:type="gram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Cu</w:t>
            </w:r>
            <w:proofErr w:type="gram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others) and build coordination compounds. Getting to know the basics of spectroscopy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their characterization, as well as their application</w:t>
            </w:r>
          </w:p>
        </w:tc>
      </w:tr>
      <w:tr w:rsidR="00225FB6" w:rsidRPr="00092214" w14:paraId="6F23334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985FB27" w14:textId="77777777" w:rsidR="00225FB6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7400BC11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Upon successful completion of this course, the student </w:t>
            </w:r>
            <w:proofErr w:type="gram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5B3BBB28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• apply newly acquired knowledge about transition metals and complex compounds,</w:t>
            </w:r>
          </w:p>
          <w:p w14:paraId="1D87C56D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understands the </w:t>
            </w:r>
            <w:proofErr w:type="spell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physico</w:t>
            </w:r>
            <w:proofErr w:type="spell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-chemical processes in which transition metals (Mn, Fe, Cr, V, Ni, </w:t>
            </w:r>
            <w:proofErr w:type="gram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Cu</w:t>
            </w:r>
            <w:proofErr w:type="gram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others) enter and build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compounds,</w:t>
            </w:r>
          </w:p>
          <w:p w14:paraId="7CAD9C8B" w14:textId="77777777" w:rsidR="00225FB6" w:rsidRPr="001659B4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understands the </w:t>
            </w:r>
            <w:proofErr w:type="spellStart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physico</w:t>
            </w:r>
            <w:proofErr w:type="spellEnd"/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-chemical bases of application of transition metals in technology, analytics (as reagents, for</w:t>
            </w:r>
          </w:p>
          <w:p w14:paraId="2B5B784F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b/>
                <w:bCs/>
                <w:sz w:val="20"/>
                <w:szCs w:val="20"/>
              </w:rPr>
              <w:t>production of new materials and catalysts), medicine (reagents and the basis of some medicines) and biology.</w:t>
            </w:r>
          </w:p>
        </w:tc>
      </w:tr>
      <w:tr w:rsidR="00225FB6" w:rsidRPr="00092214" w14:paraId="56AFF45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4724C89" w14:textId="77777777" w:rsidR="00225FB6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1FEEEA6E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BA43C74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Introduction. Symmetry of molecules. Complex compounds. Central atom, ligands, geometric structure.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Formation, spectrochemical series, stabilization energy. Chemical bonding in complexes. Complexes with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σ, π and δ bond. Spectral terms. Electronic spectra of transition metal complexes. Reactions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complex compounds. Acid-base properties. Determining the structure. And the transition metal series. You, V,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Cr, Mn, Fe, Co, Ni, Cu. Sc, Y and La. II and III series of transition metals. Zn, Cd and Hg. Catalytic effect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659B4">
              <w:rPr>
                <w:rFonts w:ascii="Times New Roman" w:hAnsi="Times New Roman"/>
                <w:i/>
                <w:iCs/>
                <w:sz w:val="20"/>
                <w:szCs w:val="20"/>
              </w:rPr>
              <w:t>complex compounds. Application of coordination compounds.</w:t>
            </w:r>
          </w:p>
        </w:tc>
      </w:tr>
      <w:tr w:rsidR="00225FB6" w:rsidRPr="001815B5" w14:paraId="5B23C098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73DDBBD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</w:tc>
      </w:tr>
      <w:tr w:rsidR="00225FB6" w:rsidRPr="00092214" w14:paraId="5BAA174A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05A06662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758464F0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105</w:t>
            </w:r>
          </w:p>
        </w:tc>
        <w:tc>
          <w:tcPr>
            <w:tcW w:w="3227" w:type="dxa"/>
            <w:vAlign w:val="center"/>
          </w:tcPr>
          <w:p w14:paraId="732132E3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225FB6" w:rsidRPr="00092214" w14:paraId="35AE421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74C5038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mode:</w:t>
            </w:r>
            <w:r w:rsidRPr="007C5E1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Interactive lectures, homework, seminar work, panel discussions</w:t>
            </w:r>
          </w:p>
        </w:tc>
      </w:tr>
      <w:tr w:rsidR="00225FB6" w:rsidRPr="00092214" w14:paraId="11310A6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92B6790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225FB6" w:rsidRPr="00092214" w14:paraId="2F4F99A9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16809E0" w14:textId="77777777" w:rsidR="00225FB6" w:rsidRPr="00CE7231" w:rsidRDefault="00225FB6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7A2BDF">
              <w:rPr>
                <w:rFonts w:ascii="Times New Roman" w:hAnsi="Times New Roman"/>
                <w:sz w:val="20"/>
                <w:szCs w:val="20"/>
              </w:rPr>
              <w:t xml:space="preserve">activity during the lecture -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seminar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work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points; </w:t>
            </w:r>
            <w:r>
              <w:rPr>
                <w:rFonts w:ascii="Times New Roman" w:hAnsi="Times New Roman"/>
                <w:sz w:val="20"/>
                <w:szCs w:val="20"/>
              </w:rPr>
              <w:t>oral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Pr="007A2BDF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19AF1488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FB6"/>
    <w:rsid w:val="00225FB6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4B86"/>
  <w15:chartTrackingRefBased/>
  <w15:docId w15:val="{4BAE4474-63A0-4BDB-8730-03F59242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FB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35209B-D12F-4B3C-AB70-B288AE44DA50}"/>
</file>

<file path=customXml/itemProps2.xml><?xml version="1.0" encoding="utf-8"?>
<ds:datastoreItem xmlns:ds="http://schemas.openxmlformats.org/officeDocument/2006/customXml" ds:itemID="{207CBD77-F39F-4648-8007-07A097F3466F}"/>
</file>

<file path=customXml/itemProps3.xml><?xml version="1.0" encoding="utf-8"?>
<ds:datastoreItem xmlns:ds="http://schemas.openxmlformats.org/officeDocument/2006/customXml" ds:itemID="{D89C5840-EB19-4F19-BF92-40B5C92DD1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2022-12-25T15:48:00Z</dcterms:created>
  <dcterms:modified xsi:type="dcterms:W3CDTF">2022-12-25T15:49:00Z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