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5C2F3C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24B1ECF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210326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="00CC3F76" w:rsidRPr="005C2F3C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2CE9A7F8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3312EE" w:rsidRPr="003312EE">
              <w:rPr>
                <w:rFonts w:ascii="Times New Roman" w:hAnsi="Times New Roman"/>
                <w:sz w:val="20"/>
                <w:szCs w:val="20"/>
              </w:rPr>
              <w:t>Separation methods in chemistry 2 (H204C )</w:t>
            </w:r>
          </w:p>
        </w:tc>
      </w:tr>
      <w:tr w:rsidR="00CC3F76" w:rsidRPr="005C2F3C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52302CB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6207" w:rsidRPr="00B86207">
              <w:rPr>
                <w:rFonts w:ascii="Times New Roman" w:hAnsi="Times New Roman"/>
                <w:sz w:val="20"/>
                <w:szCs w:val="20"/>
              </w:rPr>
              <w:t>Milan N. Mitić</w:t>
            </w:r>
          </w:p>
        </w:tc>
      </w:tr>
      <w:tr w:rsidR="00CC3F76" w:rsidRPr="005C2F3C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78AB92DD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3312EE" w:rsidRPr="003312EE">
              <w:rPr>
                <w:rFonts w:ascii="Times New Roman" w:hAnsi="Times New Roman"/>
                <w:sz w:val="20"/>
                <w:szCs w:val="20"/>
              </w:rPr>
              <w:t>Elective</w:t>
            </w:r>
          </w:p>
        </w:tc>
      </w:tr>
      <w:tr w:rsidR="00CC3F76" w:rsidRPr="005C2F3C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82A48E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 w:rsidRPr="00B87E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3F76" w:rsidRPr="005C2F3C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3EFF1FA7" w:rsidR="00DC7B91" w:rsidRPr="005C2F3C" w:rsidRDefault="003312EE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 xml:space="preserve">main objective of the course is to provide </w:t>
            </w:r>
            <w:r w:rsidR="00E10328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the student basic theoretical and practical knowledge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separation methods.</w:t>
            </w:r>
          </w:p>
        </w:tc>
      </w:tr>
      <w:tr w:rsidR="00CC3F76" w:rsidRPr="005C2F3C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025B455F" w:rsidR="009174C9" w:rsidRPr="009174C9" w:rsidRDefault="003312EE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 xml:space="preserve">student </w:t>
            </w:r>
            <w:r w:rsidR="004E46A1"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 xml:space="preserve"> able to make a choice and apply the most suitable method for appropriate separation</w:t>
            </w:r>
            <w:r w:rsidR="004E46A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DABAC63" w14:textId="2F50B062" w:rsidR="003312EE" w:rsidRDefault="003312EE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>Introduction to chromatography. Division of chromatographic methods. Chromatographic parameters. Qualitative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quantitative chromatographic analysis. Liquid chromatography - high-performance liquid chromatography. Basic parts of the HPLC system. Ion exchange chromatography. Gas-liquid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chromatography. Basic parts of the GC system. Solid-liquid extraction. General laws of mass transfer.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Factors affecting the solid-liquid extraction process. Classic extraction methods: maceration,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percolation, Soxhlet extraction. Modern methods of extraction. Microwave extraction.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Microwave heating of solutions. Influence of different parameters and equipment for microwave extraction.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Ultrasonic extraction. Cavitation processes. Influence of different parameters and equipment for ultrasonic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extraction. Subcritical extraction. Water as an extractant for subcritical extraction. Mechanism,</w:t>
            </w:r>
            <w:r w:rsidR="004E4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parameters and equipment. Supercritical extraction. Extraction with supercritical carbon dioxide.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Mechanism, parameters and equipment. Solid-phase extraction. Principles, mechanism, application. Electrophoresis.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Theoretical foundations of electrophoresis. Division of electrophoretic methods. Devices for electrophoresis. Selection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of the appropriate separation method for quantitative analysis of real samples.</w:t>
            </w:r>
          </w:p>
          <w:p w14:paraId="36CF68CA" w14:textId="384BC404" w:rsidR="001550F1" w:rsidRPr="005C2F3C" w:rsidRDefault="001550F1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561DB5D" w14:textId="77777777" w:rsidR="003312EE" w:rsidRPr="003312EE" w:rsidRDefault="003312EE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>1. Extraction of bioactive components by the maceration process</w:t>
            </w:r>
          </w:p>
          <w:p w14:paraId="76295A6B" w14:textId="77777777" w:rsidR="003312EE" w:rsidRPr="003312EE" w:rsidRDefault="003312EE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>2. Multiple extraction of phenolic compounds</w:t>
            </w:r>
          </w:p>
          <w:p w14:paraId="2B7EC0B2" w14:textId="77777777" w:rsidR="003312EE" w:rsidRPr="003312EE" w:rsidRDefault="003312EE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>3. Ultrasonic extraction of compounds from a real sample</w:t>
            </w:r>
          </w:p>
          <w:p w14:paraId="291719C4" w14:textId="4D463B55" w:rsidR="00DC7B91" w:rsidRPr="005C2F3C" w:rsidRDefault="003312EE" w:rsidP="003312E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>4. HPLC analysis of extracts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7864DD8" w14:textId="50AC18B5" w:rsidR="003312EE" w:rsidRPr="003312EE" w:rsidRDefault="003312EE" w:rsidP="003312E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 xml:space="preserve">1. Gordana Milovanović, </w:t>
            </w:r>
            <w:r w:rsidR="00566148">
              <w:rPr>
                <w:rFonts w:ascii="Times New Roman" w:hAnsi="Times New Roman"/>
                <w:sz w:val="20"/>
                <w:szCs w:val="20"/>
              </w:rPr>
              <w:t>Hromatografske metode odvajnja,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 xml:space="preserve"> Belgrade 1985</w:t>
            </w:r>
          </w:p>
          <w:p w14:paraId="68441527" w14:textId="5A8E291F" w:rsidR="00DC7B91" w:rsidRPr="005C2F3C" w:rsidRDefault="003312EE" w:rsidP="003312E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 xml:space="preserve">2. Milan Mitić, </w:t>
            </w:r>
            <w:r w:rsidR="00566148">
              <w:rPr>
                <w:rFonts w:ascii="Times New Roman" w:hAnsi="Times New Roman"/>
                <w:sz w:val="20"/>
                <w:szCs w:val="20"/>
              </w:rPr>
              <w:t>Hromatografske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 xml:space="preserve"> met</w:t>
            </w:r>
            <w:r w:rsidR="00566148">
              <w:rPr>
                <w:rFonts w:ascii="Times New Roman" w:hAnsi="Times New Roman"/>
                <w:sz w:val="20"/>
                <w:szCs w:val="20"/>
              </w:rPr>
              <w:t>ode</w:t>
            </w:r>
            <w:r w:rsidRPr="003312EE">
              <w:rPr>
                <w:rFonts w:ascii="Times New Roman" w:hAnsi="Times New Roman"/>
                <w:sz w:val="20"/>
                <w:szCs w:val="20"/>
              </w:rPr>
              <w:t>, Niš, 2017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2674F12A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C7B91" w:rsidRPr="009174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312EE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23F5E60E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312EE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CC3F76" w:rsidRPr="005C2F3C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3F55B1EE" w:rsidR="00DC7B91" w:rsidRPr="005C2F3C" w:rsidRDefault="003312EE" w:rsidP="002712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3312EE">
              <w:rPr>
                <w:rFonts w:ascii="Times New Roman" w:hAnsi="Times New Roman"/>
                <w:sz w:val="20"/>
                <w:szCs w:val="20"/>
              </w:rPr>
              <w:t>Lectures and laboratory work</w:t>
            </w:r>
          </w:p>
        </w:tc>
      </w:tr>
      <w:tr w:rsidR="00CC3F76" w:rsidRPr="005C2F3C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5C2F3C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5C2F3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5C2F3C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22883E07" w:rsidR="00CC3F76" w:rsidRPr="005C2F3C" w:rsidRDefault="00B86207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1F32B331" w:rsidR="00CC3F76" w:rsidRPr="005C2F3C" w:rsidRDefault="003312EE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3F76" w:rsidRPr="005C2F3C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1DD165C" w:rsidR="00CC3F76" w:rsidRPr="005C2F3C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B8620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03455101" w:rsidR="00CC3F76" w:rsidRPr="005C2F3C" w:rsidRDefault="003312EE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8620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C3F76" w:rsidRPr="005C2F3C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6F7BF9EB" w:rsidR="00CC3F76" w:rsidRPr="005C2F3C" w:rsidRDefault="00B86207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434ACDAB" w:rsidR="00CC3F76" w:rsidRPr="00FE06E8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BA30" w14:textId="77777777" w:rsidR="00CB3907" w:rsidRDefault="00CB3907" w:rsidP="005C2F3C">
      <w:r>
        <w:separator/>
      </w:r>
    </w:p>
  </w:endnote>
  <w:endnote w:type="continuationSeparator" w:id="0">
    <w:p w14:paraId="48EF66BA" w14:textId="77777777" w:rsidR="00CB3907" w:rsidRDefault="00CB3907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1D9D" w14:textId="77777777" w:rsidR="00CB3907" w:rsidRDefault="00CB3907" w:rsidP="005C2F3C">
      <w:r>
        <w:separator/>
      </w:r>
    </w:p>
  </w:footnote>
  <w:footnote w:type="continuationSeparator" w:id="0">
    <w:p w14:paraId="2C6BFB77" w14:textId="77777777" w:rsidR="00CB3907" w:rsidRDefault="00CB3907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B2C6F"/>
    <w:rsid w:val="000F2834"/>
    <w:rsid w:val="00120A0B"/>
    <w:rsid w:val="0012320C"/>
    <w:rsid w:val="00126AE0"/>
    <w:rsid w:val="001550F1"/>
    <w:rsid w:val="001815B5"/>
    <w:rsid w:val="001E486E"/>
    <w:rsid w:val="001F0E37"/>
    <w:rsid w:val="001F526C"/>
    <w:rsid w:val="00210326"/>
    <w:rsid w:val="00266037"/>
    <w:rsid w:val="00271292"/>
    <w:rsid w:val="002A4B0C"/>
    <w:rsid w:val="003312EE"/>
    <w:rsid w:val="00375288"/>
    <w:rsid w:val="00375D47"/>
    <w:rsid w:val="004525D6"/>
    <w:rsid w:val="00474C37"/>
    <w:rsid w:val="0048349C"/>
    <w:rsid w:val="004E46A1"/>
    <w:rsid w:val="005452A0"/>
    <w:rsid w:val="00566148"/>
    <w:rsid w:val="0057337A"/>
    <w:rsid w:val="00577CCF"/>
    <w:rsid w:val="00587F3E"/>
    <w:rsid w:val="005C2F3C"/>
    <w:rsid w:val="00661A5D"/>
    <w:rsid w:val="006A01B9"/>
    <w:rsid w:val="006F5231"/>
    <w:rsid w:val="006F59DB"/>
    <w:rsid w:val="00776EB4"/>
    <w:rsid w:val="007B6E97"/>
    <w:rsid w:val="00871839"/>
    <w:rsid w:val="009174C9"/>
    <w:rsid w:val="009232D0"/>
    <w:rsid w:val="00965F0F"/>
    <w:rsid w:val="009808F2"/>
    <w:rsid w:val="009C220E"/>
    <w:rsid w:val="009E32F4"/>
    <w:rsid w:val="00A671C6"/>
    <w:rsid w:val="00A8601C"/>
    <w:rsid w:val="00B86207"/>
    <w:rsid w:val="00B87EEB"/>
    <w:rsid w:val="00BB0BA6"/>
    <w:rsid w:val="00BF752B"/>
    <w:rsid w:val="00C341B2"/>
    <w:rsid w:val="00C47988"/>
    <w:rsid w:val="00CB3907"/>
    <w:rsid w:val="00CC3F76"/>
    <w:rsid w:val="00CD48CA"/>
    <w:rsid w:val="00CD546A"/>
    <w:rsid w:val="00CE7231"/>
    <w:rsid w:val="00D939D4"/>
    <w:rsid w:val="00DC7B91"/>
    <w:rsid w:val="00DF21B2"/>
    <w:rsid w:val="00E10328"/>
    <w:rsid w:val="00E9057F"/>
    <w:rsid w:val="00F07C96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7D8267-0F22-4BEE-B948-3D63ED507845}"/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6</cp:revision>
  <dcterms:created xsi:type="dcterms:W3CDTF">2022-12-23T11:31:00Z</dcterms:created>
  <dcterms:modified xsi:type="dcterms:W3CDTF">2022-12-25T11:44:00Z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