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4D5D68">
        <w:rPr>
          <w:rFonts w:ascii="Times New Roman" w:hAnsi="Times New Roman" w:cs="Times New Roman"/>
          <w:b/>
          <w:bCs/>
          <w:kern w:val="2"/>
        </w:rPr>
        <w:t xml:space="preserve"> И ОДРЖАВАЊА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52050C">
        <w:rPr>
          <w:rFonts w:ascii="Times New Roman" w:hAnsi="Times New Roman" w:cs="Times New Roman"/>
          <w:kern w:val="2"/>
        </w:rPr>
        <w:t>Услуге редовног сервисирања и одржавања лифта вршиће се на Природно</w:t>
      </w:r>
      <w:r w:rsidR="00346E99">
        <w:rPr>
          <w:rFonts w:ascii="Times New Roman" w:hAnsi="Times New Roman" w:cs="Times New Roman"/>
          <w:kern w:val="2"/>
        </w:rPr>
        <w:t>-</w:t>
      </w:r>
      <w:r w:rsidRPr="0052050C">
        <w:rPr>
          <w:rFonts w:ascii="Times New Roman" w:hAnsi="Times New Roman" w:cs="Times New Roman"/>
          <w:kern w:val="2"/>
        </w:rPr>
        <w:t>математичком факултету у Нишу, Вишеградска 33, и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морају бити изведене у свему према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Правилнику о безбедности лифтова (</w:t>
      </w:r>
      <w:r w:rsidR="004D5D68">
        <w:rPr>
          <w:rFonts w:ascii="Times New Roman" w:hAnsi="Times New Roman" w:cs="Times New Roman"/>
          <w:kern w:val="2"/>
        </w:rPr>
        <w:t>„Сл. гласник РС“</w:t>
      </w:r>
      <w:r w:rsidRPr="0052050C">
        <w:rPr>
          <w:rFonts w:ascii="Times New Roman" w:hAnsi="Times New Roman" w:cs="Times New Roman"/>
          <w:kern w:val="2"/>
        </w:rPr>
        <w:t>, број.101/10).</w:t>
      </w:r>
    </w:p>
    <w:p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:rsidR="00623D0A" w:rsidRPr="0052050C" w:rsidRDefault="0053137F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</w:rPr>
        <w:tab/>
      </w:r>
      <w:r w:rsidR="00000208" w:rsidRPr="0052050C">
        <w:rPr>
          <w:rFonts w:ascii="Times New Roman" w:hAnsi="Times New Roman" w:cs="Times New Roman"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kern w:val="2"/>
        </w:rPr>
        <w:t xml:space="preserve">а се мора вршити </w:t>
      </w:r>
      <w:r w:rsidR="00623D0A" w:rsidRPr="0052050C">
        <w:rPr>
          <w:rFonts w:ascii="Times New Roman" w:hAnsi="Times New Roman" w:cs="Times New Roman"/>
          <w:kern w:val="2"/>
          <w:u w:val="single"/>
        </w:rPr>
        <w:t>најмање једном месечно</w:t>
      </w:r>
      <w:r w:rsidR="00346E99">
        <w:rPr>
          <w:rFonts w:ascii="Times New Roman" w:hAnsi="Times New Roman" w:cs="Times New Roman"/>
          <w:kern w:val="2"/>
          <w:u w:val="single"/>
        </w:rPr>
        <w:t>,</w:t>
      </w:r>
      <w:r w:rsidR="00AB6D8D" w:rsidRPr="0052050C">
        <w:rPr>
          <w:rFonts w:ascii="Times New Roman" w:hAnsi="Times New Roman" w:cs="Times New Roman"/>
          <w:kern w:val="2"/>
        </w:rPr>
        <w:t xml:space="preserve"> а ванредно одмах по позиву наручиоца.</w:t>
      </w:r>
    </w:p>
    <w:p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</w:t>
      </w:r>
      <w:r w:rsidR="0053137F">
        <w:rPr>
          <w:rFonts w:ascii="Times New Roman" w:hAnsi="Times New Roman" w:cs="Times New Roman"/>
          <w:kern w:val="2"/>
        </w:rPr>
        <w:tab/>
      </w:r>
      <w:r w:rsidR="0053137F">
        <w:rPr>
          <w:rFonts w:ascii="Times New Roman" w:hAnsi="Times New Roman" w:cs="Times New Roman"/>
          <w:kern w:val="2"/>
        </w:rPr>
        <w:tab/>
      </w:r>
      <w:r w:rsidRPr="0052050C">
        <w:rPr>
          <w:rFonts w:ascii="Times New Roman" w:hAnsi="Times New Roman" w:cs="Times New Roman"/>
          <w:kern w:val="2"/>
        </w:rPr>
        <w:t xml:space="preserve">Лифт мора имати своју </w:t>
      </w:r>
      <w:r w:rsidRPr="0052050C">
        <w:rPr>
          <w:rFonts w:ascii="Times New Roman" w:hAnsi="Times New Roman" w:cs="Times New Roman"/>
          <w:kern w:val="2"/>
          <w:u w:val="single"/>
        </w:rPr>
        <w:t>књигу одржавања</w:t>
      </w:r>
      <w:r w:rsidRPr="0052050C">
        <w:rPr>
          <w:rFonts w:ascii="Times New Roman" w:hAnsi="Times New Roman" w:cs="Times New Roman"/>
          <w:kern w:val="2"/>
        </w:rPr>
        <w:t>, која се налази у машинском простору лифта и у коју се региструју сви прегледи, радови на лифту, интервенција као и сва искључења лифта из употребе због неисправности, са уредно забележеним датумом и типом интервенције, оверене потписом и печатом пружаоца услуге.</w:t>
      </w:r>
    </w:p>
    <w:p w:rsidR="00623D0A" w:rsidRPr="0052050C" w:rsidRDefault="00623D0A" w:rsidP="0053137F">
      <w:pPr>
        <w:ind w:firstLine="720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лифтова обухвата преглед постројења лифта и контролу његовог рада, према упуству произвођача,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отклањање утврђених недостатака и замену неисправних и оштећених елемената, а нарочито: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1. Проверу исправности рада свих безбедносних уређаја, а нарочито рада безбедносних уређаја кочнице погонског уређаја</w:t>
      </w:r>
      <w:r w:rsidR="00A66E77" w:rsidRPr="0052050C">
        <w:rPr>
          <w:rFonts w:ascii="Times New Roman" w:hAnsi="Times New Roman" w:cs="Times New Roman"/>
          <w:kern w:val="2"/>
        </w:rPr>
        <w:t xml:space="preserve">, </w:t>
      </w:r>
      <w:r w:rsidRPr="0052050C">
        <w:rPr>
          <w:rFonts w:ascii="Times New Roman" w:hAnsi="Times New Roman" w:cs="Times New Roman"/>
          <w:kern w:val="2"/>
        </w:rPr>
        <w:t xml:space="preserve">хватачког уређаја, граничника брзине, крајњих склопки, одбојника, врата возног окна и забраве врата возног окна.  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2. Проверу ужади или ланаца и њихове везе са кабином и противтегом.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3. Проверу вуче која се остварује силом трења.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Проверу изолације свих струјних кола и њихових веза са уземљењем.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5. Проверу прикључака на громобранску инсталацију.</w:t>
      </w:r>
    </w:p>
    <w:p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6. Чишћење и подмазивање делова лифтова и доливање уља у хидрауличке лифтове.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Проверу исправности рада лифта при вожњи од станице до станице уздуж  возног окна у оба смера као и при пристајању.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Проверу нужних излаза. </w:t>
      </w:r>
    </w:p>
    <w:p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9. Проверу исправности погонских и  управљачких уређаја лифта. </w:t>
      </w:r>
    </w:p>
    <w:p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10. Вођење документације прописане важећим законским прописима.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r w:rsidRPr="0052050C">
        <w:rPr>
          <w:rFonts w:ascii="Times New Roman" w:hAnsi="Times New Roman" w:cs="Times New Roman"/>
          <w:b/>
        </w:rPr>
        <w:t>та</w:t>
      </w:r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</w:t>
      </w:r>
      <w:r w:rsidR="00346E99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Цену х</w:t>
      </w:r>
      <w:r w:rsidRPr="0052050C">
        <w:rPr>
          <w:rFonts w:ascii="Times New Roman" w:eastAsia="Times New Roman" w:hAnsi="Times New Roman" w:cs="Times New Roman"/>
        </w:rPr>
        <w:t>итн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r w:rsidRPr="0052050C">
        <w:rPr>
          <w:rFonts w:ascii="Times New Roman" w:eastAsia="Times New Roman" w:hAnsi="Times New Roman" w:cs="Times New Roman"/>
        </w:rPr>
        <w:t>интервенциј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одржав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r w:rsidRPr="0052050C">
        <w:rPr>
          <w:rFonts w:ascii="Times New Roman" w:eastAsia="Times New Roman" w:hAnsi="Times New Roman" w:cs="Times New Roman"/>
        </w:rPr>
        <w:t>најмање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једном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r w:rsidRPr="0052050C">
        <w:rPr>
          <w:rFonts w:ascii="Times New Roman" w:eastAsia="Times New Roman" w:hAnsi="Times New Roman" w:cs="Times New Roman"/>
          <w:lang w:val="fr-FR"/>
        </w:rPr>
        <w:t>отро</w:t>
      </w:r>
      <w:r w:rsidRPr="0052050C">
        <w:rPr>
          <w:rFonts w:ascii="Times New Roman" w:eastAsia="Times New Roman" w:hAnsi="Times New Roman" w:cs="Times New Roman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који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је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за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месе</w:t>
      </w:r>
      <w:r w:rsidRPr="0052050C">
        <w:rPr>
          <w:rFonts w:ascii="Times New Roman" w:eastAsia="Times New Roman" w:hAnsi="Times New Roman" w:cs="Times New Roman"/>
        </w:rPr>
        <w:t>ч</w:t>
      </w:r>
      <w:r w:rsidRPr="0052050C">
        <w:rPr>
          <w:rFonts w:ascii="Times New Roman" w:eastAsia="Times New Roman" w:hAnsi="Times New Roman" w:cs="Times New Roman"/>
          <w:lang w:val="fr-FR"/>
        </w:rPr>
        <w:t>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одр</w:t>
      </w:r>
      <w:r w:rsidRPr="0052050C">
        <w:rPr>
          <w:rFonts w:ascii="Times New Roman" w:eastAsia="Times New Roman" w:hAnsi="Times New Roman" w:cs="Times New Roman"/>
        </w:rPr>
        <w:t>ж</w:t>
      </w:r>
      <w:r w:rsidRPr="0052050C">
        <w:rPr>
          <w:rFonts w:ascii="Times New Roman" w:eastAsia="Times New Roman" w:hAnsi="Times New Roman" w:cs="Times New Roman"/>
          <w:lang w:val="fr-FR"/>
        </w:rPr>
        <w:t>авања</w:t>
      </w:r>
    </w:p>
    <w:p w:rsidR="002E677A" w:rsidRPr="0052050C" w:rsidRDefault="00A66E77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</w:rPr>
        <w:t>(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="002E677A" w:rsidRPr="0052050C">
        <w:rPr>
          <w:rFonts w:ascii="Times New Roman" w:eastAsia="Times New Roman" w:hAnsi="Times New Roman" w:cs="Times New Roman"/>
        </w:rPr>
        <w:t xml:space="preserve"> 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r w:rsidR="002E677A" w:rsidRPr="0052050C">
        <w:rPr>
          <w:rFonts w:ascii="Times New Roman" w:eastAsia="Times New Roman" w:hAnsi="Times New Roman" w:cs="Times New Roman"/>
        </w:rPr>
        <w:t>ш</w:t>
      </w:r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r w:rsidR="002E677A" w:rsidRPr="0052050C">
        <w:rPr>
          <w:rFonts w:ascii="Times New Roman" w:eastAsia="Times New Roman" w:hAnsi="Times New Roman" w:cs="Times New Roman"/>
        </w:rPr>
        <w:t>).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lang w:val="sr-Cyrl-CS"/>
        </w:rPr>
      </w:pPr>
    </w:p>
    <w:p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:rsidR="003774B1" w:rsidRPr="0052050C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r w:rsidRPr="0052050C">
        <w:rPr>
          <w:rFonts w:ascii="Times New Roman" w:hAnsi="Times New Roman" w:cs="Times New Roman"/>
          <w:lang w:eastAsia="sr-Cyrl-CS"/>
        </w:rPr>
        <w:t>резервним делом</w:t>
      </w:r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52050C">
        <w:rPr>
          <w:rFonts w:ascii="Times New Roman" w:hAnsi="Times New Roman" w:cs="Times New Roman"/>
          <w:lang w:eastAsia="sr-Cyrl-CS"/>
        </w:rPr>
        <w:t>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Уговор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би</w:t>
      </w:r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закључен у износу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процењене</w:t>
      </w:r>
      <w:r w:rsidR="00A66E77" w:rsidRPr="0052050C">
        <w:rPr>
          <w:rFonts w:ascii="Times New Roman" w:hAnsi="Times New Roman" w:cs="Times New Roman"/>
        </w:rPr>
        <w:t xml:space="preserve"> </w:t>
      </w:r>
      <w:r w:rsidR="00346E99">
        <w:rPr>
          <w:rFonts w:ascii="Times New Roman" w:hAnsi="Times New Roman" w:cs="Times New Roman"/>
        </w:rPr>
        <w:t>вредности</w:t>
      </w:r>
      <w:r w:rsidRPr="0052050C">
        <w:rPr>
          <w:rFonts w:ascii="Times New Roman" w:hAnsi="Times New Roman" w:cs="Times New Roman"/>
        </w:rPr>
        <w:t xml:space="preserve"> 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понуђачем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доставио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понуду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најнижом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укупном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вредношћу (збиром) исказаних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јединичних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 xml:space="preserve">цена.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52050C">
        <w:rPr>
          <w:rFonts w:ascii="Times New Roman" w:hAnsi="Times New Roman" w:cs="Times New Roman"/>
        </w:rPr>
        <w:t>. Наручилац</w:t>
      </w:r>
      <w:r w:rsidR="00A66E77" w:rsidRPr="0052050C">
        <w:rPr>
          <w:rFonts w:ascii="Times New Roman" w:hAnsi="Times New Roman" w:cs="Times New Roman"/>
        </w:rPr>
        <w:t xml:space="preserve"> </w:t>
      </w:r>
      <w:r w:rsidR="006E6697" w:rsidRPr="0052050C">
        <w:rPr>
          <w:rFonts w:ascii="Times New Roman" w:hAnsi="Times New Roman" w:cs="Times New Roman"/>
        </w:rPr>
        <w:t>није</w:t>
      </w:r>
      <w:r w:rsidRPr="0052050C">
        <w:rPr>
          <w:rFonts w:ascii="Times New Roman" w:hAnsi="Times New Roman" w:cs="Times New Roman"/>
        </w:rPr>
        <w:t xml:space="preserve"> у обавези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 у потпуности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искористи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уговора, већ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само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стварно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извршених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услуга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државања и поправки.</w:t>
      </w:r>
    </w:p>
    <w:p w:rsidR="00DD49E9" w:rsidRPr="0052050C" w:rsidRDefault="00DD49E9" w:rsidP="00623D0A">
      <w:pPr>
        <w:jc w:val="both"/>
        <w:rPr>
          <w:rFonts w:ascii="Times New Roman" w:hAnsi="Times New Roman" w:cs="Times New Roman"/>
          <w:kern w:val="2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>ОБАВЕЗЕ ИЗАБРАНОГ  ПОНУЂАЧА :</w:t>
      </w: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  <w:u w:val="single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контролише и гарантује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безбедан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рад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у току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године.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 2. У случају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изискује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уградњу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замену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то</w:t>
      </w:r>
      <w:r w:rsidR="00CD27D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предочи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надлежном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који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сагласност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обављање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обавити. Ако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сачини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извештај о врсти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квара и упозна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овлашћено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</w:t>
      </w:r>
      <w:r w:rsidRPr="0052050C">
        <w:rPr>
          <w:rFonts w:ascii="Times New Roman" w:hAnsi="Times New Roman" w:cs="Times New Roman"/>
          <w:lang w:val="sr-Cyrl-CS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3. Св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завршетку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региструју у књигу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одржавања, која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налази у машинском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простору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(лифт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кућици), што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користи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као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доказ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уписан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изведен</w:t>
      </w:r>
      <w:r w:rsidRPr="0052050C">
        <w:rPr>
          <w:rFonts w:ascii="Times New Roman" w:hAnsi="Times New Roman" w:cs="Times New Roman"/>
          <w:lang w:val="sr-Cyrl-CS"/>
        </w:rPr>
        <w:t>е</w:t>
      </w:r>
      <w:r w:rsidRPr="0052050C">
        <w:rPr>
          <w:rFonts w:ascii="Times New Roman" w:hAnsi="Times New Roman" w:cs="Times New Roman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све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замењене и оштећене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делове, 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захтев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преда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покаже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Наручиоцу, у противном</w:t>
      </w:r>
      <w:r w:rsidR="00BC7F30" w:rsidRPr="0052050C">
        <w:rPr>
          <w:rFonts w:ascii="Times New Roman" w:hAnsi="Times New Roman" w:cs="Times New Roman"/>
        </w:rPr>
        <w:t xml:space="preserve"> Наручила</w:t>
      </w:r>
      <w:r w:rsidRPr="0052050C">
        <w:rPr>
          <w:rFonts w:ascii="Times New Roman" w:hAnsi="Times New Roman" w:cs="Times New Roman"/>
        </w:rPr>
        <w:t>ц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нема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обавезу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плаћања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нових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уграђених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делова.</w:t>
      </w:r>
    </w:p>
    <w:p w:rsidR="003E6D87" w:rsidRPr="0052050C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5.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договору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Наручиоцем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једанпут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годишње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организује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обавезну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од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стране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правног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лиценцом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послова, прегледа и испитивање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 xml:space="preserve">рад.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изврши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lastRenderedPageBreak/>
        <w:t>неопходне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вршење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лифтова, буде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присутан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контроле, а Наручилац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обезбеди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посебна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средства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806"/>
        <w:tblW w:w="10598" w:type="dxa"/>
        <w:tblLayout w:type="fixed"/>
        <w:tblLook w:val="04A0"/>
      </w:tblPr>
      <w:tblGrid>
        <w:gridCol w:w="704"/>
        <w:gridCol w:w="3549"/>
        <w:gridCol w:w="709"/>
        <w:gridCol w:w="675"/>
        <w:gridCol w:w="1275"/>
        <w:gridCol w:w="1348"/>
        <w:gridCol w:w="1062"/>
        <w:gridCol w:w="1276"/>
      </w:tblGrid>
      <w:tr w:rsidR="003E6D87" w:rsidRPr="0052050C" w:rsidTr="003E6D87">
        <w:tc>
          <w:tcPr>
            <w:tcW w:w="704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Р.бр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ПДВ-а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са ПДВ-ом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3E6D87" w:rsidRPr="0052050C" w:rsidTr="003E6D87">
        <w:tc>
          <w:tcPr>
            <w:tcW w:w="704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</w:tr>
      <w:tr w:rsidR="003E6D87" w:rsidRPr="0052050C" w:rsidTr="003E6D87">
        <w:tc>
          <w:tcPr>
            <w:tcW w:w="704" w:type="dxa"/>
            <w:tcBorders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  <w:tcBorders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52050C">
              <w:rPr>
                <w:rFonts w:ascii="Times New Roman" w:hAnsi="Times New Roman" w:cs="Times New Roman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52050C">
              <w:rPr>
                <w:rFonts w:ascii="Times New Roman" w:hAnsi="Times New Roman" w:cs="Times New Roman"/>
                <w:b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 xml:space="preserve">kg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 клизача кабине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електромеханичке браве 905 или 906 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Замена затезача на прилазним вратима лифта, стари тип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Замена шарки на прилазним вратима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3E6D87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3E6D87" w:rsidRPr="00EE58CC" w:rsidRDefault="003E6D87" w:rsidP="003E6D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Привезак RFID 125kHZ (токен) са учитаним кодом за покретање лифта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3E6D87" w:rsidRPr="00BD1609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E6D87" w:rsidRPr="0052050C" w:rsidTr="003E6D87">
        <w:tc>
          <w:tcPr>
            <w:tcW w:w="704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4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УКУПНО од 1 до 1</w:t>
            </w: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75" w:type="dxa"/>
            <w:vAlign w:val="center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1275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3E6D87" w:rsidRPr="0052050C" w:rsidRDefault="003E6D87" w:rsidP="003E6D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3E6D87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/>
        </w:rPr>
      </w:pPr>
      <w:r w:rsidRPr="0052050C">
        <w:rPr>
          <w:rFonts w:ascii="Times New Roman" w:hAnsi="Times New Roman" w:cs="Times New Roman"/>
        </w:rPr>
        <w:t>припрему, преглед, контролу и добијање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позитивног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стручног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налаза.</w:t>
      </w:r>
    </w:p>
    <w:p w:rsidR="003E6D87" w:rsidRDefault="003E6D87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/>
        </w:rPr>
      </w:pPr>
    </w:p>
    <w:p w:rsidR="005F7F98" w:rsidRPr="003E6D87" w:rsidRDefault="003E6D87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lang/>
        </w:rPr>
      </w:pPr>
      <w:r w:rsidRPr="0052050C">
        <w:rPr>
          <w:rFonts w:ascii="Times New Roman" w:hAnsi="Times New Roman" w:cs="Times New Roman"/>
        </w:rPr>
        <w:t>6.Трошкови транспо</w:t>
      </w:r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падају на терет </w:t>
      </w:r>
      <w:r w:rsidRPr="0052050C">
        <w:rPr>
          <w:rFonts w:ascii="Times New Roman" w:hAnsi="Times New Roman" w:cs="Times New Roman"/>
          <w:lang w:val="sr-Cyrl-CS"/>
        </w:rPr>
        <w:t>добављача</w:t>
      </w:r>
      <w:r w:rsidRPr="0052050C">
        <w:rPr>
          <w:rFonts w:ascii="Times New Roman" w:hAnsi="Times New Roman" w:cs="Times New Roman"/>
        </w:rPr>
        <w:t>.</w:t>
      </w:r>
      <w:r w:rsidRPr="00E5770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ED0DEE" w:rsidRPr="00ED0DEE" w:rsidRDefault="00ED0DEE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Понуђач је обавезан да у табели техничке спецификације наведе:  јединичну цену без ПДВ-а, јединичну цену са ПДВ-ом, укупну цену без ПДВ-а као и укупну цену са ПДВ-ом. </w:t>
      </w:r>
    </w:p>
    <w:p w:rsidR="00ED0DEE" w:rsidRPr="00ED0DEE" w:rsidRDefault="00ED0DEE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</w:p>
    <w:p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b/>
        </w:rPr>
        <w:t xml:space="preserve">Хитне интервенције </w:t>
      </w:r>
      <w:r w:rsidRPr="0052050C">
        <w:rPr>
          <w:rFonts w:ascii="Times New Roman" w:hAnsi="Times New Roman" w:cs="Times New Roman"/>
        </w:rPr>
        <w:t xml:space="preserve">се извршавају одмах по пријему позива и обухватају радове </w:t>
      </w:r>
      <w:r w:rsidR="00166286" w:rsidRPr="0052050C">
        <w:rPr>
          <w:rFonts w:ascii="Times New Roman" w:hAnsi="Times New Roman" w:cs="Times New Roman"/>
        </w:rPr>
        <w:t xml:space="preserve">на </w:t>
      </w:r>
      <w:r w:rsidRPr="0052050C">
        <w:rPr>
          <w:rFonts w:ascii="Times New Roman" w:hAnsi="Times New Roman" w:cs="Times New Roman"/>
        </w:rPr>
        <w:t>ослобађању лица и ствар</w:t>
      </w:r>
      <w:r w:rsidR="00346E99">
        <w:rPr>
          <w:rFonts w:ascii="Times New Roman" w:hAnsi="Times New Roman" w:cs="Times New Roman"/>
        </w:rPr>
        <w:t>и из заглављеног лифта и његово</w:t>
      </w:r>
      <w:r w:rsidR="00166286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поновно стављaње у погон без замене делова и утрошака материјала</w:t>
      </w:r>
      <w:r w:rsidR="00261408" w:rsidRPr="0052050C">
        <w:rPr>
          <w:rFonts w:ascii="Times New Roman" w:hAnsi="Times New Roman" w:cs="Times New Roman"/>
        </w:rPr>
        <w:t>, активирање биметалних релеја и остале застоје без замене делова.</w:t>
      </w:r>
    </w:p>
    <w:p w:rsidR="00DB181D" w:rsidRPr="0052050C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:rsidR="00037CEC" w:rsidRPr="0052050C" w:rsidRDefault="00037CEC" w:rsidP="00037CEC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:rsidR="00F73FEC" w:rsidRPr="0052050C" w:rsidRDefault="00F73FEC" w:rsidP="00F73FEC">
      <w:pPr>
        <w:pStyle w:val="ListParagraph"/>
        <w:ind w:left="284"/>
        <w:rPr>
          <w:rFonts w:ascii="Times New Roman" w:hAnsi="Times New Roman" w:cs="Times New Roman"/>
        </w:rPr>
      </w:pPr>
    </w:p>
    <w:p w:rsidR="00F73FEC" w:rsidRPr="00CA56A3" w:rsidRDefault="00F73FEC" w:rsidP="00F73FEC">
      <w:pPr>
        <w:ind w:right="-720"/>
        <w:jc w:val="both"/>
        <w:rPr>
          <w:rFonts w:ascii="Times New Roman" w:hAnsi="Times New Roman" w:cs="Times New Roman"/>
          <w:lang/>
        </w:rPr>
      </w:pPr>
      <w:r w:rsidRPr="0052050C">
        <w:rPr>
          <w:rFonts w:ascii="Times New Roman" w:hAnsi="Times New Roman" w:cs="Times New Roman"/>
        </w:rPr>
        <w:t>Наручилац није у обавези да у потпуности искористи вредност уговора,</w:t>
      </w:r>
      <w:r w:rsidR="00C8342C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већ само до вредности  стварно извршених услуга одржавања и поправки.</w:t>
      </w:r>
      <w:r w:rsidR="00CA56A3">
        <w:rPr>
          <w:rFonts w:ascii="Times New Roman" w:hAnsi="Times New Roman" w:cs="Times New Roman"/>
          <w:lang/>
        </w:rPr>
        <w:t xml:space="preserve">Уколико дође до потребе замене резервног дела који није обухваћен ценовником у понуди, исти ће Понуђач заменити искључиво на позив и захтев Наручиоца, а по цени из важећег ценовника Понуђача, који не може бити већи од упоредиве тржишне цене. </w:t>
      </w:r>
    </w:p>
    <w:p w:rsidR="00F73FEC" w:rsidRPr="0052050C" w:rsidRDefault="00F73FEC" w:rsidP="00F73FEC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jc w:val="both"/>
        <w:rPr>
          <w:rFonts w:ascii="Times New Roman" w:eastAsia="TimesNewRomanPSMT" w:hAnsi="Times New Roman" w:cs="Times New Roman"/>
          <w:bCs/>
        </w:rPr>
      </w:pP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color w:val="FF0000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r w:rsidRPr="0052050C">
        <w:rPr>
          <w:rFonts w:ascii="Times New Roman" w:eastAsia="TimesNewRomanPSMT" w:hAnsi="Times New Roman" w:cs="Times New Roman"/>
          <w:bCs/>
        </w:rPr>
        <w:t>Датум</w:t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r w:rsidRPr="0052050C">
        <w:rPr>
          <w:rFonts w:ascii="Times New Roman" w:eastAsia="TimesNewRomanPSMT" w:hAnsi="Times New Roman" w:cs="Times New Roman"/>
          <w:bCs/>
        </w:rPr>
        <w:t>Понуђач</w:t>
      </w:r>
    </w:p>
    <w:p w:rsidR="00F73FEC" w:rsidRPr="0052050C" w:rsidRDefault="003848E8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>
        <w:rPr>
          <w:rFonts w:ascii="Times New Roman" w:eastAsia="TimesNewRomanPSMT" w:hAnsi="Times New Roman" w:cs="Times New Roman"/>
          <w:bCs/>
        </w:rPr>
        <w:t xml:space="preserve">    М. </w:t>
      </w:r>
      <w:r w:rsidR="00F73FEC" w:rsidRPr="0052050C">
        <w:rPr>
          <w:rFonts w:ascii="Times New Roman" w:eastAsia="TimesNewRomanPSMT" w:hAnsi="Times New Roman" w:cs="Times New Roman"/>
          <w:bCs/>
        </w:rPr>
        <w:t xml:space="preserve">П. </w:t>
      </w:r>
    </w:p>
    <w:p w:rsidR="00F73FEC" w:rsidRPr="0052050C" w:rsidRDefault="00F73FEC" w:rsidP="00F73FEC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_____________________________</w:t>
      </w: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F73FEC" w:rsidRPr="00000208" w:rsidRDefault="00F73FEC" w:rsidP="00F73FEC">
      <w:pPr>
        <w:pStyle w:val="ListParagraph"/>
        <w:ind w:left="284"/>
        <w:rPr>
          <w:rFonts w:ascii="Times New Roman" w:hAnsi="Times New Roman" w:cs="Times New Roman"/>
          <w:lang w:val="sr-Cyrl-CS"/>
        </w:rPr>
      </w:pPr>
    </w:p>
    <w:sectPr w:rsidR="00F73FEC" w:rsidRPr="00000208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986" w:rsidRDefault="009F4986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9F4986" w:rsidRDefault="009F4986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986" w:rsidRDefault="009F4986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9F4986" w:rsidRDefault="009F4986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612"/>
    <w:rsid w:val="00000208"/>
    <w:rsid w:val="00037CEC"/>
    <w:rsid w:val="00042E39"/>
    <w:rsid w:val="000B6CA1"/>
    <w:rsid w:val="000E097B"/>
    <w:rsid w:val="001153A0"/>
    <w:rsid w:val="00134B71"/>
    <w:rsid w:val="00145E09"/>
    <w:rsid w:val="00166286"/>
    <w:rsid w:val="00187E26"/>
    <w:rsid w:val="001B696B"/>
    <w:rsid w:val="002210D4"/>
    <w:rsid w:val="00255267"/>
    <w:rsid w:val="00261408"/>
    <w:rsid w:val="0026283F"/>
    <w:rsid w:val="002646AE"/>
    <w:rsid w:val="002C719C"/>
    <w:rsid w:val="002D257D"/>
    <w:rsid w:val="002E677A"/>
    <w:rsid w:val="00310836"/>
    <w:rsid w:val="00345B78"/>
    <w:rsid w:val="00346E99"/>
    <w:rsid w:val="00370023"/>
    <w:rsid w:val="003774B1"/>
    <w:rsid w:val="00377893"/>
    <w:rsid w:val="003848E8"/>
    <w:rsid w:val="003E6D87"/>
    <w:rsid w:val="00403E66"/>
    <w:rsid w:val="00407708"/>
    <w:rsid w:val="0041239B"/>
    <w:rsid w:val="00424080"/>
    <w:rsid w:val="00483F0E"/>
    <w:rsid w:val="00484E7E"/>
    <w:rsid w:val="004D5D68"/>
    <w:rsid w:val="0052050C"/>
    <w:rsid w:val="0052132C"/>
    <w:rsid w:val="0053137F"/>
    <w:rsid w:val="00540320"/>
    <w:rsid w:val="00571F35"/>
    <w:rsid w:val="005A330E"/>
    <w:rsid w:val="005B0474"/>
    <w:rsid w:val="005B176F"/>
    <w:rsid w:val="005B73A6"/>
    <w:rsid w:val="005F7F98"/>
    <w:rsid w:val="00600F8F"/>
    <w:rsid w:val="00610600"/>
    <w:rsid w:val="00623D0A"/>
    <w:rsid w:val="006343B2"/>
    <w:rsid w:val="00665061"/>
    <w:rsid w:val="006A2794"/>
    <w:rsid w:val="006E6697"/>
    <w:rsid w:val="007269D0"/>
    <w:rsid w:val="007E4A57"/>
    <w:rsid w:val="008070FC"/>
    <w:rsid w:val="008504B5"/>
    <w:rsid w:val="00861546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9F4986"/>
    <w:rsid w:val="00A35BE7"/>
    <w:rsid w:val="00A66E77"/>
    <w:rsid w:val="00A94A2F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BD1609"/>
    <w:rsid w:val="00BF56C7"/>
    <w:rsid w:val="00C11AFA"/>
    <w:rsid w:val="00C25A19"/>
    <w:rsid w:val="00C823AF"/>
    <w:rsid w:val="00C8342C"/>
    <w:rsid w:val="00CA11A8"/>
    <w:rsid w:val="00CA56A3"/>
    <w:rsid w:val="00CD27D7"/>
    <w:rsid w:val="00D05612"/>
    <w:rsid w:val="00D06F2B"/>
    <w:rsid w:val="00D20794"/>
    <w:rsid w:val="00D77F74"/>
    <w:rsid w:val="00D8385D"/>
    <w:rsid w:val="00DB181D"/>
    <w:rsid w:val="00DB4150"/>
    <w:rsid w:val="00DD49E9"/>
    <w:rsid w:val="00DE67E0"/>
    <w:rsid w:val="00DF4CAC"/>
    <w:rsid w:val="00E003CD"/>
    <w:rsid w:val="00E44896"/>
    <w:rsid w:val="00E5770D"/>
    <w:rsid w:val="00E97608"/>
    <w:rsid w:val="00ED0DEE"/>
    <w:rsid w:val="00EE58CC"/>
    <w:rsid w:val="00F521B8"/>
    <w:rsid w:val="00F73FEC"/>
    <w:rsid w:val="00F80BA6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9F57-9E02-4436-B6EB-59089FD3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39</cp:revision>
  <cp:lastPrinted>2016-05-05T08:19:00Z</cp:lastPrinted>
  <dcterms:created xsi:type="dcterms:W3CDTF">2016-04-19T07:18:00Z</dcterms:created>
  <dcterms:modified xsi:type="dcterms:W3CDTF">2020-05-19T09:35:00Z</dcterms:modified>
</cp:coreProperties>
</file>