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29E" w:rsidRDefault="0025129E" w:rsidP="00081208">
      <w:pPr>
        <w:jc w:val="both"/>
        <w:rPr>
          <w:rFonts w:asciiTheme="minorHAnsi" w:eastAsia="Calibri" w:hAnsiTheme="minorHAnsi" w:cstheme="minorHAnsi"/>
          <w:b/>
        </w:rPr>
      </w:pPr>
    </w:p>
    <w:p w:rsidR="00081208" w:rsidRPr="00B035BB" w:rsidRDefault="00081208" w:rsidP="00081208">
      <w:pPr>
        <w:jc w:val="both"/>
        <w:rPr>
          <w:rFonts w:asciiTheme="minorHAnsi" w:eastAsia="Calibri" w:hAnsiTheme="minorHAnsi" w:cstheme="minorHAnsi"/>
          <w:b/>
        </w:rPr>
      </w:pPr>
      <w:r w:rsidRPr="00B035BB">
        <w:rPr>
          <w:rFonts w:asciiTheme="minorHAnsi" w:eastAsia="Calibri" w:hAnsiTheme="minorHAnsi" w:cstheme="minorHAnsi"/>
          <w:b/>
        </w:rPr>
        <w:t>Табела 11.1. Укупна површина (у власништву Природно-математичког факултета и изнајмљени простор) са површином објеката (амфитеатри, учионице, лабора</w:t>
      </w:r>
      <w:r w:rsidRPr="00B035BB">
        <w:rPr>
          <w:rFonts w:asciiTheme="minorHAnsi" w:eastAsia="Calibri" w:hAnsiTheme="minorHAnsi" w:cstheme="minorHAnsi"/>
          <w:b/>
          <w:lang w:val="sr-Latn-RS"/>
        </w:rPr>
        <w:softHyphen/>
      </w:r>
      <w:r w:rsidRPr="00B035BB">
        <w:rPr>
          <w:rFonts w:asciiTheme="minorHAnsi" w:eastAsia="Calibri" w:hAnsiTheme="minorHAnsi" w:cstheme="minorHAnsi"/>
          <w:b/>
        </w:rPr>
        <w:t>торије, наставне базе, организационе јединице, службе)</w:t>
      </w:r>
    </w:p>
    <w:p w:rsidR="00081208" w:rsidRPr="00B035BB" w:rsidRDefault="00081208" w:rsidP="00081208">
      <w:pPr>
        <w:jc w:val="both"/>
        <w:rPr>
          <w:rFonts w:asciiTheme="minorHAnsi" w:eastAsia="Calibri" w:hAnsiTheme="minorHAnsi" w:cstheme="minorHAnsi"/>
        </w:rPr>
      </w:pPr>
    </w:p>
    <w:p w:rsidR="00081208" w:rsidRPr="00B035BB" w:rsidRDefault="00081208" w:rsidP="00081208">
      <w:pPr>
        <w:ind w:firstLine="720"/>
        <w:jc w:val="both"/>
        <w:rPr>
          <w:rFonts w:asciiTheme="minorHAnsi" w:hAnsiTheme="minorHAnsi" w:cstheme="minorHAnsi"/>
          <w:lang w:val="sr-Cyrl-CS"/>
        </w:rPr>
      </w:pPr>
      <w:bookmarkStart w:id="0" w:name="_GoBack"/>
      <w:r w:rsidRPr="00B035BB">
        <w:rPr>
          <w:rFonts w:asciiTheme="minorHAnsi" w:hAnsiTheme="minorHAnsi" w:cstheme="minorHAnsi"/>
          <w:lang w:val="sr-Cyrl-CS"/>
        </w:rPr>
        <w:t>Природно-математички факултет у Нишу своје наставне и научно-истраживачке активности реализује у</w:t>
      </w:r>
      <w:r w:rsidRPr="00B035BB">
        <w:rPr>
          <w:rFonts w:asciiTheme="minorHAnsi" w:hAnsiTheme="minorHAnsi" w:cstheme="minorHAnsi"/>
          <w:lang w:val="sr-Latn-RS"/>
        </w:rPr>
        <w:t xml:space="preserve"> 3</w:t>
      </w:r>
      <w:r w:rsidRPr="00B035BB">
        <w:rPr>
          <w:rFonts w:asciiTheme="minorHAnsi" w:hAnsiTheme="minorHAnsi" w:cstheme="minorHAnsi"/>
          <w:lang w:val="sr-Cyrl-CS"/>
        </w:rPr>
        <w:t xml:space="preserve"> објекта. </w:t>
      </w:r>
    </w:p>
    <w:p w:rsidR="00081208" w:rsidRPr="00B035BB" w:rsidRDefault="00081208" w:rsidP="00081208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Факултету је одлуком Владе РС дато право коришћења објекта у ул. Вишеградска 33, укупне нето корисне површине 3871 м</w:t>
      </w:r>
      <w:r w:rsidRPr="00B035BB">
        <w:rPr>
          <w:rFonts w:asciiTheme="minorHAnsi" w:hAnsiTheme="minorHAnsi" w:cstheme="minorHAnsi"/>
          <w:vertAlign w:val="superscript"/>
          <w:lang w:val="sr-Cyrl-CS"/>
        </w:rPr>
        <w:t>2</w:t>
      </w:r>
      <w:r w:rsidRPr="00B035BB">
        <w:rPr>
          <w:rFonts w:asciiTheme="minorHAnsi" w:hAnsiTheme="minorHAnsi" w:cstheme="minorHAnsi"/>
          <w:lang w:val="sr-Cyrl-CS"/>
        </w:rPr>
        <w:t xml:space="preserve">. </w:t>
      </w:r>
    </w:p>
    <w:p w:rsidR="00081208" w:rsidRPr="00B035BB" w:rsidRDefault="00081208" w:rsidP="00081208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Други објекат који Факултет користи је у дворишту матичне зграде Факултета, употребне површине 404,7 м</w:t>
      </w:r>
      <w:r w:rsidRPr="00B035BB">
        <w:rPr>
          <w:rFonts w:asciiTheme="minorHAnsi" w:hAnsiTheme="minorHAnsi" w:cstheme="minorHAnsi"/>
          <w:vertAlign w:val="superscript"/>
          <w:lang w:val="sr-Cyrl-CS"/>
        </w:rPr>
        <w:t>2</w:t>
      </w:r>
      <w:r w:rsidRPr="00B035BB">
        <w:rPr>
          <w:rFonts w:asciiTheme="minorHAnsi" w:hAnsiTheme="minorHAnsi" w:cstheme="minorHAnsi"/>
          <w:lang w:val="sr-Cyrl-R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и за његово коришћење Факултет плаћа закуп простора из сопствених финансијских средстава. </w:t>
      </w:r>
    </w:p>
    <w:p w:rsidR="00081208" w:rsidRPr="00B035BB" w:rsidRDefault="00081208" w:rsidP="00081208">
      <w:pPr>
        <w:ind w:firstLine="720"/>
        <w:jc w:val="both"/>
        <w:rPr>
          <w:rFonts w:asciiTheme="minorHAnsi" w:hAnsiTheme="minorHAnsi" w:cstheme="minorHAnsi"/>
          <w:lang w:val="sr-Cyrl-CS"/>
        </w:rPr>
      </w:pPr>
      <w:r w:rsidRPr="00B035BB">
        <w:rPr>
          <w:rFonts w:asciiTheme="minorHAnsi" w:hAnsiTheme="minorHAnsi" w:cstheme="minorHAnsi"/>
          <w:lang w:val="sr-Cyrl-CS"/>
        </w:rPr>
        <w:t>Трећи објекат који Факултет користи, употребне површине 760 м</w:t>
      </w:r>
      <w:r w:rsidRPr="00B035BB">
        <w:rPr>
          <w:rFonts w:asciiTheme="minorHAnsi" w:hAnsiTheme="minorHAnsi" w:cstheme="minorHAnsi"/>
          <w:vertAlign w:val="superscript"/>
          <w:lang w:val="sr-Cyrl-CS"/>
        </w:rPr>
        <w:t>2</w:t>
      </w:r>
      <w:r w:rsidRPr="00B035BB">
        <w:rPr>
          <w:rFonts w:asciiTheme="minorHAnsi" w:hAnsiTheme="minorHAnsi" w:cstheme="minorHAnsi"/>
          <w:lang w:val="sr-Cyrl-RS"/>
        </w:rPr>
        <w:t>,</w:t>
      </w:r>
      <w:r w:rsidRPr="00B035BB">
        <w:rPr>
          <w:rFonts w:asciiTheme="minorHAnsi" w:hAnsiTheme="minorHAnsi" w:cstheme="minorHAnsi"/>
          <w:lang w:val="sr-Cyrl-CS"/>
        </w:rPr>
        <w:t xml:space="preserve"> је дисло</w:t>
      </w:r>
      <w:r w:rsidRPr="00B035BB">
        <w:rPr>
          <w:rFonts w:asciiTheme="minorHAnsi" w:hAnsiTheme="minorHAnsi" w:cstheme="minorHAnsi"/>
          <w:lang w:val="sr-Cyrl-CS"/>
        </w:rPr>
        <w:softHyphen/>
        <w:t xml:space="preserve">циран од матичне зграде Факултета на удаљености од 5 км, и представља објекат који ПМФ </w:t>
      </w:r>
      <w:r w:rsidR="0012494B">
        <w:rPr>
          <w:rFonts w:asciiTheme="minorHAnsi" w:hAnsiTheme="minorHAnsi" w:cstheme="minorHAnsi"/>
          <w:lang w:val="sr-Cyrl-CS"/>
        </w:rPr>
        <w:t>привремено користи, док се не стекну адекватни услови за исељење. До тада ПМФ</w:t>
      </w:r>
      <w:r w:rsidRPr="00B035BB">
        <w:rPr>
          <w:rFonts w:asciiTheme="minorHAnsi" w:hAnsiTheme="minorHAnsi" w:cstheme="minorHAnsi"/>
          <w:lang w:val="sr-Cyrl-CS"/>
        </w:rPr>
        <w:t xml:space="preserve"> остварује право корисника на датој површини. </w:t>
      </w:r>
    </w:p>
    <w:p w:rsidR="00081208" w:rsidRPr="00B035BB" w:rsidRDefault="00081208" w:rsidP="00081208">
      <w:pPr>
        <w:ind w:firstLine="720"/>
        <w:jc w:val="both"/>
        <w:rPr>
          <w:rFonts w:asciiTheme="minorHAnsi" w:hAnsiTheme="minorHAnsi" w:cstheme="minorHAnsi"/>
          <w:lang w:val="sr-Cyrl-RS"/>
        </w:rPr>
      </w:pPr>
      <w:r w:rsidRPr="00B035BB">
        <w:rPr>
          <w:rFonts w:asciiTheme="minorHAnsi" w:hAnsiTheme="minorHAnsi" w:cstheme="minorHAnsi"/>
          <w:lang w:val="sr-Cyrl-CS"/>
        </w:rPr>
        <w:t>ПМФ је акредитовао 2014. године 20 студијских програма за 1808 студената. Према акредитационим стандардима за реализацију наставе за 1808 студената потребна је површина од 1808</w:t>
      </w:r>
      <w:r w:rsidRPr="00B035BB">
        <w:rPr>
          <w:rFonts w:asciiTheme="minorHAnsi" w:hAnsiTheme="minorHAnsi" w:cstheme="minorHAnsi"/>
          <w:lang w:val="sr-Latn-RS"/>
        </w:rPr>
        <w:t xml:space="preserve"> x </w:t>
      </w:r>
      <w:r w:rsidRPr="00B035BB">
        <w:rPr>
          <w:rFonts w:asciiTheme="minorHAnsi" w:hAnsiTheme="minorHAnsi" w:cstheme="minorHAnsi"/>
          <w:lang w:val="sr-Cyrl-RS"/>
        </w:rPr>
        <w:t>4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= 7232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бруто површине, а Факултет за рад користи 7324,21 м</w:t>
      </w:r>
      <w:r w:rsidRPr="00B035BB">
        <w:rPr>
          <w:rFonts w:asciiTheme="minorHAnsi" w:hAnsiTheme="minorHAnsi" w:cstheme="minorHAnsi"/>
          <w:vertAlign w:val="superscript"/>
          <w:lang w:val="sr-Cyrl-RS"/>
        </w:rPr>
        <w:t>2</w:t>
      </w:r>
      <w:r w:rsidRPr="00B035BB">
        <w:rPr>
          <w:rFonts w:asciiTheme="minorHAnsi" w:hAnsiTheme="minorHAnsi" w:cstheme="minorHAnsi"/>
          <w:lang w:val="sr-Cyrl-RS"/>
        </w:rPr>
        <w:t xml:space="preserve"> бруто површине.</w:t>
      </w:r>
    </w:p>
    <w:bookmarkEnd w:id="0"/>
    <w:p w:rsidR="0025129E" w:rsidRDefault="0025129E" w:rsidP="0025129E">
      <w:pPr>
        <w:spacing w:beforeLines="20" w:before="48" w:afterLines="20" w:after="48"/>
        <w:jc w:val="right"/>
        <w:rPr>
          <w:rFonts w:asciiTheme="minorHAnsi" w:eastAsia="MS Mincho" w:hAnsiTheme="minorHAnsi" w:cstheme="minorHAnsi"/>
          <w:b/>
          <w:color w:val="C00000"/>
          <w:sz w:val="32"/>
          <w:szCs w:val="32"/>
        </w:rPr>
      </w:pPr>
    </w:p>
    <w:p w:rsidR="0025129E" w:rsidRPr="00B035BB" w:rsidRDefault="0025129E" w:rsidP="0025129E">
      <w:pPr>
        <w:spacing w:beforeLines="20" w:before="48" w:afterLines="20" w:after="48"/>
        <w:jc w:val="right"/>
        <w:rPr>
          <w:rFonts w:asciiTheme="minorHAnsi" w:hAnsiTheme="minorHAnsi" w:cstheme="minorHAnsi"/>
          <w:color w:val="C00000"/>
          <w:sz w:val="32"/>
          <w:szCs w:val="32"/>
          <w:lang w:val="ru-RU"/>
        </w:rPr>
      </w:pPr>
      <w:r w:rsidRPr="00B035BB">
        <w:rPr>
          <w:rFonts w:asciiTheme="minorHAnsi" w:eastAsia="MS Mincho" w:hAnsiTheme="minorHAnsi" w:cstheme="minorHAnsi"/>
          <w:b/>
          <w:color w:val="C00000"/>
          <w:sz w:val="32"/>
          <w:szCs w:val="32"/>
        </w:rPr>
        <w:t>4,05</w:t>
      </w:r>
      <w:r w:rsidRPr="00B035BB">
        <w:rPr>
          <w:rFonts w:asciiTheme="minorHAnsi" w:eastAsia="MS Mincho" w:hAnsiTheme="minorHAnsi" w:cstheme="minorHAnsi"/>
          <w:b/>
          <w:color w:val="C00000"/>
          <w:sz w:val="32"/>
          <w:szCs w:val="32"/>
          <w:lang w:val="sr-Cyrl-RS"/>
        </w:rPr>
        <w:t xml:space="preserve"> </w:t>
      </w:r>
      <w:r w:rsidRPr="00B035BB">
        <w:rPr>
          <w:rFonts w:asciiTheme="minorHAnsi" w:eastAsia="MS Mincho" w:hAnsiTheme="minorHAnsi" w:cstheme="minorHAnsi"/>
          <w:b/>
          <w:color w:val="C00000"/>
          <w:sz w:val="32"/>
          <w:szCs w:val="32"/>
          <w:lang w:val="sr-Cyrl-CS"/>
        </w:rPr>
        <w:t>м</w:t>
      </w:r>
      <w:r w:rsidRPr="00B035BB">
        <w:rPr>
          <w:rFonts w:asciiTheme="minorHAnsi" w:eastAsia="MS Mincho" w:hAnsiTheme="minorHAnsi" w:cstheme="minorHAnsi"/>
          <w:b/>
          <w:color w:val="C00000"/>
          <w:sz w:val="32"/>
          <w:szCs w:val="32"/>
          <w:vertAlign w:val="superscript"/>
          <w:lang w:val="sr-Cyrl-CS"/>
        </w:rPr>
        <w:t>2</w:t>
      </w:r>
      <w:r w:rsidRPr="00B035BB">
        <w:rPr>
          <w:rFonts w:asciiTheme="minorHAnsi" w:eastAsia="MS Mincho" w:hAnsiTheme="minorHAnsi" w:cstheme="minorHAnsi"/>
          <w:b/>
          <w:color w:val="C00000"/>
          <w:sz w:val="32"/>
          <w:szCs w:val="32"/>
          <w:lang w:val="sr-Cyrl-CS"/>
        </w:rPr>
        <w:t>/студенту</w:t>
      </w:r>
    </w:p>
    <w:p w:rsidR="00081208" w:rsidRPr="00B035BB" w:rsidRDefault="00081208" w:rsidP="00081208">
      <w:pPr>
        <w:jc w:val="both"/>
        <w:rPr>
          <w:rFonts w:asciiTheme="minorHAnsi" w:eastAsia="Calibri" w:hAnsiTheme="minorHAnsi" w:cstheme="minorHAnsi"/>
        </w:rPr>
      </w:pP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 xml:space="preserve">I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Објекат: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CS"/>
        </w:rPr>
        <w:t>Списак просторија са површинама у згради у улици Вишеградска 33 (површине преузете из пројекта из 2000. год.)</w:t>
      </w:r>
    </w:p>
    <w:p w:rsidR="00081208" w:rsidRPr="00B035BB" w:rsidRDefault="00081208" w:rsidP="00081208">
      <w:pPr>
        <w:jc w:val="both"/>
        <w:rPr>
          <w:rFonts w:asciiTheme="minorHAnsi" w:eastAsia="Calibri" w:hAnsiTheme="minorHAnsi" w:cstheme="minorHAnsi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903"/>
        <w:gridCol w:w="1032"/>
        <w:gridCol w:w="1297"/>
      </w:tblGrid>
      <w:tr w:rsidR="00081208" w:rsidRPr="00B035BB" w:rsidTr="000D06F8">
        <w:trPr>
          <w:trHeight w:val="275"/>
          <w:jc w:val="center"/>
        </w:trPr>
        <w:tc>
          <w:tcPr>
            <w:tcW w:w="828" w:type="dxa"/>
            <w:tcBorders>
              <w:top w:val="single" w:sz="4" w:space="0" w:color="auto"/>
            </w:tcBorders>
            <w:shd w:val="clear" w:color="auto" w:fill="2E74B5" w:themeFill="accent1" w:themeFillShade="BF"/>
          </w:tcPr>
          <w:p w:rsidR="00081208" w:rsidRPr="00B035BB" w:rsidRDefault="00081208" w:rsidP="000D06F8">
            <w:pPr>
              <w:spacing w:before="240" w:after="240"/>
              <w:rPr>
                <w:rFonts w:asciiTheme="minorHAnsi" w:hAnsiTheme="minorHAnsi" w:cstheme="minorHAnsi"/>
                <w:color w:val="F2F2F2" w:themeColor="background1" w:themeShade="F2"/>
                <w:lang w:val="sr-Cyrl-CS"/>
              </w:rPr>
            </w:pPr>
          </w:p>
        </w:tc>
        <w:tc>
          <w:tcPr>
            <w:tcW w:w="5903" w:type="dxa"/>
            <w:tcBorders>
              <w:top w:val="single" w:sz="4" w:space="0" w:color="auto"/>
            </w:tcBorders>
            <w:shd w:val="clear" w:color="auto" w:fill="2E74B5" w:themeFill="accent1" w:themeFillShade="BF"/>
          </w:tcPr>
          <w:p w:rsidR="00081208" w:rsidRPr="00B035BB" w:rsidRDefault="00081208" w:rsidP="000D06F8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lang w:val="sr-Cyrl-CS"/>
              </w:rPr>
              <w:t>Назив просторије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2E74B5" w:themeFill="accent1" w:themeFillShade="BF"/>
          </w:tcPr>
          <w:p w:rsidR="00081208" w:rsidRPr="00B035BB" w:rsidRDefault="00081208" w:rsidP="00EA5CB0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2E74B5" w:themeFill="accent1" w:themeFillShade="BF"/>
          </w:tcPr>
          <w:p w:rsidR="00081208" w:rsidRPr="00B035BB" w:rsidRDefault="00081208" w:rsidP="000D06F8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</w:rPr>
              <w:t>Број места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ПОДРУМ</w:t>
            </w:r>
          </w:p>
        </w:tc>
        <w:tc>
          <w:tcPr>
            <w:tcW w:w="1032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01</w:t>
            </w:r>
          </w:p>
        </w:tc>
        <w:tc>
          <w:tcPr>
            <w:tcW w:w="5903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Клима комора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Latn-CS"/>
              </w:rPr>
              <w:t>125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Latn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02</w:t>
            </w:r>
          </w:p>
        </w:tc>
        <w:tc>
          <w:tcPr>
            <w:tcW w:w="5903" w:type="dxa"/>
            <w:tcBorders>
              <w:right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Клима комора</w:t>
            </w: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Latn-CS"/>
              </w:rPr>
              <w:t>(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аутоматика)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Latn-CS"/>
              </w:rPr>
              <w:t xml:space="preserve">  65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Latn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03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Подрум велики за адаптацију (географија)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70,00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03А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Радионица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20,00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EF6055" w:rsidP="00C4580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03Б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EF6055" w:rsidRDefault="00EF6055" w:rsidP="000D06F8">
            <w:pPr>
              <w:rPr>
                <w:rFonts w:asciiTheme="minorHAnsi" w:hAnsiTheme="minorHAnsi" w:cstheme="minorHAnsi"/>
                <w:lang w:val="sr-Cyrl-RS"/>
              </w:rPr>
            </w:pPr>
            <w:r>
              <w:rPr>
                <w:rFonts w:asciiTheme="minorHAnsi" w:hAnsiTheme="minorHAnsi" w:cstheme="minorHAnsi"/>
                <w:lang w:val="sr-Cyrl-RS"/>
              </w:rPr>
              <w:t>Учионица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105</w:t>
            </w: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68</w:t>
            </w:r>
          </w:p>
        </w:tc>
      </w:tr>
      <w:tr w:rsidR="00EF6055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EF6055" w:rsidRPr="00EF6055" w:rsidRDefault="00EF6055" w:rsidP="00EF6055">
            <w:pPr>
              <w:rPr>
                <w:rFonts w:asciiTheme="minorHAnsi" w:hAnsiTheme="minorHAnsi" w:cstheme="minorHAnsi"/>
                <w:b/>
                <w:lang w:val="sr-Cyrl-R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03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Ц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EF6055" w:rsidRPr="00B035BB" w:rsidRDefault="00EF6055" w:rsidP="00EF605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биологију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EF6055" w:rsidRPr="00B035BB" w:rsidRDefault="00EF6055" w:rsidP="00EA5CB0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EF6055" w:rsidRPr="00B035BB" w:rsidRDefault="00C9737C" w:rsidP="00EF605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EF6055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EF6055" w:rsidRPr="00EF6055" w:rsidRDefault="00EF6055" w:rsidP="00EF6055">
            <w:pPr>
              <w:rPr>
                <w:rFonts w:asciiTheme="minorHAnsi" w:hAnsiTheme="minorHAnsi" w:cstheme="minorHAnsi"/>
                <w:b/>
                <w:lang w:val="sr-Cyrl-RS"/>
              </w:rPr>
            </w:pPr>
            <w:r w:rsidRPr="00EF6055">
              <w:rPr>
                <w:rFonts w:asciiTheme="minorHAnsi" w:hAnsiTheme="minorHAnsi" w:cstheme="minorHAnsi"/>
                <w:b/>
                <w:sz w:val="22"/>
                <w:lang w:val="sr-Cyrl-RS"/>
              </w:rPr>
              <w:t>03Д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EF6055" w:rsidRPr="00B035BB" w:rsidRDefault="00EF6055" w:rsidP="00EF6055">
            <w:pPr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lang w:val="sr-Cyrl-CS"/>
              </w:rPr>
              <w:t>Лабораторија за хемију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EF6055" w:rsidRPr="00EF6055" w:rsidRDefault="00EF6055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25,00</w:t>
            </w:r>
          </w:p>
        </w:tc>
        <w:tc>
          <w:tcPr>
            <w:tcW w:w="1297" w:type="dxa"/>
            <w:tcBorders>
              <w:top w:val="single" w:sz="4" w:space="0" w:color="auto"/>
            </w:tcBorders>
            <w:shd w:val="clear" w:color="auto" w:fill="D5DCE4" w:themeFill="text2" w:themeFillTint="33"/>
          </w:tcPr>
          <w:p w:rsidR="00EF6055" w:rsidRPr="00B035BB" w:rsidRDefault="00C9737C" w:rsidP="00EF605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04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D06F8" w:rsidP="000D06F8">
            <w:pPr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lang w:val="sr-Cyrl-CS"/>
              </w:rPr>
              <w:t xml:space="preserve">Лабораторија </w:t>
            </w: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за физику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48,00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C9737C" w:rsidRDefault="00C9737C" w:rsidP="000D06F8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05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Просторија за </w:t>
            </w:r>
            <w:r w:rsidR="000D06F8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биологију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37,50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trHeight w:val="206"/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06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физику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Latn-CS"/>
              </w:rPr>
              <w:t>44,7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07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биологију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Latn-CS"/>
              </w:rPr>
              <w:t>37,5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D06F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D06F8" w:rsidRPr="00B035BB" w:rsidRDefault="000D06F8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07А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D06F8" w:rsidRPr="00B035BB" w:rsidRDefault="000D06F8" w:rsidP="000D06F8">
            <w:pP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Магацин за биологију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D06F8" w:rsidRPr="000D06F8" w:rsidRDefault="000D06F8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4,30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D06F8" w:rsidRPr="00B035BB" w:rsidRDefault="000D06F8" w:rsidP="000D06F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08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Магацин хемикалија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  4,35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09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2C4D" w:rsidP="000D06F8">
            <w:pPr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Магацин за физику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10,89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2C4D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2C4D" w:rsidRPr="00C9737C" w:rsidRDefault="00082C4D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 w:rsidRPr="00C9737C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09А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2C4D" w:rsidRPr="00B035BB" w:rsidRDefault="00082C4D" w:rsidP="000D06F8">
            <w:pP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Просторија за дестилацију воде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2C4D" w:rsidRPr="00B035BB" w:rsidRDefault="00157A4F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5,45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2C4D" w:rsidRPr="00B035BB" w:rsidRDefault="00082C4D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C9737C" w:rsidRDefault="00C9737C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157A4F" w:rsidRPr="00C9737C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9Б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Помо</w:t>
            </w:r>
            <w:r w:rsidR="00157A4F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ћна просторија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157A4F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5,45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Остало (ходници, степениште...)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157A4F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403,28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Бруто површина основе подрума  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6976BC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instrText xml:space="preserve"> =SUM(ABOVE) </w:instrTex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ru-RU"/>
              </w:rPr>
              <w:t>1031,42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ПРИЗЕМЉЕ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Телефонска централа (портирница)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10,50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Кабинет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12,35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Систем сала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12,35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Рачунарски центар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62,41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(географија)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12,35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(географија)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12,35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5A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(географија)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24,00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FA1FB2" w:rsidP="000D06F8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Библиотека  и </w:t>
            </w:r>
            <w:r w:rsidR="00081208"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читаоница)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52,80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FA1FB2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6А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Лабораторија-биоекоцентар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16,62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систематику и екологију биљака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22,50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Кабинет 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7,70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8А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Кабинет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15,50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Амфитеатар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A22685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489.95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395</w:t>
            </w:r>
          </w:p>
        </w:tc>
      </w:tr>
      <w:tr w:rsidR="00A22685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A22685" w:rsidRPr="00B035BB" w:rsidRDefault="00A22685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9А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A22685" w:rsidRPr="00B035BB" w:rsidRDefault="00A22685" w:rsidP="000D06F8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Просторија за техничку службу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A22685" w:rsidRPr="00B035BB" w:rsidRDefault="00A22685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12,45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A22685" w:rsidRPr="00B035BB" w:rsidRDefault="00A22685" w:rsidP="000D06F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Latn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Latn-CS"/>
              </w:rPr>
              <w:t>10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Служба за студентска питања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23,20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10а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Служба за студентска питања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18,20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11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Микроскопска сала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36,00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775BC4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Latn-CS"/>
              </w:rPr>
              <w:t>11</w:t>
            </w:r>
            <w:r w:rsidR="00775BC4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А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космохемију и геохемију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30,70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104,16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88</w:t>
            </w: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13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</w:t>
            </w:r>
            <w:r w:rsidR="000F71F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торија за 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EA5CB0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57,07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0F71F4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F71F4" w:rsidRPr="00B035BB" w:rsidRDefault="000F71F4" w:rsidP="000F71F4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13Б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F71F4" w:rsidRDefault="000F71F4" w:rsidP="000F71F4">
            <w:r w:rsidRPr="003569B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F71F4" w:rsidRPr="00B035BB" w:rsidRDefault="00EA5CB0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42,60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F71F4" w:rsidRPr="00B035BB" w:rsidRDefault="00C9737C" w:rsidP="000F7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F71F4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F71F4" w:rsidRPr="00B035BB" w:rsidRDefault="000F71F4" w:rsidP="000F71F4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13Ц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F71F4" w:rsidRDefault="000F71F4" w:rsidP="000F71F4">
            <w:r w:rsidRPr="003569B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F71F4" w:rsidRPr="00B035BB" w:rsidRDefault="00EA5CB0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57,90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F71F4" w:rsidRPr="00B035BB" w:rsidRDefault="00C9737C" w:rsidP="000F7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F71F4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F71F4" w:rsidRPr="00B035BB" w:rsidRDefault="000F71F4" w:rsidP="000F71F4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13Д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F71F4" w:rsidRDefault="000F71F4" w:rsidP="000F71F4">
            <w:r w:rsidRPr="003569B4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Лабораторија за 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F71F4" w:rsidRPr="00B035BB" w:rsidRDefault="00E85EF9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6,00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F71F4" w:rsidRPr="00B035BB" w:rsidRDefault="000F71F4" w:rsidP="000F71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14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E85EF9" w:rsidP="000D06F8">
            <w:pPr>
              <w:rPr>
                <w:rFonts w:asciiTheme="minorHAnsi" w:hAnsiTheme="minorHAnsi" w:cstheme="minorHAnsi"/>
                <w:lang w:val="sr-Cyrl-C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Студентски парламент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12,00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6</w:t>
            </w:r>
          </w:p>
        </w:tc>
      </w:tr>
      <w:tr w:rsidR="00081208" w:rsidRPr="00B035BB" w:rsidTr="0025129E">
        <w:trPr>
          <w:trHeight w:val="90"/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15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  <w:r w:rsidR="00E85EF9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за 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11,25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</w:tr>
      <w:tr w:rsidR="00E85EF9" w:rsidRPr="00B035BB" w:rsidTr="0025129E">
        <w:trPr>
          <w:trHeight w:val="90"/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E85EF9" w:rsidRPr="00B035BB" w:rsidRDefault="00E85EF9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16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E85EF9" w:rsidRPr="00B035BB" w:rsidRDefault="00E85EF9" w:rsidP="00E85EF9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Фотокопирница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E85EF9" w:rsidRPr="00B035BB" w:rsidRDefault="00E85EF9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9,00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E85EF9" w:rsidRPr="00B035BB" w:rsidRDefault="00E85EF9" w:rsidP="000D06F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E85EF9" w:rsidRPr="00B035BB" w:rsidTr="0025129E">
        <w:trPr>
          <w:trHeight w:val="90"/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E85EF9" w:rsidRPr="00B035BB" w:rsidRDefault="00E85EF9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17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E85EF9" w:rsidRPr="00B035BB" w:rsidRDefault="00E85EF9" w:rsidP="000D06F8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E85EF9" w:rsidRPr="00B035BB" w:rsidRDefault="00EA5CB0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52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E85EF9" w:rsidRPr="00B035BB" w:rsidRDefault="00E85EF9" w:rsidP="000D06F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E85EF9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18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Архива Студентске службе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595EE3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 4,00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E85EF9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19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Просторија за пошту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E85EF9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 </w:t>
            </w:r>
            <w:r w:rsidR="00081208"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9,30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масену спектрометрију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25,00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22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биологију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F71F4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  <w:r w:rsidR="00081208"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24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нуклеарну магнетну резонанцу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EA5CB0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45</w:t>
            </w:r>
            <w:r w:rsidR="00081208"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,50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0F71F4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F71F4" w:rsidRPr="00B035BB" w:rsidRDefault="000F71F4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25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F71F4" w:rsidRPr="00B035BB" w:rsidRDefault="000F71F4" w:rsidP="000D06F8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хемију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F71F4" w:rsidRPr="00B035BB" w:rsidRDefault="00EA5CB0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9,00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F71F4" w:rsidRPr="00B035BB" w:rsidRDefault="000F71F4" w:rsidP="000D06F8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Остало (санитарне просторије, степениште, ходници, и сл.)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775BC4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lang w:val="ru-RU"/>
              </w:rPr>
              <w:t>119,25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caps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приземља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1545,01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ПРВИ СПРАТ ВИШИ ДЕО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100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 (црвена, свечана сала)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59,14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101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Служба за правне послове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102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Продекан за финансије и продекан за међународне односе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16,40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103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Продекан за науку и продекан за просторни развој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16,40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104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Продекан за обезбеђење квалитета и продекан за наставу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105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Рачуноводство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36,20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106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Декан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36,20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107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Секретарица 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lastRenderedPageBreak/>
              <w:t>108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Секретар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16,40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109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Шеф техничке службе и издавачка јединица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16,40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122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Чајна кухиња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6,62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123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Архива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18,30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trHeight w:val="352"/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првог спрата - виши део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373,07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</w:p>
        </w:tc>
      </w:tr>
      <w:tr w:rsidR="00081208" w:rsidRPr="00B035BB" w:rsidTr="000D06F8">
        <w:trPr>
          <w:trHeight w:val="251"/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ПРВИ СПРАТ </w:t>
            </w:r>
            <w:r w:rsidRPr="00B035BB">
              <w:rPr>
                <w:rFonts w:asciiTheme="minorHAnsi" w:hAnsiTheme="minorHAnsi" w:cstheme="minorHAnsi"/>
                <w:b/>
                <w:caps/>
                <w:sz w:val="22"/>
                <w:szCs w:val="22"/>
                <w:lang w:val="ru-RU"/>
              </w:rPr>
              <w:t>НИЖИ ДЕО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110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(географија)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12,40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(биологија)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30,60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112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Лабораторија(географија)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30,60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113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(биологија)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30,60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114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Рачунски центар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29,00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115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Рачунарска учионица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51,10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116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51,10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117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51,10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118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51,10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119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Магацин библиотеке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40,00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120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Магацин библиотеке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74,65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библиотеке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39,95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 xml:space="preserve">Простор за адаптацију из главног пројекта 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685,90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Површина првог спрата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Latn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- ниж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и део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1902,78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25129E">
        <w:trPr>
          <w:trHeight w:val="516"/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првог спрата</w:t>
            </w:r>
          </w:p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Вишег и нижег дела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2275,85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ДРУГИ СПРАТ - Департман за математику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201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32,60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202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203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204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205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19,90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206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19,90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207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208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209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210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32,60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26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211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CC5808" w:rsidP="000D06F8">
            <w:pPr>
              <w:rPr>
                <w:rFonts w:asciiTheme="minorHAnsi" w:hAnsiTheme="minorHAnsi" w:cstheme="minorHAnsi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  6,50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Остало (санитарне просторије, степениште, ходници и сл.)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81,40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caps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caps/>
                <w:sz w:val="22"/>
                <w:szCs w:val="22"/>
                <w:lang w:val="ru-RU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другог спрата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288,50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ТРЕЋИ СПРАТ </w:t>
            </w:r>
            <w:r w:rsidR="00CC5808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–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Департман за физику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32,60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302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16,40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303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304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305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19,90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306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и лабораторија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36,20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307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16,40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308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16,40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309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и лабораторија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16,40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310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A0014E" w:rsidRDefault="00081208" w:rsidP="000D06F8">
            <w:pP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</w:pPr>
            <w:r w:rsidRPr="00A0014E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lastRenderedPageBreak/>
              <w:t>311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A0014E" w:rsidRDefault="00775BC4" w:rsidP="000D06F8">
            <w:pPr>
              <w:rPr>
                <w:rFonts w:asciiTheme="minorHAnsi" w:hAnsiTheme="minorHAnsi" w:cstheme="minorHAnsi"/>
                <w:sz w:val="22"/>
                <w:szCs w:val="22"/>
                <w:lang w:val="sr-Cyrl-RS"/>
              </w:rPr>
            </w:pPr>
            <w:r w:rsidRPr="00A0014E">
              <w:rPr>
                <w:rFonts w:asciiTheme="minorHAnsi" w:hAnsiTheme="minorHAnsi" w:cstheme="minorHAnsi"/>
                <w:sz w:val="22"/>
                <w:szCs w:val="22"/>
                <w:lang w:val="sr-Cyrl-RS"/>
              </w:rPr>
              <w:t>Лабораторија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A0014E" w:rsidRDefault="00081208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0014E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8</w:t>
            </w:r>
            <w:r w:rsidRPr="00A0014E">
              <w:rPr>
                <w:rFonts w:asciiTheme="minorHAnsi" w:hAnsiTheme="minorHAnsi" w:cstheme="minorHAnsi"/>
                <w:sz w:val="22"/>
                <w:szCs w:val="22"/>
              </w:rPr>
              <w:t>,50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Остало (санитарне просторије, степениште, ходници и сл.)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78,60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трећег спрата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1714F0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begin"/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instrText xml:space="preserve"> =SUM(ABOVE) </w:instrTex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ru-RU"/>
              </w:rPr>
              <w:t>288,5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ЧЕТВРТИ СПРАТ </w:t>
            </w:r>
            <w:r w:rsidR="00CC5808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–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 Департман за биологију и географију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401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32,60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26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402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биологију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32,60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403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(биологија)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403а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(биологија)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19,90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404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(биологија)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36,20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405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(биологија)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406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(географија)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16,37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407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(географија)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16,37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408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 (географија)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15,70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409</w:t>
            </w: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Помоћна просторија, лаборанти биологије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 8,50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Остало (санитарне просторије, степениште, ходници и сл.)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78,86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90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четвртог спрата</w:t>
            </w:r>
          </w:p>
        </w:tc>
        <w:tc>
          <w:tcPr>
            <w:tcW w:w="1032" w:type="dxa"/>
            <w:shd w:val="clear" w:color="auto" w:fill="D5DCE4" w:themeFill="tex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288,50</w:t>
            </w:r>
          </w:p>
        </w:tc>
        <w:tc>
          <w:tcPr>
            <w:tcW w:w="129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ПЕТИ СПРАТ – Департман за физику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501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соларну енергетику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502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Учионица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503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ф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изику јонизационих гасова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38,00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504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електронику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47,00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505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Физичко-техничка мерења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506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Лабораторија за </w:t>
            </w: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фи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зику чврстог стања и физику материјала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507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атомску физику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508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нуклеарну физику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15,50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510</w:t>
            </w: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Лабораторија за 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астрономију и метрологија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38,00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Остало (санитарне просторије, степениште, ходници и сл.)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123,79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28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590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Бруто површина петог спрата</w:t>
            </w:r>
          </w:p>
        </w:tc>
        <w:tc>
          <w:tcPr>
            <w:tcW w:w="1032" w:type="dxa"/>
            <w:shd w:val="clear" w:color="auto" w:fill="FBE4D5" w:themeFill="accent2" w:themeFillTint="33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371,29</w:t>
            </w:r>
          </w:p>
        </w:tc>
        <w:tc>
          <w:tcPr>
            <w:tcW w:w="129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25129E">
        <w:trPr>
          <w:jc w:val="center"/>
        </w:trPr>
        <w:tc>
          <w:tcPr>
            <w:tcW w:w="828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5903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ПОТКРОВЉЕ</w:t>
            </w:r>
          </w:p>
        </w:tc>
        <w:tc>
          <w:tcPr>
            <w:tcW w:w="1032" w:type="dxa"/>
            <w:shd w:val="clear" w:color="auto" w:fill="D9D9D9" w:themeFill="background1" w:themeFillShade="D9"/>
          </w:tcPr>
          <w:p w:rsidR="00081208" w:rsidRPr="00B035BB" w:rsidRDefault="00081208" w:rsidP="00EA5CB0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86,65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CC5808" w:rsidRPr="00B035BB" w:rsidTr="0025129E">
        <w:trPr>
          <w:jc w:val="center"/>
        </w:trPr>
        <w:tc>
          <w:tcPr>
            <w:tcW w:w="828" w:type="dxa"/>
            <w:shd w:val="clear" w:color="auto" w:fill="D9D9D9" w:themeFill="background1" w:themeFillShade="D9"/>
          </w:tcPr>
          <w:p w:rsidR="00CC5808" w:rsidRPr="00B035BB" w:rsidRDefault="00CC58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>
              <w:rPr>
                <w:rFonts w:asciiTheme="minorHAnsi" w:hAnsiTheme="minorHAnsi" w:cstheme="minorHAnsi"/>
                <w:b/>
                <w:lang w:val="ru-RU"/>
              </w:rPr>
              <w:t>601</w:t>
            </w:r>
          </w:p>
        </w:tc>
        <w:tc>
          <w:tcPr>
            <w:tcW w:w="5903" w:type="dxa"/>
            <w:shd w:val="clear" w:color="auto" w:fill="D9D9D9" w:themeFill="background1" w:themeFillShade="D9"/>
          </w:tcPr>
          <w:p w:rsidR="00CC5808" w:rsidRPr="00CC5808" w:rsidRDefault="00CC5808" w:rsidP="000D06F8">
            <w:pPr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 w:rsidRPr="00CC5808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 за физ</w:t>
            </w: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и</w:t>
            </w:r>
            <w:r w:rsidRPr="00CC5808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ку</w:t>
            </w:r>
          </w:p>
        </w:tc>
        <w:tc>
          <w:tcPr>
            <w:tcW w:w="1032" w:type="dxa"/>
            <w:shd w:val="clear" w:color="auto" w:fill="D9D9D9" w:themeFill="background1" w:themeFillShade="D9"/>
          </w:tcPr>
          <w:p w:rsidR="00CC5808" w:rsidRPr="00B035BB" w:rsidRDefault="00CC5808" w:rsidP="00EA5CB0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ru-RU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25,00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CC5808" w:rsidRPr="00B035BB" w:rsidRDefault="00CC58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731" w:type="dxa"/>
            <w:gridSpan w:val="2"/>
            <w:shd w:val="clear" w:color="auto" w:fill="2E74B5" w:themeFill="accent1" w:themeFillShade="BF"/>
          </w:tcPr>
          <w:p w:rsidR="00081208" w:rsidRPr="00B035BB" w:rsidRDefault="00081208" w:rsidP="000D06F8">
            <w:pPr>
              <w:spacing w:before="240" w:after="240"/>
              <w:rPr>
                <w:rFonts w:asciiTheme="minorHAnsi" w:hAnsiTheme="minorHAnsi" w:cstheme="minorHAnsi"/>
                <w:b/>
                <w:color w:val="F2F2F2" w:themeColor="background1" w:themeShade="F2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lang w:val="ru-RU"/>
              </w:rPr>
              <w:t xml:space="preserve">Укупна површина 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lang w:val="sr-Cyrl-CS"/>
              </w:rPr>
              <w:t xml:space="preserve">у згради у улици 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lang w:val="sr-Cyrl-RS"/>
              </w:rPr>
              <w:t>В</w:t>
            </w: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lang w:val="sr-Cyrl-CS"/>
              </w:rPr>
              <w:t>ишеградска 33</w:t>
            </w:r>
          </w:p>
        </w:tc>
        <w:tc>
          <w:tcPr>
            <w:tcW w:w="1032" w:type="dxa"/>
            <w:shd w:val="clear" w:color="auto" w:fill="2E74B5" w:themeFill="accent1" w:themeFillShade="BF"/>
          </w:tcPr>
          <w:p w:rsidR="00081208" w:rsidRPr="00B035BB" w:rsidRDefault="00081208" w:rsidP="00EA5CB0">
            <w:pPr>
              <w:spacing w:before="240" w:after="240"/>
              <w:jc w:val="right"/>
              <w:rPr>
                <w:rFonts w:asciiTheme="minorHAnsi" w:hAnsiTheme="minorHAnsi" w:cstheme="minorHAnsi"/>
                <w:color w:val="F2F2F2" w:themeColor="background1" w:themeShade="F2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color w:val="F2F2F2" w:themeColor="background1" w:themeShade="F2"/>
                <w:sz w:val="22"/>
                <w:szCs w:val="22"/>
                <w:lang w:val="ru-RU"/>
              </w:rPr>
              <w:t>6.175,72</w:t>
            </w:r>
          </w:p>
        </w:tc>
        <w:tc>
          <w:tcPr>
            <w:tcW w:w="1297" w:type="dxa"/>
            <w:shd w:val="clear" w:color="auto" w:fill="2E74B5" w:themeFill="accent1" w:themeFillShade="BF"/>
          </w:tcPr>
          <w:p w:rsidR="00081208" w:rsidRPr="00B035BB" w:rsidRDefault="00081208" w:rsidP="000D06F8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color w:val="F2F2F2" w:themeColor="background1" w:themeShade="F2"/>
                <w:lang w:val="ru-RU"/>
              </w:rPr>
            </w:pPr>
          </w:p>
        </w:tc>
      </w:tr>
    </w:tbl>
    <w:p w:rsidR="00081208" w:rsidRPr="00B035BB" w:rsidRDefault="00081208" w:rsidP="00081208">
      <w:pPr>
        <w:rPr>
          <w:rFonts w:asciiTheme="minorHAnsi" w:hAnsiTheme="minorHAnsi" w:cstheme="minorHAnsi"/>
          <w:lang w:val="ru-RU"/>
        </w:rPr>
      </w:pPr>
      <w:r w:rsidRPr="00B035BB">
        <w:rPr>
          <w:rFonts w:asciiTheme="minorHAnsi" w:hAnsiTheme="minorHAnsi" w:cstheme="minorHAnsi"/>
          <w:lang w:val="ru-RU"/>
        </w:rPr>
        <w:tab/>
      </w:r>
      <w:r w:rsidRPr="00B035BB">
        <w:rPr>
          <w:rFonts w:asciiTheme="minorHAnsi" w:hAnsiTheme="minorHAnsi" w:cstheme="minorHAnsi"/>
          <w:lang w:val="ru-RU"/>
        </w:rPr>
        <w:tab/>
      </w:r>
    </w:p>
    <w:p w:rsidR="00081208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:rsidR="0025129E" w:rsidRDefault="0025129E">
      <w:pPr>
        <w:spacing w:after="160" w:line="259" w:lineRule="auto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br w:type="page"/>
      </w: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lastRenderedPageBreak/>
        <w:t xml:space="preserve">Подаци о површини  зграде ПМФ-а у Вишеградској 33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br/>
        <w:t>(узети су из Главног пројекта из 2000. године)</w:t>
      </w:r>
    </w:p>
    <w:p w:rsidR="00081208" w:rsidRPr="00B035BB" w:rsidRDefault="00081208" w:rsidP="00081208">
      <w:pPr>
        <w:rPr>
          <w:rFonts w:asciiTheme="minorHAnsi" w:hAnsiTheme="minorHAnsi" w:cstheme="minorHAnsi"/>
          <w:sz w:val="32"/>
        </w:rPr>
      </w:pPr>
    </w:p>
    <w:tbl>
      <w:tblPr>
        <w:tblpPr w:leftFromText="180" w:rightFromText="180" w:vertAnchor="text" w:horzAnchor="margin" w:tblpXSpec="center" w:tblpY="-54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 w:themeFill="accent2" w:themeFillTint="33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843"/>
        <w:gridCol w:w="2375"/>
      </w:tblGrid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 xml:space="preserve">Нижи део објекта,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 xml:space="preserve">Виши део објекта,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Укупно,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Подрум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 xml:space="preserve">  759,57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271,85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1031,42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Приземље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1239,58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305,43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1545,01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Први спрат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1902,78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373,07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2275,85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Други спрат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288,50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288,50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Трећи спрат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288,50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288,50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Четврти спрат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sr-Cyrl-CS"/>
              </w:rPr>
              <w:t>0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288,50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288,50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Пети спрат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371,29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371,29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Поткровље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0</w:t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86,65</w:t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86,65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170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instrText xml:space="preserve"> =SUM(ABOVE) </w:instrTex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separate"/>
            </w:r>
            <w:r w:rsidRPr="00B035BB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ru-RU"/>
              </w:rPr>
              <w:t>3901,93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843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=SUM(ABOVE) </w:instrTex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B035BB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2273,79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375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instrText xml:space="preserve"> =SUM(ABOVE) </w:instrTex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separate"/>
            </w:r>
            <w:r w:rsidRPr="00B035BB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ru-RU"/>
              </w:rPr>
              <w:t>6175,72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end"/>
            </w:r>
          </w:p>
        </w:tc>
      </w:tr>
    </w:tbl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sz w:val="22"/>
          <w:szCs w:val="22"/>
          <w:lang w:val="sr-Cyrl-CS"/>
        </w:rPr>
      </w:pPr>
    </w:p>
    <w:p w:rsidR="00081208" w:rsidRPr="00B035BB" w:rsidRDefault="00081208" w:rsidP="00081208">
      <w:pPr>
        <w:rPr>
          <w:rFonts w:asciiTheme="minorHAnsi" w:hAnsiTheme="minorHAnsi" w:cstheme="minorHAnsi"/>
        </w:rPr>
      </w:pP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II Објекат: Списак просторија са површинама у згради у улици Вишеградска 33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(МИН институт закуп)</w:t>
      </w:r>
    </w:p>
    <w:p w:rsidR="00081208" w:rsidRPr="00B035BB" w:rsidRDefault="00081208" w:rsidP="00081208">
      <w:pPr>
        <w:rPr>
          <w:rFonts w:asciiTheme="minorHAnsi" w:hAnsiTheme="minorHAnsi" w:cstheme="minorHAnsi"/>
          <w:lang w:val="ru-RU"/>
        </w:rPr>
      </w:pPr>
    </w:p>
    <w:tbl>
      <w:tblPr>
        <w:tblW w:w="78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886"/>
        <w:gridCol w:w="4217"/>
        <w:gridCol w:w="1344"/>
        <w:gridCol w:w="1413"/>
      </w:tblGrid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4217" w:type="dxa"/>
            <w:shd w:val="clear" w:color="auto" w:fill="D5DCE4" w:themeFill="tex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1344" w:type="dxa"/>
            <w:shd w:val="clear" w:color="auto" w:fill="D5DCE4" w:themeFill="tex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 xml:space="preserve">Површина,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Latn-CS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sr-Latn-CS"/>
              </w:rPr>
              <w:t>2</w:t>
            </w:r>
          </w:p>
        </w:tc>
        <w:tc>
          <w:tcPr>
            <w:tcW w:w="1413" w:type="dxa"/>
            <w:shd w:val="clear" w:color="auto" w:fill="D5DCE4" w:themeFill="tex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Број места</w:t>
            </w: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210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Помоћна просторија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12,29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202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Учионица 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66,00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48</w:t>
            </w: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207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Учионица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30,00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16</w:t>
            </w: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209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22,63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208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ИТ учионица 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30,70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206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31,10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204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10,00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lang w:val="sr-Cyrl-CS"/>
              </w:rPr>
              <w:t>205</w:t>
            </w: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 xml:space="preserve">Кабинет 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22,45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Читаоница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33,00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035BB">
              <w:rPr>
                <w:rFonts w:asciiTheme="minorHAnsi" w:hAnsiTheme="minorHAnsi" w:cstheme="minorHAnsi"/>
              </w:rPr>
              <w:t>12</w:t>
            </w: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Рачун</w:t>
            </w:r>
            <w:r w:rsidRPr="00B035BB">
              <w:rPr>
                <w:rFonts w:asciiTheme="minorHAnsi" w:hAnsiTheme="minorHAnsi" w:cstheme="minorHAnsi"/>
                <w:szCs w:val="28"/>
              </w:rPr>
              <w:t>a</w:t>
            </w: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рски центар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33,00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035BB">
              <w:rPr>
                <w:rFonts w:asciiTheme="minorHAnsi" w:hAnsiTheme="minorHAnsi" w:cstheme="minorHAnsi"/>
              </w:rPr>
              <w:t>22</w:t>
            </w:r>
          </w:p>
        </w:tc>
      </w:tr>
      <w:tr w:rsidR="00081208" w:rsidRPr="00B035BB" w:rsidTr="000D06F8">
        <w:trPr>
          <w:jc w:val="center"/>
        </w:trPr>
        <w:tc>
          <w:tcPr>
            <w:tcW w:w="886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  <w:tc>
          <w:tcPr>
            <w:tcW w:w="4217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szCs w:val="28"/>
                <w:lang w:val="sr-Cyrl-CS"/>
              </w:rPr>
            </w:pPr>
            <w:r w:rsidRPr="00B035BB">
              <w:rPr>
                <w:rFonts w:asciiTheme="minorHAnsi" w:hAnsiTheme="minorHAnsi" w:cstheme="minorHAnsi"/>
                <w:szCs w:val="28"/>
                <w:lang w:val="sr-Cyrl-CS"/>
              </w:rPr>
              <w:t>Ходници, степениште санитарне просторије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sr-Cyrl-CS"/>
              </w:rPr>
            </w:pPr>
            <w:r w:rsidRPr="00B035BB">
              <w:rPr>
                <w:rFonts w:asciiTheme="minorHAnsi" w:hAnsiTheme="minorHAnsi" w:cstheme="minorHAnsi"/>
                <w:lang w:val="sr-Cyrl-CS"/>
              </w:rPr>
              <w:t>97,32</w:t>
            </w:r>
          </w:p>
        </w:tc>
        <w:tc>
          <w:tcPr>
            <w:tcW w:w="1413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sr-Cyrl-CS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5103" w:type="dxa"/>
            <w:gridSpan w:val="2"/>
            <w:shd w:val="clear" w:color="auto" w:fill="D5DCE4" w:themeFill="tex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Укупна површина </w:t>
            </w:r>
            <w:r w:rsidR="0025129E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 xml:space="preserve">у згради у улици </w:t>
            </w:r>
            <w:r w:rsidR="0025129E"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В</w:t>
            </w:r>
            <w:r w:rsidR="0012494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ишеградска 33 (МИН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-закуп)</w:t>
            </w:r>
          </w:p>
        </w:tc>
        <w:tc>
          <w:tcPr>
            <w:tcW w:w="1344" w:type="dxa"/>
            <w:shd w:val="clear" w:color="auto" w:fill="D5DCE4" w:themeFill="tex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instrText xml:space="preserve"> =SUM(ABOVE) </w:instrTex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separate"/>
            </w:r>
            <w:r w:rsidRPr="00B035BB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ru-RU"/>
              </w:rPr>
              <w:t>388,49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413" w:type="dxa"/>
            <w:shd w:val="clear" w:color="auto" w:fill="D5DCE4" w:themeFill="tex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</w:tbl>
    <w:p w:rsidR="00081208" w:rsidRPr="00B035BB" w:rsidRDefault="00081208" w:rsidP="00081208">
      <w:pPr>
        <w:rPr>
          <w:rFonts w:asciiTheme="minorHAnsi" w:hAnsiTheme="minorHAnsi" w:cstheme="minorHAnsi"/>
          <w:lang w:val="ru-RU"/>
        </w:rPr>
      </w:pPr>
      <w:r w:rsidRPr="00B035BB">
        <w:rPr>
          <w:rFonts w:asciiTheme="minorHAnsi" w:hAnsiTheme="minorHAnsi" w:cstheme="minorHAnsi"/>
          <w:lang w:val="ru-RU"/>
        </w:rPr>
        <w:tab/>
      </w: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</w:rPr>
      </w:pP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lastRenderedPageBreak/>
        <w:t>III Објекат: Списак просторија са површинама у згради у улици Ћирила и Методија 2</w:t>
      </w:r>
      <w:r>
        <w:rPr>
          <w:rFonts w:asciiTheme="minorHAnsi" w:hAnsiTheme="minorHAnsi" w:cstheme="minorHAnsi"/>
          <w:b/>
          <w:color w:val="1F4E79" w:themeColor="accent1" w:themeShade="80"/>
          <w:sz w:val="28"/>
          <w:szCs w:val="28"/>
          <w:lang w:val="sr-Cyrl-RS"/>
        </w:rPr>
        <w:t xml:space="preserve"> </w:t>
      </w: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(површине после пресељења јануара 2012.)</w:t>
      </w: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tbl>
      <w:tblPr>
        <w:tblW w:w="7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E4D5" w:themeFill="accent2" w:themeFillTint="33"/>
        <w:tblLook w:val="01E0" w:firstRow="1" w:lastRow="1" w:firstColumn="1" w:lastColumn="1" w:noHBand="0" w:noVBand="0"/>
      </w:tblPr>
      <w:tblGrid>
        <w:gridCol w:w="660"/>
        <w:gridCol w:w="3949"/>
        <w:gridCol w:w="1344"/>
        <w:gridCol w:w="1412"/>
      </w:tblGrid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3951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Назив просторије</w:t>
            </w:r>
          </w:p>
        </w:tc>
        <w:tc>
          <w:tcPr>
            <w:tcW w:w="1344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 xml:space="preserve">Површина,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Latn-CS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val="sr-Latn-CS"/>
              </w:rPr>
              <w:t>2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Број места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21,00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5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39,00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39,50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7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18,70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14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8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54,00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9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Лаборанти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11,20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Издавање анализа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6,80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хемикалија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37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35,00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14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38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22,00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105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35,00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106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62,00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24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107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39,50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108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17,50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6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109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54,00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110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14,00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112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Магацин стакла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16,00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126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Кабинет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18,00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127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55,00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128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11,00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4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128а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36,00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10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129</w:t>
            </w: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Лабораторија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21,00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</w:t>
            </w: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Ходници и степениште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80,80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Клима комора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Контејнер са хемикалијама у дворишту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12,00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657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51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Подрум</w:t>
            </w:r>
          </w:p>
        </w:tc>
        <w:tc>
          <w:tcPr>
            <w:tcW w:w="1344" w:type="dxa"/>
            <w:shd w:val="clear" w:color="auto" w:fill="FBE4D5" w:themeFill="accent2" w:themeFillTint="33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15,00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4608" w:type="dxa"/>
            <w:gridSpan w:val="2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Укупна површина </w:t>
            </w:r>
            <w:r w:rsidR="0012494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у згради у улици Ћирила и М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етодија 2</w:t>
            </w:r>
          </w:p>
        </w:tc>
        <w:tc>
          <w:tcPr>
            <w:tcW w:w="1344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760,00</w:t>
            </w:r>
          </w:p>
        </w:tc>
        <w:tc>
          <w:tcPr>
            <w:tcW w:w="1413" w:type="dxa"/>
            <w:shd w:val="clear" w:color="auto" w:fill="FBE4D5" w:themeFill="accent2" w:themeFillTint="33"/>
            <w:vAlign w:val="center"/>
          </w:tcPr>
          <w:p w:rsidR="00081208" w:rsidRPr="00B035BB" w:rsidRDefault="00081208" w:rsidP="000D06F8">
            <w:pPr>
              <w:jc w:val="right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245</w:t>
            </w:r>
          </w:p>
        </w:tc>
      </w:tr>
    </w:tbl>
    <w:p w:rsidR="00081208" w:rsidRPr="00B035BB" w:rsidRDefault="00081208" w:rsidP="00081208">
      <w:pPr>
        <w:rPr>
          <w:rFonts w:asciiTheme="minorHAnsi" w:hAnsiTheme="minorHAnsi" w:cstheme="minorHAnsi"/>
          <w:lang w:val="ru-RU"/>
        </w:rPr>
      </w:pPr>
    </w:p>
    <w:p w:rsidR="0025129E" w:rsidRDefault="0025129E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</w:p>
    <w:p w:rsidR="00081208" w:rsidRPr="00B035BB" w:rsidRDefault="00081208" w:rsidP="00081208">
      <w:pPr>
        <w:jc w:val="center"/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</w:pPr>
      <w:r w:rsidRPr="00B035BB">
        <w:rPr>
          <w:rFonts w:asciiTheme="minorHAnsi" w:hAnsiTheme="minorHAnsi" w:cstheme="minorHAnsi"/>
          <w:b/>
          <w:color w:val="1F4E79" w:themeColor="accent1" w:themeShade="80"/>
          <w:sz w:val="28"/>
          <w:szCs w:val="28"/>
        </w:rPr>
        <w:t>Збирни приказ површина ПМФ-а у сва три објекта</w:t>
      </w:r>
    </w:p>
    <w:p w:rsidR="00081208" w:rsidRPr="00B035BB" w:rsidRDefault="00081208" w:rsidP="00081208">
      <w:pPr>
        <w:rPr>
          <w:rFonts w:asciiTheme="minorHAnsi" w:hAnsiTheme="minorHAnsi" w:cstheme="minorHAnsi"/>
          <w:lang w:val="ru-RU"/>
        </w:rPr>
      </w:pP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1984"/>
        <w:gridCol w:w="1559"/>
        <w:gridCol w:w="1559"/>
      </w:tblGrid>
      <w:tr w:rsidR="00081208" w:rsidRPr="00B035BB" w:rsidTr="000D06F8">
        <w:trPr>
          <w:jc w:val="center"/>
        </w:trPr>
        <w:tc>
          <w:tcPr>
            <w:tcW w:w="2694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rPr>
                <w:rFonts w:asciiTheme="minorHAnsi" w:hAnsiTheme="minorHAnsi" w:cstheme="minorHAnsi"/>
                <w:b/>
                <w:lang w:val="ru-RU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vertAlign w:val="superscript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Укупна површина,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 xml:space="preserve">Површина лабораторија, 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Број лабораторија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jc w:val="center"/>
              <w:rPr>
                <w:rFonts w:asciiTheme="minorHAnsi" w:hAnsiTheme="minorHAnsi" w:cstheme="minorHAnsi"/>
                <w:b/>
                <w:lang w:val="sr-Cyrl-R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sr-Cyrl-RS"/>
              </w:rPr>
              <w:t>Укупан број студената</w:t>
            </w: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Вишеградска 33</w:t>
            </w:r>
          </w:p>
        </w:tc>
        <w:tc>
          <w:tcPr>
            <w:tcW w:w="1701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fldChar w:fldCharType="begin"/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instrText xml:space="preserve"> =SUM(ABOVE) </w:instrTex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fldChar w:fldCharType="separate"/>
            </w:r>
            <w:r w:rsidRPr="00B035BB">
              <w:rPr>
                <w:rFonts w:asciiTheme="minorHAnsi" w:hAnsiTheme="minorHAnsi" w:cstheme="minorHAnsi"/>
                <w:noProof/>
                <w:sz w:val="22"/>
                <w:szCs w:val="22"/>
                <w:lang w:val="ru-RU"/>
              </w:rPr>
              <w:t>6175,72</w:t>
            </w: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984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714,82</w:t>
            </w:r>
          </w:p>
        </w:tc>
        <w:tc>
          <w:tcPr>
            <w:tcW w:w="1559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1559" w:type="dxa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Ћирила и Методија 2</w:t>
            </w:r>
          </w:p>
        </w:tc>
        <w:tc>
          <w:tcPr>
            <w:tcW w:w="1701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760,00</w:t>
            </w:r>
          </w:p>
        </w:tc>
        <w:tc>
          <w:tcPr>
            <w:tcW w:w="1984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643,00</w:t>
            </w:r>
          </w:p>
        </w:tc>
        <w:tc>
          <w:tcPr>
            <w:tcW w:w="1559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1</w:t>
            </w: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1559" w:type="dxa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МИН- институт(закуп)</w:t>
            </w:r>
          </w:p>
        </w:tc>
        <w:tc>
          <w:tcPr>
            <w:tcW w:w="1701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388,49</w:t>
            </w:r>
          </w:p>
        </w:tc>
        <w:tc>
          <w:tcPr>
            <w:tcW w:w="1984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</w:rPr>
              <w:t>-------</w:t>
            </w:r>
          </w:p>
        </w:tc>
        <w:tc>
          <w:tcPr>
            <w:tcW w:w="1559" w:type="dxa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B035BB">
              <w:rPr>
                <w:rFonts w:asciiTheme="minorHAnsi" w:hAnsiTheme="minorHAnsi" w:cstheme="minorHAnsi"/>
                <w:sz w:val="22"/>
                <w:szCs w:val="22"/>
                <w:lang w:val="ru-RU"/>
              </w:rPr>
              <w:t>-----</w:t>
            </w:r>
          </w:p>
        </w:tc>
        <w:tc>
          <w:tcPr>
            <w:tcW w:w="1559" w:type="dxa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</w:tr>
      <w:tr w:rsidR="00081208" w:rsidRPr="00B035BB" w:rsidTr="000D06F8">
        <w:trPr>
          <w:jc w:val="center"/>
        </w:trPr>
        <w:tc>
          <w:tcPr>
            <w:tcW w:w="2694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spacing w:before="120" w:after="120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УКУПНО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ru-RU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instrText xml:space="preserve"> =SUM(ABOVE) </w:instrTex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separate"/>
            </w:r>
            <w:r w:rsidRPr="00B035BB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ru-RU"/>
              </w:rPr>
              <w:t>7324,21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fldChar w:fldCharType="end"/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sr-Cyrl-C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Cyrl-CS"/>
              </w:rPr>
              <w:t>1357,82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ru-RU"/>
              </w:rPr>
              <w:t>4</w:t>
            </w:r>
            <w:r w:rsidRPr="00B035B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81208" w:rsidRPr="00B035BB" w:rsidRDefault="00081208" w:rsidP="000D06F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lang w:val="sr-Latn-RS"/>
              </w:rPr>
            </w:pPr>
            <w:r w:rsidRPr="00B035BB">
              <w:rPr>
                <w:rFonts w:asciiTheme="minorHAnsi" w:hAnsiTheme="minorHAnsi" w:cstheme="minorHAnsi"/>
                <w:b/>
                <w:sz w:val="22"/>
                <w:szCs w:val="22"/>
                <w:lang w:val="sr-Latn-RS"/>
              </w:rPr>
              <w:t>1808</w:t>
            </w:r>
          </w:p>
        </w:tc>
      </w:tr>
    </w:tbl>
    <w:p w:rsidR="00C20E76" w:rsidRDefault="00C20E76"/>
    <w:sectPr w:rsidR="00C20E76" w:rsidSect="000D06F8"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E7B" w:rsidRDefault="009D3E7B">
      <w:r>
        <w:separator/>
      </w:r>
    </w:p>
  </w:endnote>
  <w:endnote w:type="continuationSeparator" w:id="0">
    <w:p w:rsidR="009D3E7B" w:rsidRDefault="009D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581798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EA5CB0" w:rsidRDefault="00EA5CB0">
            <w:pPr>
              <w:pStyle w:val="Footer"/>
              <w:jc w:val="center"/>
            </w:pPr>
            <w:r w:rsidRPr="00B035BB">
              <w:rPr>
                <w:rFonts w:asciiTheme="minorHAnsi" w:hAnsiTheme="minorHAnsi" w:cstheme="minorHAnsi"/>
              </w:rPr>
              <w:t>Страна</w:t>
            </w:r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PAGE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12494B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B035BB">
              <w:rPr>
                <w:rFonts w:asciiTheme="minorHAnsi" w:hAnsiTheme="minorHAnsi" w:cstheme="minorHAnsi"/>
                <w:b/>
                <w:bCs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</w:rPr>
              <w:t>од</w:t>
            </w:r>
            <w:r w:rsidRPr="00B035BB">
              <w:rPr>
                <w:rFonts w:asciiTheme="minorHAnsi" w:hAnsiTheme="minorHAnsi" w:cstheme="minorHAnsi"/>
                <w:lang w:val="sr-Cyrl-RS"/>
              </w:rPr>
              <w:t xml:space="preserve"> 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B035BB">
              <w:rPr>
                <w:rFonts w:asciiTheme="minorHAnsi" w:hAnsiTheme="minorHAnsi" w:cstheme="minorHAnsi"/>
                <w:b/>
                <w:bCs/>
              </w:rPr>
              <w:instrText xml:space="preserve"> NUMPAGES  </w:instrTex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12494B">
              <w:rPr>
                <w:rFonts w:asciiTheme="minorHAnsi" w:hAnsiTheme="minorHAnsi" w:cstheme="minorHAnsi"/>
                <w:b/>
                <w:bCs/>
                <w:noProof/>
              </w:rPr>
              <w:t>6</w:t>
            </w:r>
            <w:r w:rsidRPr="00B035BB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:rsidR="00EA5CB0" w:rsidRDefault="00EA5C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E7B" w:rsidRDefault="009D3E7B">
      <w:r>
        <w:separator/>
      </w:r>
    </w:p>
  </w:footnote>
  <w:footnote w:type="continuationSeparator" w:id="0">
    <w:p w:rsidR="009D3E7B" w:rsidRDefault="009D3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652EA"/>
    <w:multiLevelType w:val="hybridMultilevel"/>
    <w:tmpl w:val="3C7E14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208"/>
    <w:rsid w:val="00081208"/>
    <w:rsid w:val="00082C4D"/>
    <w:rsid w:val="000D06F8"/>
    <w:rsid w:val="000F71F4"/>
    <w:rsid w:val="0012494B"/>
    <w:rsid w:val="00157A4F"/>
    <w:rsid w:val="001714F0"/>
    <w:rsid w:val="00195AC1"/>
    <w:rsid w:val="0025129E"/>
    <w:rsid w:val="00281EE8"/>
    <w:rsid w:val="00343B24"/>
    <w:rsid w:val="004C5AC2"/>
    <w:rsid w:val="00595EE3"/>
    <w:rsid w:val="006955FC"/>
    <w:rsid w:val="006976BC"/>
    <w:rsid w:val="00775BC4"/>
    <w:rsid w:val="009D3E7B"/>
    <w:rsid w:val="00A0014E"/>
    <w:rsid w:val="00A22685"/>
    <w:rsid w:val="00C20E76"/>
    <w:rsid w:val="00C45806"/>
    <w:rsid w:val="00C9737C"/>
    <w:rsid w:val="00CC5808"/>
    <w:rsid w:val="00E85EF9"/>
    <w:rsid w:val="00EA5CB0"/>
    <w:rsid w:val="00EB731B"/>
    <w:rsid w:val="00ED10CE"/>
    <w:rsid w:val="00EF6055"/>
    <w:rsid w:val="00F521B8"/>
    <w:rsid w:val="00FA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B5101"/>
  <w15:chartTrackingRefBased/>
  <w15:docId w15:val="{17006B99-6D9B-4380-B66F-656F55D62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1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12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120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812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1208"/>
    <w:rPr>
      <w:rFonts w:ascii="Times New Roman" w:eastAsia="Times New Roman" w:hAnsi="Times New Roman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120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1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32E51-E5C3-420C-91CA-F4174EB76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Milosevic</dc:creator>
  <cp:keywords/>
  <dc:description/>
  <cp:lastModifiedBy>Tatjana Andjelkovic</cp:lastModifiedBy>
  <cp:revision>16</cp:revision>
  <dcterms:created xsi:type="dcterms:W3CDTF">2017-03-13T10:28:00Z</dcterms:created>
  <dcterms:modified xsi:type="dcterms:W3CDTF">2017-03-17T07:56:00Z</dcterms:modified>
</cp:coreProperties>
</file>