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50" w:rsidRDefault="00BB1F50" w:rsidP="0057116B">
      <w:pPr>
        <w:spacing w:line="240" w:lineRule="auto"/>
        <w:jc w:val="center"/>
        <w:rPr>
          <w:b/>
          <w:sz w:val="28"/>
          <w:szCs w:val="28"/>
        </w:rPr>
      </w:pPr>
    </w:p>
    <w:p w:rsidR="00B0092B" w:rsidRDefault="000233EF" w:rsidP="0057116B">
      <w:pPr>
        <w:spacing w:line="240" w:lineRule="auto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</w:rPr>
        <w:t>Прилог</w:t>
      </w:r>
      <w:r>
        <w:rPr>
          <w:b/>
          <w:sz w:val="28"/>
          <w:szCs w:val="28"/>
          <w:lang w:val="sr-Cyrl-CS"/>
        </w:rPr>
        <w:t xml:space="preserve"> </w:t>
      </w:r>
      <w:r w:rsidR="001C5F8F">
        <w:rPr>
          <w:b/>
          <w:sz w:val="28"/>
          <w:szCs w:val="28"/>
          <w:lang w:val="sr-Cyrl-CS"/>
        </w:rPr>
        <w:t>6</w:t>
      </w:r>
      <w:r w:rsidR="003D42E4">
        <w:rPr>
          <w:b/>
          <w:sz w:val="28"/>
          <w:szCs w:val="28"/>
          <w:lang w:val="sr-Cyrl-CS"/>
        </w:rPr>
        <w:t>.1</w:t>
      </w:r>
      <w:r w:rsidR="00C20D67">
        <w:rPr>
          <w:b/>
          <w:sz w:val="28"/>
          <w:szCs w:val="28"/>
          <w:lang w:val="sr-Cyrl-CS"/>
        </w:rPr>
        <w:t xml:space="preserve"> </w:t>
      </w:r>
      <w:r w:rsidR="003D42E4">
        <w:rPr>
          <w:b/>
          <w:sz w:val="28"/>
          <w:szCs w:val="28"/>
          <w:lang w:val="sr-Cyrl-CS"/>
        </w:rPr>
        <w:t>Награде и признања наставника, сарадника и студената за остварене резултате у научноистраживачком раду</w:t>
      </w:r>
    </w:p>
    <w:p w:rsidR="0057116B" w:rsidRPr="0057116B" w:rsidRDefault="0057116B" w:rsidP="0057116B">
      <w:pPr>
        <w:spacing w:line="240" w:lineRule="auto"/>
        <w:jc w:val="center"/>
        <w:rPr>
          <w:b/>
          <w:sz w:val="28"/>
          <w:szCs w:val="28"/>
          <w:lang w:val="sr-Latn-RS"/>
        </w:rPr>
      </w:pPr>
      <w:r>
        <w:rPr>
          <w:b/>
          <w:sz w:val="28"/>
          <w:szCs w:val="28"/>
          <w:lang w:val="sr-Latn-RS"/>
        </w:rPr>
        <w:t>2013-2016</w:t>
      </w:r>
    </w:p>
    <w:p w:rsidR="00B929F8" w:rsidRDefault="00B929F8" w:rsidP="00C20D67">
      <w:pPr>
        <w:rPr>
          <w:b/>
          <w:sz w:val="28"/>
          <w:szCs w:val="28"/>
          <w:lang w:val="sr-Cyrl-CS"/>
        </w:rPr>
      </w:pPr>
    </w:p>
    <w:p w:rsidR="000233EF" w:rsidRPr="00DC3362" w:rsidRDefault="003D42E4" w:rsidP="00D4113A">
      <w:pPr>
        <w:rPr>
          <w:rFonts w:cstheme="minorHAnsi"/>
          <w:lang w:val="sr-Cyrl-CS"/>
        </w:rPr>
      </w:pPr>
      <w:r w:rsidRPr="00DC3362">
        <w:rPr>
          <w:rFonts w:cstheme="minorHAnsi"/>
          <w:b/>
          <w:u w:val="single"/>
          <w:lang w:val="sr-Cyrl-CS"/>
        </w:rPr>
        <w:t>Департман за математику</w:t>
      </w:r>
      <w:r w:rsidRPr="00DC3362">
        <w:rPr>
          <w:rFonts w:cstheme="minorHAnsi"/>
          <w:lang w:val="sr-Cyrl-CS"/>
        </w:rPr>
        <w:t>:</w:t>
      </w:r>
    </w:p>
    <w:p w:rsidR="00D4113A" w:rsidRPr="00DC3362" w:rsidRDefault="00D4113A" w:rsidP="00D4113A">
      <w:pPr>
        <w:pStyle w:val="ListParagraph"/>
        <w:numPr>
          <w:ilvl w:val="0"/>
          <w:numId w:val="9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Vladimir Rakočević, redovni profesor Prirodno-matematičkog fakulteta u Nišu, izabran je za dopisnog člana Srpske akademije nauka i umetnosti dana 5.11.2015. godine.</w:t>
      </w:r>
    </w:p>
    <w:p w:rsidR="00D4113A" w:rsidRPr="00DC3362" w:rsidRDefault="00D4113A" w:rsidP="00D4113A">
      <w:pPr>
        <w:pStyle w:val="ListParagraph"/>
        <w:numPr>
          <w:ilvl w:val="0"/>
          <w:numId w:val="9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Dragana Cvetković Ilić, redovni profesor na Departmanu za matematiku, dobitnik je prestižne nagrade za dostignuća u matematičkim naukama za istraživače mlađe od 40 godina.</w:t>
      </w:r>
      <w:r w:rsidRPr="00DC3362">
        <w:rPr>
          <w:rFonts w:cstheme="minorHAnsi"/>
          <w:lang w:val="sr-Latn-RS"/>
        </w:rPr>
        <w:t xml:space="preserve"> (2014)</w:t>
      </w:r>
    </w:p>
    <w:p w:rsidR="00D4113A" w:rsidRPr="00DC3362" w:rsidRDefault="00D4113A" w:rsidP="00D4113A">
      <w:pPr>
        <w:pStyle w:val="ListParagraph"/>
        <w:numPr>
          <w:ilvl w:val="0"/>
          <w:numId w:val="9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Vladimir Rakočević, redovni profesor Prirodno-matematičkog fakulteta u Nišu, nalazi se na listi najuticajnijih umova iz matematike. Listu je formirao Thomson Reuters.</w:t>
      </w:r>
      <w:r w:rsidRPr="00DC3362">
        <w:rPr>
          <w:rFonts w:cstheme="minorHAnsi"/>
          <w:lang w:val="sr-Latn-RS"/>
        </w:rPr>
        <w:t xml:space="preserve"> </w:t>
      </w:r>
      <w:r w:rsidRPr="00DC3362">
        <w:rPr>
          <w:rFonts w:cstheme="minorHAnsi"/>
          <w:lang w:val="sr-Latn-RS"/>
        </w:rPr>
        <w:t>(2014)</w:t>
      </w:r>
    </w:p>
    <w:p w:rsidR="00D4113A" w:rsidRPr="00D4113A" w:rsidRDefault="00D4113A" w:rsidP="00D4113A">
      <w:pPr>
        <w:pStyle w:val="ListParagraph"/>
        <w:numPr>
          <w:ilvl w:val="0"/>
          <w:numId w:val="9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Dijana Mosić, vanredni profesor Prirodno-matematičkog fakulteta u Nišu, jedna je od ovogodišnjih dobitnica nagrade "Za žene u nauci"</w:t>
      </w:r>
    </w:p>
    <w:p w:rsidR="003D42E4" w:rsidRPr="00DC3362" w:rsidRDefault="003D42E4" w:rsidP="003D42E4">
      <w:pPr>
        <w:rPr>
          <w:rFonts w:cstheme="minorHAnsi"/>
        </w:rPr>
      </w:pPr>
    </w:p>
    <w:p w:rsidR="0083187B" w:rsidRPr="00DC3362" w:rsidRDefault="0083187B" w:rsidP="00DC3362">
      <w:pPr>
        <w:rPr>
          <w:rFonts w:cstheme="minorHAnsi"/>
        </w:rPr>
      </w:pPr>
      <w:r w:rsidRPr="00DC3362">
        <w:rPr>
          <w:rFonts w:cstheme="minorHAnsi"/>
          <w:b/>
          <w:u w:val="single"/>
        </w:rPr>
        <w:t xml:space="preserve">Департман </w:t>
      </w:r>
      <w:r w:rsidR="008E3AB9" w:rsidRPr="00DC3362">
        <w:rPr>
          <w:rFonts w:cstheme="minorHAnsi"/>
          <w:b/>
          <w:u w:val="single"/>
          <w:lang w:val="sr-Cyrl-RS"/>
        </w:rPr>
        <w:t>з</w:t>
      </w:r>
      <w:r w:rsidRPr="00DC3362">
        <w:rPr>
          <w:rFonts w:cstheme="minorHAnsi"/>
          <w:b/>
          <w:u w:val="single"/>
        </w:rPr>
        <w:t>а рачунарске науке</w:t>
      </w:r>
      <w:r w:rsidRPr="00DC3362">
        <w:rPr>
          <w:rFonts w:cstheme="minorHAnsi"/>
        </w:rPr>
        <w:t>:</w:t>
      </w:r>
    </w:p>
    <w:p w:rsidR="0083187B" w:rsidRPr="00DC3362" w:rsidRDefault="00D4113A" w:rsidP="00DC3362">
      <w:pPr>
        <w:pStyle w:val="ListParagraph"/>
        <w:numPr>
          <w:ilvl w:val="0"/>
          <w:numId w:val="10"/>
        </w:numPr>
        <w:ind w:left="709" w:hanging="425"/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Branimir Todorović, vanredni profesor Prirodno-matematičkog fakulteta u Nišu, dobitnik je nagrade za najbolji rad na konferenciji International Conference on Neural Computation Theory and Applications, Rim, Italija, 22-24.oktobar 2014</w:t>
      </w:r>
    </w:p>
    <w:p w:rsidR="00D4113A" w:rsidRPr="00DC3362" w:rsidRDefault="00D4113A" w:rsidP="00D4113A">
      <w:pPr>
        <w:rPr>
          <w:rFonts w:cstheme="minorHAnsi"/>
          <w:b/>
          <w:u w:val="single"/>
        </w:rPr>
      </w:pPr>
    </w:p>
    <w:p w:rsidR="00D4113A" w:rsidRPr="00DC3362" w:rsidRDefault="00D4113A" w:rsidP="00D4113A">
      <w:pPr>
        <w:rPr>
          <w:rFonts w:cstheme="minorHAnsi"/>
        </w:rPr>
      </w:pPr>
      <w:r w:rsidRPr="00DC3362">
        <w:rPr>
          <w:rFonts w:cstheme="minorHAnsi"/>
          <w:b/>
          <w:u w:val="single"/>
        </w:rPr>
        <w:t xml:space="preserve">Департман </w:t>
      </w:r>
      <w:r w:rsidRPr="00DC3362">
        <w:rPr>
          <w:rFonts w:cstheme="minorHAnsi"/>
          <w:b/>
          <w:u w:val="single"/>
          <w:lang w:val="sr-Cyrl-RS"/>
        </w:rPr>
        <w:t>з</w:t>
      </w:r>
      <w:r w:rsidRPr="00DC3362">
        <w:rPr>
          <w:rFonts w:cstheme="minorHAnsi"/>
          <w:b/>
          <w:u w:val="single"/>
        </w:rPr>
        <w:t xml:space="preserve">а </w:t>
      </w:r>
      <w:r w:rsidRPr="00DC3362">
        <w:rPr>
          <w:rFonts w:cstheme="minorHAnsi"/>
          <w:b/>
          <w:u w:val="single"/>
          <w:lang w:val="sr-Cyrl-RS"/>
        </w:rPr>
        <w:t>физику</w:t>
      </w:r>
      <w:r w:rsidRPr="00DC3362">
        <w:rPr>
          <w:rFonts w:cstheme="minorHAnsi"/>
        </w:rPr>
        <w:t>:</w:t>
      </w:r>
    </w:p>
    <w:p w:rsidR="00D4113A" w:rsidRPr="00DC3362" w:rsidRDefault="00D4113A" w:rsidP="00341EA5">
      <w:pPr>
        <w:pStyle w:val="ListParagraph"/>
        <w:numPr>
          <w:ilvl w:val="0"/>
          <w:numId w:val="11"/>
        </w:numPr>
        <w:rPr>
          <w:rFonts w:cstheme="minorHAnsi"/>
          <w:lang w:val="sr-Cyrl-CS"/>
        </w:rPr>
      </w:pPr>
      <w:r w:rsidRPr="00DC3362">
        <w:rPr>
          <w:rFonts w:cstheme="minorHAnsi"/>
        </w:rPr>
        <w:t>Profesor dr Goran Đorđević, redovni profesor PMF-a, izabran je za predsednika Komiteta za evropske integracije Evropskog društva fizičara</w:t>
      </w:r>
      <w:r w:rsidRPr="00DC3362">
        <w:rPr>
          <w:rFonts w:cstheme="minorHAnsi"/>
          <w:lang w:val="sr-Cyrl-RS"/>
        </w:rPr>
        <w:t xml:space="preserve"> (2014)</w:t>
      </w:r>
      <w:bookmarkStart w:id="0" w:name="_GoBack"/>
      <w:bookmarkEnd w:id="0"/>
    </w:p>
    <w:p w:rsidR="00D4113A" w:rsidRPr="00DC3362" w:rsidRDefault="00D4113A" w:rsidP="00D4113A">
      <w:pPr>
        <w:pStyle w:val="ListParagraph"/>
        <w:numPr>
          <w:ilvl w:val="0"/>
          <w:numId w:val="11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Prof. dr Goran Djordjević izabran za člana Izvršnog komiteta Evropskog fizičkog društva (2014)</w:t>
      </w:r>
    </w:p>
    <w:p w:rsidR="00DC3362" w:rsidRPr="00DC3362" w:rsidRDefault="00DC3362" w:rsidP="00DC3362">
      <w:pPr>
        <w:pStyle w:val="ListParagraph"/>
        <w:numPr>
          <w:ilvl w:val="0"/>
          <w:numId w:val="11"/>
        </w:numPr>
        <w:rPr>
          <w:rFonts w:cstheme="minorHAnsi"/>
          <w:lang w:val="sr-Cyrl-CS"/>
        </w:rPr>
      </w:pPr>
      <w:r w:rsidRPr="00DC3362">
        <w:rPr>
          <w:rFonts w:cstheme="minorHAnsi"/>
          <w:lang w:val="sr-Cyrl-CS"/>
        </w:rPr>
        <w:t>Dr Tomislav Pavlović, redovni profesor Prirodno-matematičkog fakulteta u Nišu, izabran je 21.12.2012. godine za inostranog člana Akademije nauka i umjetnosti Republike Srpske.</w:t>
      </w:r>
    </w:p>
    <w:p w:rsidR="00DC3362" w:rsidRPr="00DC3362" w:rsidRDefault="00DC3362" w:rsidP="00D4113A">
      <w:pPr>
        <w:rPr>
          <w:rFonts w:cstheme="minorHAnsi"/>
          <w:b/>
          <w:u w:val="single"/>
          <w:lang w:val="sr-Cyrl-CS"/>
        </w:rPr>
      </w:pPr>
    </w:p>
    <w:p w:rsidR="003D42E4" w:rsidRPr="00DC3362" w:rsidRDefault="003D42E4" w:rsidP="00D4113A">
      <w:pPr>
        <w:rPr>
          <w:rFonts w:cstheme="minorHAnsi"/>
          <w:lang w:val="sr-Cyrl-CS"/>
        </w:rPr>
      </w:pPr>
      <w:r w:rsidRPr="00DC3362">
        <w:rPr>
          <w:rFonts w:cstheme="minorHAnsi"/>
          <w:b/>
          <w:u w:val="single"/>
          <w:lang w:val="sr-Cyrl-CS"/>
        </w:rPr>
        <w:t>Департман за хемију</w:t>
      </w:r>
      <w:r w:rsidRPr="00DC3362">
        <w:rPr>
          <w:rFonts w:cstheme="minorHAnsi"/>
          <w:lang w:val="sr-Cyrl-CS"/>
        </w:rPr>
        <w:t>: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 xml:space="preserve">Prof. dr </w:t>
      </w:r>
      <w:r w:rsidRPr="00DC3362">
        <w:rPr>
          <w:rFonts w:cstheme="minorHAnsi"/>
        </w:rPr>
        <w:t>Niko Radulović je proglašen za zaslužnog člana Srpskog hemijskog društva (2016).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 xml:space="preserve">Prof. dr </w:t>
      </w:r>
      <w:r w:rsidRPr="00DC3362">
        <w:rPr>
          <w:rFonts w:cstheme="minorHAnsi"/>
        </w:rPr>
        <w:t>Niko Radulović je na 51. Savetovanju Srpskog hemijskog društva nagrađen IUPAC-ovom nagradom za najbolju poster prezentaciju (Niš, 2014.).</w:t>
      </w:r>
    </w:p>
    <w:p w:rsidR="00DC3362" w:rsidRPr="00DC3362" w:rsidRDefault="00DC3362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Dr Niko Radulović, vanredni profesor na Departmanu za hemiju, dobitnik je Medalje Srpskog hemijskog društva za pregalastvo i uspeh u nauci.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 xml:space="preserve">Prof. dr </w:t>
      </w:r>
      <w:r w:rsidRPr="00DC3362">
        <w:rPr>
          <w:rFonts w:cstheme="minorHAnsi"/>
        </w:rPr>
        <w:t>Polina Blagojević je dobitnica Medalja srpskog hemijskog drustva za pregalastvo i uspeh u nauci za 2014. god.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lastRenderedPageBreak/>
        <w:t xml:space="preserve">Prof. dr </w:t>
      </w:r>
      <w:r w:rsidRPr="00DC3362">
        <w:rPr>
          <w:rFonts w:cstheme="minorHAnsi"/>
        </w:rPr>
        <w:t xml:space="preserve">Polina Blagojević je dobitnica stipendije koju dodeljuje Institute Francais, Srbija, u okviru programa </w:t>
      </w:r>
      <w:r w:rsidRPr="00DC3362">
        <w:rPr>
          <w:rFonts w:cstheme="minorHAnsi"/>
          <w:color w:val="000000"/>
        </w:rPr>
        <w:t>Mobilité scientifique, a za kratki studijski boravak na istraživačkim institucijama u Francuskoj  </w:t>
      </w:r>
      <w:r w:rsidRPr="00DC3362">
        <w:rPr>
          <w:rFonts w:cstheme="minorHAnsi"/>
        </w:rPr>
        <w:t>(Institut de Chimie de Nice, Université de Nice-Sophia Antipolis; od 03. do 17. decembra 2016. godine).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Doktorandi Milica Todorovska (istraživač-pripravnik), Sonja Filipović (istraživač-saradnik), Milica Nikolić (asistent) i  Marko Pešić (istraživač-stipendista) dobitnici su  “Registration Fellowship award” stipendije, dodeljene od strane </w:t>
      </w:r>
      <w:r w:rsidRPr="00DC3362">
        <w:rPr>
          <w:rFonts w:cstheme="minorHAnsi"/>
          <w:i/>
          <w:iCs/>
        </w:rPr>
        <w:t>International Federation of Essential Oils and Aroma Trade</w:t>
      </w:r>
      <w:r w:rsidRPr="00DC3362">
        <w:rPr>
          <w:rFonts w:cstheme="minorHAnsi"/>
        </w:rPr>
        <w:t> (IFEAT) i Organizacionog odbora naučnog skupa </w:t>
      </w:r>
      <w:r w:rsidRPr="00DC3362">
        <w:rPr>
          <w:rFonts w:cstheme="minorHAnsi"/>
          <w:i/>
          <w:iCs/>
        </w:rPr>
        <w:t>47</w:t>
      </w:r>
      <w:r w:rsidRPr="00DC3362">
        <w:rPr>
          <w:rFonts w:cstheme="minorHAnsi"/>
          <w:i/>
          <w:iCs/>
          <w:vertAlign w:val="superscript"/>
        </w:rPr>
        <w:t>th</w:t>
      </w:r>
      <w:r w:rsidRPr="00DC3362">
        <w:rPr>
          <w:rFonts w:cstheme="minorHAnsi"/>
          <w:i/>
          <w:iCs/>
        </w:rPr>
        <w:t> International Symposium on Essential Oils</w:t>
      </w:r>
      <w:r w:rsidRPr="00DC3362">
        <w:rPr>
          <w:rFonts w:cstheme="minorHAnsi"/>
        </w:rPr>
        <w:t> (ISEO2016; Nica, Francuska, 11-14. septembar 2016).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Doktorand Milan Nešić (special poster prize “Valentin Dimitrov”) i dr Polina Blagojević (poster prize) sa Departmana za hemiju, nagrađeni su na naučnom skupu</w:t>
      </w:r>
      <w:r w:rsidRPr="00DC3362">
        <w:rPr>
          <w:rStyle w:val="gmail-apple-converted-space"/>
          <w:rFonts w:cstheme="minorHAnsi"/>
        </w:rPr>
        <w:t> </w:t>
      </w:r>
      <w:r w:rsidRPr="00DC3362">
        <w:rPr>
          <w:rFonts w:cstheme="minorHAnsi"/>
          <w:i/>
          <w:iCs/>
        </w:rPr>
        <w:t>18</w:t>
      </w:r>
      <w:r w:rsidRPr="00DC3362">
        <w:rPr>
          <w:rFonts w:cstheme="minorHAnsi"/>
          <w:i/>
          <w:iCs/>
          <w:vertAlign w:val="superscript"/>
        </w:rPr>
        <w:t>th</w:t>
      </w:r>
      <w:r w:rsidRPr="00DC3362">
        <w:rPr>
          <w:rFonts w:cstheme="minorHAnsi"/>
          <w:i/>
          <w:iCs/>
        </w:rPr>
        <w:t> Central and Eastern European NMR Symposium and Bruker Users’ Meeting</w:t>
      </w:r>
      <w:r w:rsidRPr="00DC3362">
        <w:rPr>
          <w:rStyle w:val="gmail-apple-converted-space"/>
          <w:rFonts w:cstheme="minorHAnsi"/>
        </w:rPr>
        <w:t> (Sofija, Bugarska, 18-20. septembar 2016): nagrada .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Nagrada Fonda Nenada M. Kostića za najbolje master ili diplomske radove iz svih oblasti čiste i primenjene hemije: asistent Milica Nikolić (2015) i istraživač-stipendista Milan Nešić (201</w:t>
      </w:r>
      <w:r w:rsidRPr="00DC3362">
        <w:rPr>
          <w:rFonts w:cstheme="minorHAnsi"/>
        </w:rPr>
        <w:t>6</w:t>
      </w:r>
      <w:r w:rsidRPr="00DC3362">
        <w:rPr>
          <w:rFonts w:cstheme="minorHAnsi"/>
        </w:rPr>
        <w:t>)</w:t>
      </w:r>
    </w:p>
    <w:p w:rsidR="00D4113A" w:rsidRPr="00DC3362" w:rsidRDefault="00D4113A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Nagrada Fonda Ana Bjeletić i Ivan Marković za najbolje student na Departmanu za hemiju Prirodno-matematičkog fakulteta u Nišu: doktorandi Milan Nešić i Marko Pešić (istraživači-stipendiste; 2016), Milica Nikolić (asistent; 2015), Milena Živković i Nena Velinov (istraživači-prirpravnici; 2014) i Dragan Zlatković (istraživač-saradnik; 2013)</w:t>
      </w:r>
    </w:p>
    <w:p w:rsidR="00D4113A" w:rsidRPr="00DC3362" w:rsidRDefault="00DC3362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Studentkinje doktorskih studija Prirodno-matematičkog fakulteta u Nišu sa Departmana za hemiju, Ana Miltojević i  Miljana Đorđević, nagrađene su na međunarodnom naučnom skupu ISEO, održanom  5-8. 09.2012. godine  u Lisabonu (Portugalija).</w:t>
      </w:r>
    </w:p>
    <w:p w:rsidR="00DC3362" w:rsidRPr="00DC3362" w:rsidRDefault="00DC3362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Dr Polina Blagojević, docent Prirodno-matematičkog fakulteta u Nišu, je jedna od tri ovogodišnje dobitnice nacionalne stipendije L'OREAL-UNESCO "Za žene u nauci"</w:t>
      </w:r>
    </w:p>
    <w:p w:rsidR="00DC3362" w:rsidRPr="00DC3362" w:rsidRDefault="00DC3362" w:rsidP="00DC3362">
      <w:pPr>
        <w:pStyle w:val="ListParagraph"/>
        <w:numPr>
          <w:ilvl w:val="0"/>
          <w:numId w:val="8"/>
        </w:numPr>
        <w:spacing w:before="100" w:beforeAutospacing="1" w:after="100" w:afterAutospacing="1"/>
        <w:ind w:left="851" w:hanging="425"/>
        <w:rPr>
          <w:rFonts w:cstheme="minorHAnsi"/>
        </w:rPr>
      </w:pPr>
      <w:r w:rsidRPr="00DC3362">
        <w:rPr>
          <w:rFonts w:cstheme="minorHAnsi"/>
        </w:rPr>
        <w:t>Rad čiji su autori dr Niko Radulović, docent PMF-a, i Miljana Đorđević, student doktorskih studija našeg fakulteta, nagrađen je IUPAC-ovom nagradom na nedavno održanom Jubilarnom savetovanju Srpskog hemijskog društva."</w:t>
      </w:r>
    </w:p>
    <w:p w:rsidR="003D42E4" w:rsidRPr="003D42E4" w:rsidRDefault="003D42E4" w:rsidP="003D42E4">
      <w:pPr>
        <w:jc w:val="both"/>
      </w:pPr>
    </w:p>
    <w:p w:rsidR="003D42E4" w:rsidRPr="00115654" w:rsidRDefault="003D42E4" w:rsidP="003D42E4">
      <w:pPr>
        <w:jc w:val="both"/>
      </w:pPr>
    </w:p>
    <w:sectPr w:rsidR="003D42E4" w:rsidRPr="00115654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668" w:rsidRDefault="00CD7668" w:rsidP="00BB1F50">
      <w:pPr>
        <w:spacing w:after="0" w:line="240" w:lineRule="auto"/>
      </w:pPr>
      <w:r>
        <w:separator/>
      </w:r>
    </w:p>
  </w:endnote>
  <w:endnote w:type="continuationSeparator" w:id="0">
    <w:p w:rsidR="00CD7668" w:rsidRDefault="00CD7668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668" w:rsidRDefault="00CD7668" w:rsidP="00BB1F50">
      <w:pPr>
        <w:spacing w:after="0" w:line="240" w:lineRule="auto"/>
      </w:pPr>
      <w:r>
        <w:separator/>
      </w:r>
    </w:p>
  </w:footnote>
  <w:footnote w:type="continuationSeparator" w:id="0">
    <w:p w:rsidR="00CD7668" w:rsidRDefault="00CD7668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3D42E4" w:rsidRDefault="003D42E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3D42E4" w:rsidRDefault="003D42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949DC"/>
    <w:multiLevelType w:val="hybridMultilevel"/>
    <w:tmpl w:val="87069688"/>
    <w:lvl w:ilvl="0" w:tplc="0409000F">
      <w:start w:val="1"/>
      <w:numFmt w:val="decimal"/>
      <w:lvlText w:val="%1."/>
      <w:lvlJc w:val="left"/>
      <w:pPr>
        <w:ind w:left="284" w:hanging="360"/>
      </w:p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" w15:restartNumberingAfterBreak="0">
    <w:nsid w:val="347E739C"/>
    <w:multiLevelType w:val="hybridMultilevel"/>
    <w:tmpl w:val="D2BE7A94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515A19"/>
    <w:multiLevelType w:val="hybridMultilevel"/>
    <w:tmpl w:val="93F6E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D14E9"/>
    <w:multiLevelType w:val="hybridMultilevel"/>
    <w:tmpl w:val="D1568694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C07791"/>
    <w:multiLevelType w:val="hybridMultilevel"/>
    <w:tmpl w:val="86060828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CC2362"/>
    <w:multiLevelType w:val="hybridMultilevel"/>
    <w:tmpl w:val="2E328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387660"/>
    <w:multiLevelType w:val="hybridMultilevel"/>
    <w:tmpl w:val="69D6C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11FA3"/>
    <w:multiLevelType w:val="hybridMultilevel"/>
    <w:tmpl w:val="5A1A0E02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AC23A1"/>
    <w:multiLevelType w:val="hybridMultilevel"/>
    <w:tmpl w:val="3C42F8D4"/>
    <w:lvl w:ilvl="0" w:tplc="96801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793A16"/>
    <w:multiLevelType w:val="hybridMultilevel"/>
    <w:tmpl w:val="15721F08"/>
    <w:lvl w:ilvl="0" w:tplc="6CB24AC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10"/>
  </w:num>
  <w:num w:numId="5">
    <w:abstractNumId w:val="4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233EF"/>
    <w:rsid w:val="00061A58"/>
    <w:rsid w:val="000C2A32"/>
    <w:rsid w:val="00115654"/>
    <w:rsid w:val="00156A10"/>
    <w:rsid w:val="001746CE"/>
    <w:rsid w:val="001C5F8F"/>
    <w:rsid w:val="001E2FCA"/>
    <w:rsid w:val="00233E85"/>
    <w:rsid w:val="002B4FBB"/>
    <w:rsid w:val="002F511C"/>
    <w:rsid w:val="00302961"/>
    <w:rsid w:val="0031782C"/>
    <w:rsid w:val="00326288"/>
    <w:rsid w:val="00390324"/>
    <w:rsid w:val="003B098A"/>
    <w:rsid w:val="003D42E4"/>
    <w:rsid w:val="00450788"/>
    <w:rsid w:val="00464694"/>
    <w:rsid w:val="00465C81"/>
    <w:rsid w:val="004801BA"/>
    <w:rsid w:val="00506596"/>
    <w:rsid w:val="00540FA6"/>
    <w:rsid w:val="005502BD"/>
    <w:rsid w:val="0057116B"/>
    <w:rsid w:val="006816BC"/>
    <w:rsid w:val="006D4507"/>
    <w:rsid w:val="00700F0D"/>
    <w:rsid w:val="0071582A"/>
    <w:rsid w:val="00766345"/>
    <w:rsid w:val="007A7057"/>
    <w:rsid w:val="007C26EA"/>
    <w:rsid w:val="007D6319"/>
    <w:rsid w:val="007F04B9"/>
    <w:rsid w:val="00812081"/>
    <w:rsid w:val="0083187B"/>
    <w:rsid w:val="00840D7B"/>
    <w:rsid w:val="00852259"/>
    <w:rsid w:val="008669DF"/>
    <w:rsid w:val="00887EDA"/>
    <w:rsid w:val="008B7B15"/>
    <w:rsid w:val="008E3AB9"/>
    <w:rsid w:val="008E5EB2"/>
    <w:rsid w:val="008F74DB"/>
    <w:rsid w:val="00927F48"/>
    <w:rsid w:val="00970988"/>
    <w:rsid w:val="0098280F"/>
    <w:rsid w:val="009C0E47"/>
    <w:rsid w:val="009C5862"/>
    <w:rsid w:val="00A2137D"/>
    <w:rsid w:val="00A70196"/>
    <w:rsid w:val="00B0092B"/>
    <w:rsid w:val="00B042F1"/>
    <w:rsid w:val="00B929F8"/>
    <w:rsid w:val="00BB1D2D"/>
    <w:rsid w:val="00BB1F50"/>
    <w:rsid w:val="00BE735E"/>
    <w:rsid w:val="00BF2C33"/>
    <w:rsid w:val="00C14FE7"/>
    <w:rsid w:val="00C20D67"/>
    <w:rsid w:val="00C313D5"/>
    <w:rsid w:val="00C56250"/>
    <w:rsid w:val="00C961A7"/>
    <w:rsid w:val="00CC1500"/>
    <w:rsid w:val="00CD7668"/>
    <w:rsid w:val="00D1084E"/>
    <w:rsid w:val="00D22DD7"/>
    <w:rsid w:val="00D4113A"/>
    <w:rsid w:val="00D714FD"/>
    <w:rsid w:val="00D73C94"/>
    <w:rsid w:val="00DC3362"/>
    <w:rsid w:val="00E2431B"/>
    <w:rsid w:val="00E45BBF"/>
    <w:rsid w:val="00E9699B"/>
    <w:rsid w:val="00F17A19"/>
    <w:rsid w:val="00F25739"/>
    <w:rsid w:val="00F37410"/>
    <w:rsid w:val="00F40D89"/>
    <w:rsid w:val="00F529C4"/>
    <w:rsid w:val="00F61068"/>
    <w:rsid w:val="00F6423E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23435"/>
  <w15:docId w15:val="{5DB9477A-C69B-4A9F-B3C5-CD457DE9C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B929F8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31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3187B"/>
    <w:rPr>
      <w:rFonts w:ascii="Courier New" w:eastAsia="Times New Roman" w:hAnsi="Courier New" w:cs="Courier New"/>
      <w:sz w:val="20"/>
      <w:szCs w:val="20"/>
    </w:rPr>
  </w:style>
  <w:style w:type="character" w:customStyle="1" w:styleId="gmail-apple-converted-space">
    <w:name w:val="gmail-apple-converted-space"/>
    <w:basedOn w:val="DefaultParagraphFont"/>
    <w:rsid w:val="00D41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1E4C08"/>
    <w:rsid w:val="00205FF3"/>
    <w:rsid w:val="002120E1"/>
    <w:rsid w:val="002D5FA3"/>
    <w:rsid w:val="00471179"/>
    <w:rsid w:val="006B078E"/>
    <w:rsid w:val="00701A8D"/>
    <w:rsid w:val="00783C30"/>
    <w:rsid w:val="00852A68"/>
    <w:rsid w:val="008542DC"/>
    <w:rsid w:val="00B4636A"/>
    <w:rsid w:val="00D4797C"/>
    <w:rsid w:val="00E15124"/>
    <w:rsid w:val="00FB2BA8"/>
    <w:rsid w:val="00FC6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25D2-BD2A-4D1F-95F2-0639030D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3</cp:revision>
  <dcterms:created xsi:type="dcterms:W3CDTF">2016-09-01T10:30:00Z</dcterms:created>
  <dcterms:modified xsi:type="dcterms:W3CDTF">2017-03-13T08:24:00Z</dcterms:modified>
</cp:coreProperties>
</file>